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6A" w:rsidRDefault="003B306A" w:rsidP="003B306A">
      <w:pPr>
        <w:pStyle w:val="bpuReprint"/>
      </w:pPr>
      <w:bookmarkStart w:id="0" w:name="bpuFrontPg"/>
      <w:bookmarkStart w:id="1" w:name="_GoBack"/>
      <w:bookmarkEnd w:id="0"/>
      <w:bookmarkEnd w:id="1"/>
      <w:r>
        <w:t>[First Reprint]</w:t>
      </w:r>
    </w:p>
    <w:p w:rsidR="002826D3" w:rsidRDefault="002826D3" w:rsidP="002826D3">
      <w:pPr>
        <w:pStyle w:val="bpuBill"/>
      </w:pPr>
      <w:r>
        <w:t xml:space="preserve">ASSEMBLY, No. 2336 </w:t>
      </w:r>
    </w:p>
    <w:p w:rsidR="002826D3" w:rsidRPr="009D38FF" w:rsidRDefault="002826D3" w:rsidP="002826D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558346852" r:id="rId8"/>
        </w:object>
      </w:r>
    </w:p>
    <w:p w:rsidR="002826D3" w:rsidRDefault="002826D3" w:rsidP="002826D3">
      <w:pPr>
        <w:pStyle w:val="bpuState"/>
      </w:pPr>
      <w:r>
        <w:t>STATE OF NEW JERSEY</w:t>
      </w:r>
    </w:p>
    <w:p w:rsidR="002826D3" w:rsidRDefault="002826D3" w:rsidP="002826D3">
      <w:pPr>
        <w:pStyle w:val="bpuLegislature"/>
      </w:pPr>
      <w:r>
        <w:t>217th LEGISLATURE</w:t>
      </w:r>
    </w:p>
    <w:p w:rsidR="002826D3" w:rsidRDefault="002826D3" w:rsidP="002826D3">
      <w:pPr>
        <w:pStyle w:val="bpuWpGraphic"/>
      </w:pPr>
      <w:r>
        <w:object w:dxaOrig="8985" w:dyaOrig="255">
          <v:shape id="_x0000_i1026" type="#_x0000_t75" style="width:6in;height:12.15pt" o:ole="">
            <v:imagedata r:id="rId7" o:title=""/>
          </v:shape>
          <o:OLEObject Type="Embed" ProgID="WPWin6.1" ShapeID="_x0000_i1026" DrawAspect="Content" ObjectID="_1558346853" r:id="rId9"/>
        </w:object>
      </w:r>
    </w:p>
    <w:p w:rsidR="002826D3" w:rsidRDefault="002826D3" w:rsidP="002826D3">
      <w:pPr>
        <w:pStyle w:val="bpuIntro"/>
      </w:pPr>
      <w:r>
        <w:t>INTRODUCED FEBRUARY 4, 2016</w:t>
      </w:r>
    </w:p>
    <w:p w:rsidR="002826D3" w:rsidRDefault="002826D3" w:rsidP="002826D3">
      <w:pPr>
        <w:pStyle w:val="bpuIntro"/>
      </w:pPr>
    </w:p>
    <w:p w:rsidR="002826D3" w:rsidRDefault="002826D3" w:rsidP="002826D3">
      <w:pPr>
        <w:pStyle w:val="bpuIntro"/>
        <w:sectPr w:rsidR="002826D3" w:rsidSect="00981E3E">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2826D3" w:rsidRDefault="002826D3" w:rsidP="002826D3">
      <w:pPr>
        <w:pStyle w:val="bpuIntro"/>
      </w:pPr>
    </w:p>
    <w:p w:rsidR="002826D3" w:rsidRDefault="002826D3" w:rsidP="002826D3">
      <w:pPr>
        <w:pStyle w:val="bpuSponsor"/>
      </w:pPr>
      <w:r>
        <w:t>Sponsored by:</w:t>
      </w:r>
    </w:p>
    <w:p w:rsidR="002826D3" w:rsidRDefault="002826D3" w:rsidP="002826D3">
      <w:pPr>
        <w:pStyle w:val="bpuSponsor"/>
      </w:pPr>
      <w:proofErr w:type="gramStart"/>
      <w:r>
        <w:t>Assemblyman  DANIEL</w:t>
      </w:r>
      <w:proofErr w:type="gramEnd"/>
      <w:r>
        <w:t xml:space="preserve"> R. BENSON</w:t>
      </w:r>
    </w:p>
    <w:p w:rsidR="002826D3" w:rsidRDefault="002826D3" w:rsidP="002826D3">
      <w:pPr>
        <w:pStyle w:val="bpuSponsor"/>
      </w:pPr>
      <w:r>
        <w:t>District 14 (Mercer and Middlesex)</w:t>
      </w:r>
    </w:p>
    <w:p w:rsidR="00EC329E" w:rsidRDefault="008D7AEE" w:rsidP="008D7AEE">
      <w:pPr>
        <w:pStyle w:val="bpuSponsor"/>
      </w:pPr>
      <w:proofErr w:type="gramStart"/>
      <w:r>
        <w:t>Assemblyman  JON</w:t>
      </w:r>
      <w:proofErr w:type="gramEnd"/>
      <w:r>
        <w:t xml:space="preserve"> M. BRAMNICK</w:t>
      </w:r>
    </w:p>
    <w:p w:rsidR="008D7AEE" w:rsidRDefault="008D7AEE" w:rsidP="008D7AEE">
      <w:pPr>
        <w:pStyle w:val="bpuSponsor"/>
      </w:pPr>
      <w:r>
        <w:t>District 21 (Morris, Somerset and Union)</w:t>
      </w:r>
    </w:p>
    <w:p w:rsidR="008D7AEE" w:rsidRPr="008D7AEE" w:rsidRDefault="008D7AEE" w:rsidP="008D7AEE">
      <w:pPr>
        <w:pStyle w:val="bpuSponsor"/>
      </w:pPr>
    </w:p>
    <w:p w:rsidR="002826D3" w:rsidRDefault="00981E3E" w:rsidP="00981E3E">
      <w:pPr>
        <w:pStyle w:val="bpuSponsor"/>
      </w:pPr>
      <w:r>
        <w:t>Co-Sponsored by:</w:t>
      </w:r>
    </w:p>
    <w:p w:rsidR="00981E3E" w:rsidRDefault="00981E3E" w:rsidP="00981E3E">
      <w:pPr>
        <w:pStyle w:val="bpuSponsor"/>
      </w:pPr>
      <w:r w:rsidRPr="00981E3E">
        <w:t xml:space="preserve">Assemblywoman </w:t>
      </w:r>
      <w:proofErr w:type="spellStart"/>
      <w:r w:rsidRPr="00981E3E">
        <w:t>Caride</w:t>
      </w:r>
      <w:proofErr w:type="spellEnd"/>
    </w:p>
    <w:p w:rsidR="00981E3E" w:rsidRDefault="00981E3E" w:rsidP="00981E3E"/>
    <w:p w:rsidR="00981E3E" w:rsidRPr="00981E3E" w:rsidRDefault="00981E3E" w:rsidP="00981E3E"/>
    <w:p w:rsidR="002826D3" w:rsidRDefault="002826D3" w:rsidP="002826D3">
      <w:pPr>
        <w:pStyle w:val="bpuSponsor"/>
      </w:pPr>
    </w:p>
    <w:p w:rsidR="002826D3" w:rsidRDefault="002826D3" w:rsidP="002826D3">
      <w:pPr>
        <w:pStyle w:val="bpuSponsor"/>
      </w:pPr>
    </w:p>
    <w:p w:rsidR="002826D3" w:rsidRDefault="002826D3" w:rsidP="002826D3">
      <w:pPr>
        <w:pStyle w:val="bpuSponsor"/>
      </w:pPr>
      <w:r>
        <w:t>SYNOPSIS</w:t>
      </w:r>
    </w:p>
    <w:p w:rsidR="003B306A" w:rsidRPr="007A5BAC" w:rsidRDefault="003B306A" w:rsidP="003B306A">
      <w:r>
        <w:tab/>
      </w:r>
      <w:proofErr w:type="gramStart"/>
      <w:r>
        <w:t>Prohibits health insurance carriers from requiring optometrists to become providers with vision care plans as condition of becoming providers in carriers’ panel of providers; prohibits certain practices under vision care provider contracts.</w:t>
      </w:r>
      <w:proofErr w:type="gramEnd"/>
    </w:p>
    <w:p w:rsidR="002826D3" w:rsidRDefault="002826D3" w:rsidP="002826D3">
      <w:pPr>
        <w:pStyle w:val="bpuNormText"/>
      </w:pPr>
    </w:p>
    <w:p w:rsidR="002826D3" w:rsidRDefault="002826D3" w:rsidP="002826D3">
      <w:pPr>
        <w:pStyle w:val="bpuSponsor"/>
      </w:pPr>
      <w:r>
        <w:t xml:space="preserve">CURRENT VERSION OF TEXT </w:t>
      </w:r>
    </w:p>
    <w:p w:rsidR="002826D3" w:rsidRDefault="003B306A" w:rsidP="002826D3">
      <w:pPr>
        <w:pStyle w:val="bpuNormText"/>
      </w:pPr>
      <w:r>
        <w:tab/>
        <w:t>As reported by the Assembly Financial Institutions and Insurance Committee on June 1, 2017, with amendments.</w:t>
      </w:r>
    </w:p>
    <w:p w:rsidR="002826D3" w:rsidRDefault="002826D3" w:rsidP="002826D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2826D3" w:rsidRDefault="002826D3" w:rsidP="008916EC">
      <w:pPr>
        <w:pStyle w:val="FronterPage"/>
        <w:tabs>
          <w:tab w:val="clear" w:pos="720"/>
          <w:tab w:val="clear" w:pos="1440"/>
          <w:tab w:val="clear" w:pos="2160"/>
          <w:tab w:val="clear" w:pos="2880"/>
          <w:tab w:val="clear" w:pos="3600"/>
          <w:tab w:val="clear" w:pos="4320"/>
          <w:tab w:val="clear" w:pos="5040"/>
        </w:tabs>
        <w:sectPr w:rsidR="002826D3" w:rsidSect="002826D3">
          <w:type w:val="continuous"/>
          <w:pgSz w:w="12240" w:h="20160" w:code="5"/>
          <w:pgMar w:top="1440" w:right="2275" w:bottom="1440" w:left="2275" w:header="72" w:footer="720" w:gutter="0"/>
          <w:pgNumType w:start="1"/>
          <w:cols w:space="720"/>
          <w:docGrid w:linePitch="360"/>
        </w:sectPr>
      </w:pPr>
    </w:p>
    <w:p w:rsidR="00686AEB" w:rsidRPr="00677316" w:rsidRDefault="00E0083C" w:rsidP="003E47BA">
      <w:pPr>
        <w:pStyle w:val="HangingAnAct"/>
        <w:rPr>
          <w:rStyle w:val="HangingAnActChar"/>
        </w:rPr>
      </w:pPr>
      <w:r>
        <w:rPr>
          <w:rStyle w:val="BillHead"/>
        </w:rPr>
        <w:lastRenderedPageBreak/>
        <w:t>An Act</w:t>
      </w:r>
      <w:r w:rsidR="00686AEB" w:rsidRPr="006B7FA7">
        <w:rPr>
          <w:rStyle w:val="HangingAnActChar"/>
        </w:rPr>
        <w:t xml:space="preserve"> </w:t>
      </w:r>
      <w:r w:rsidR="00DE3C1B">
        <w:t>concerning optometrists and vision care plans and supplementing P.L.1997, c.192 (C.26:2S-1 et seq.).</w:t>
      </w:r>
    </w:p>
    <w:p w:rsidR="000B1054" w:rsidRPr="00D71D68" w:rsidRDefault="000B1054" w:rsidP="000B1054"/>
    <w:p w:rsidR="00686AEB" w:rsidRPr="00AA7880" w:rsidRDefault="00686AEB" w:rsidP="00686AEB">
      <w:r>
        <w:tab/>
      </w:r>
      <w:r w:rsidR="00E0083C">
        <w:rPr>
          <w:rStyle w:val="BillHeading2"/>
        </w:rPr>
        <w:t>Be It Enacted</w:t>
      </w:r>
      <w:r>
        <w:rPr>
          <w:rStyle w:val="BillHeading2"/>
        </w:rPr>
        <w:t xml:space="preserve"> </w:t>
      </w:r>
      <w:r w:rsidR="00E0083C">
        <w:rPr>
          <w:rStyle w:val="BillLanguage"/>
        </w:rPr>
        <w:t>by the Senate and General Assembly of the State of New Jersey:</w:t>
      </w:r>
    </w:p>
    <w:p w:rsidR="00686AEB" w:rsidRPr="00D71D68" w:rsidRDefault="00686AEB" w:rsidP="00686AEB"/>
    <w:p w:rsidR="003B306A" w:rsidRPr="001E15C7" w:rsidRDefault="003B306A" w:rsidP="003B306A">
      <w:r w:rsidRPr="001E15C7">
        <w:tab/>
        <w:t>1.</w:t>
      </w:r>
      <w:r w:rsidRPr="001E15C7">
        <w:tab/>
      </w:r>
      <w:proofErr w:type="gramStart"/>
      <w:r w:rsidRPr="001E15C7">
        <w:t>a</w:t>
      </w:r>
      <w:proofErr w:type="gramEnd"/>
      <w:r w:rsidRPr="001E15C7">
        <w:t>.  A carrier shall not require an optometrist to participate in a vision care plan as a condition for entering into a contract with that carrier for the provision of medically necessary physician services within the scope of practice of an optometrist</w:t>
      </w:r>
      <w:r w:rsidRPr="001E15C7">
        <w:rPr>
          <w:spacing w:val="3"/>
          <w:sz w:val="21"/>
          <w:szCs w:val="21"/>
        </w:rPr>
        <w:t xml:space="preserve"> </w:t>
      </w:r>
      <w:r>
        <w:rPr>
          <w:rFonts w:ascii="Albertus Extra Bold" w:hAnsi="Albertus Extra Bold"/>
          <w:b/>
          <w:szCs w:val="21"/>
          <w:vertAlign w:val="superscript"/>
        </w:rPr>
        <w:t>1</w:t>
      </w:r>
      <w:r w:rsidRPr="00F34E87">
        <w:rPr>
          <w:rFonts w:ascii="Albertus Extra Bold" w:hAnsi="Albertus Extra Bold"/>
          <w:b/>
          <w:szCs w:val="21"/>
        </w:rPr>
        <w:t>[</w:t>
      </w:r>
      <w:r w:rsidRPr="001E15C7">
        <w:t>when those services are provided as a health benefit for covered persons</w:t>
      </w:r>
      <w:r w:rsidRPr="00F34E87">
        <w:rPr>
          <w:rFonts w:ascii="Albertus Extra Bold" w:hAnsi="Albertus Extra Bold"/>
          <w:b/>
        </w:rPr>
        <w:t>]</w:t>
      </w:r>
      <w:r>
        <w:rPr>
          <w:rFonts w:ascii="Albertus Extra Bold" w:hAnsi="Albertus Extra Bold"/>
          <w:b/>
          <w:vertAlign w:val="superscript"/>
        </w:rPr>
        <w:t>1</w:t>
      </w:r>
      <w:r>
        <w:t xml:space="preserve"> </w:t>
      </w:r>
      <w:r w:rsidRPr="001E15C7">
        <w:t>.</w:t>
      </w:r>
    </w:p>
    <w:p w:rsidR="003B306A" w:rsidRPr="001E15C7" w:rsidRDefault="003B306A" w:rsidP="003B306A">
      <w:r w:rsidRPr="001E15C7">
        <w:tab/>
        <w:t>b.</w:t>
      </w:r>
      <w:r w:rsidRPr="001E15C7">
        <w:tab/>
      </w:r>
      <w:r>
        <w:rPr>
          <w:rFonts w:ascii="Albertus Extra Bold" w:hAnsi="Albertus Extra Bold"/>
          <w:b/>
          <w:vertAlign w:val="superscript"/>
        </w:rPr>
        <w:t>1</w:t>
      </w:r>
      <w:r w:rsidRPr="001E15C7">
        <w:rPr>
          <w:rFonts w:ascii="Albertus Extra Bold" w:hAnsi="Albertus Extra Bold"/>
          <w:b/>
        </w:rPr>
        <w:t>[</w:t>
      </w:r>
      <w:r w:rsidRPr="001E15C7">
        <w:t>For purposes of this section, “vision care plan” means an organization with which a carrier subcontracts to provide or administer supplemental vision or medically necessary physician services within the scope of practice of an optometrist, or both, to covered persons on behalf of the carrier.</w:t>
      </w:r>
    </w:p>
    <w:p w:rsidR="003B306A" w:rsidRDefault="003B306A" w:rsidP="003B306A">
      <w:r w:rsidRPr="001E15C7">
        <w:tab/>
      </w:r>
      <w:proofErr w:type="gramStart"/>
      <w:r w:rsidRPr="001E15C7">
        <w:t>c</w:t>
      </w:r>
      <w:proofErr w:type="gramEnd"/>
      <w:r w:rsidRPr="001E15C7">
        <w:t>.</w:t>
      </w:r>
      <w:r w:rsidRPr="001E15C7">
        <w:rPr>
          <w:rFonts w:ascii="Albertus Extra Bold" w:hAnsi="Albertus Extra Bold"/>
          <w:b/>
        </w:rPr>
        <w:t>]</w:t>
      </w:r>
      <w:proofErr w:type="gramStart"/>
      <w:r>
        <w:rPr>
          <w:rFonts w:ascii="Albertus Extra Bold" w:hAnsi="Albertus Extra Bold"/>
          <w:b/>
          <w:vertAlign w:val="superscript"/>
        </w:rPr>
        <w:t>1</w:t>
      </w:r>
      <w:r>
        <w:t xml:space="preserve">  N</w:t>
      </w:r>
      <w:r w:rsidRPr="001E15C7">
        <w:t>othing</w:t>
      </w:r>
      <w:proofErr w:type="gramEnd"/>
      <w:r w:rsidRPr="001E15C7">
        <w:t xml:space="preserve"> in this section shall be construed to prevent a carrier from entering into a contract with a vision care plan.</w:t>
      </w:r>
    </w:p>
    <w:p w:rsidR="004C456F" w:rsidRDefault="004C456F" w:rsidP="004C456F"/>
    <w:p w:rsidR="003B306A" w:rsidRDefault="003B306A" w:rsidP="003B306A">
      <w:pPr>
        <w:rPr>
          <w:u w:val="single"/>
        </w:rPr>
      </w:pPr>
      <w:r>
        <w:tab/>
      </w:r>
      <w:r>
        <w:rPr>
          <w:rFonts w:ascii="Albertus Extra Bold" w:hAnsi="Albertus Extra Bold"/>
          <w:b/>
          <w:vertAlign w:val="superscript"/>
        </w:rPr>
        <w:t>1</w:t>
      </w:r>
      <w:r>
        <w:rPr>
          <w:u w:val="single"/>
        </w:rPr>
        <w:t>2.</w:t>
      </w:r>
      <w:r>
        <w:rPr>
          <w:u w:val="single"/>
        </w:rPr>
        <w:tab/>
      </w:r>
      <w:proofErr w:type="gramStart"/>
      <w:r>
        <w:rPr>
          <w:u w:val="single"/>
        </w:rPr>
        <w:t>a</w:t>
      </w:r>
      <w:proofErr w:type="gramEnd"/>
      <w:r>
        <w:rPr>
          <w:u w:val="single"/>
        </w:rPr>
        <w:t>.  No contract between a carrier or a vision care plan and a vision care provider may seek to or require that a vision care provider provide services or materials at a fee limited or set by the carrier or vision care plan unless the services or materials are reimbursed as covered services or covered materials under the contract.</w:t>
      </w:r>
    </w:p>
    <w:p w:rsidR="003B306A" w:rsidRDefault="003B306A" w:rsidP="003B306A">
      <w:pPr>
        <w:rPr>
          <w:rFonts w:ascii="Albertus Extra Bold" w:hAnsi="Albertus Extra Bold"/>
          <w:b/>
          <w:vertAlign w:val="superscript"/>
        </w:rPr>
      </w:pPr>
      <w:r w:rsidRPr="00826AC9">
        <w:tab/>
      </w:r>
      <w:r>
        <w:rPr>
          <w:u w:val="single"/>
        </w:rPr>
        <w:t>b.</w:t>
      </w:r>
      <w:r>
        <w:rPr>
          <w:u w:val="single"/>
        </w:rPr>
        <w:tab/>
        <w:t xml:space="preserve">A vision care provider shall not charge more for services and materials that are </w:t>
      </w:r>
      <w:proofErr w:type="spellStart"/>
      <w:r>
        <w:rPr>
          <w:u w:val="single"/>
        </w:rPr>
        <w:t>noncovered</w:t>
      </w:r>
      <w:proofErr w:type="spellEnd"/>
      <w:r>
        <w:rPr>
          <w:u w:val="single"/>
        </w:rPr>
        <w:t xml:space="preserve"> services or </w:t>
      </w:r>
      <w:proofErr w:type="spellStart"/>
      <w:r>
        <w:rPr>
          <w:u w:val="single"/>
        </w:rPr>
        <w:t>noncovered</w:t>
      </w:r>
      <w:proofErr w:type="spellEnd"/>
      <w:r>
        <w:rPr>
          <w:u w:val="single"/>
        </w:rPr>
        <w:t xml:space="preserve"> materials to an enrollee of a vision care plan or carrier than the provider’s usual and customary rate for those services and materials.</w:t>
      </w:r>
      <w:r w:rsidRPr="00E31C98">
        <w:rPr>
          <w:rFonts w:ascii="Albertus Extra Bold" w:hAnsi="Albertus Extra Bold"/>
          <w:b/>
          <w:vertAlign w:val="superscript"/>
        </w:rPr>
        <w:t>1</w:t>
      </w:r>
    </w:p>
    <w:p w:rsidR="003B306A" w:rsidRDefault="003B306A" w:rsidP="003B306A"/>
    <w:p w:rsidR="003B306A" w:rsidRPr="001E15C7" w:rsidRDefault="003B306A" w:rsidP="003B306A">
      <w:r>
        <w:tab/>
      </w:r>
      <w:r>
        <w:rPr>
          <w:rFonts w:ascii="Albertus Extra Bold" w:hAnsi="Albertus Extra Bold"/>
          <w:b/>
          <w:vertAlign w:val="superscript"/>
        </w:rPr>
        <w:t>1</w:t>
      </w:r>
      <w:r w:rsidRPr="00826AC9">
        <w:rPr>
          <w:u w:val="single"/>
        </w:rPr>
        <w:t>3.</w:t>
      </w:r>
      <w:r w:rsidRPr="00826AC9">
        <w:rPr>
          <w:u w:val="single"/>
        </w:rPr>
        <w:tab/>
      </w:r>
      <w:proofErr w:type="gramStart"/>
      <w:r w:rsidRPr="00826AC9">
        <w:rPr>
          <w:u w:val="single"/>
        </w:rPr>
        <w:t>a</w:t>
      </w:r>
      <w:proofErr w:type="gramEnd"/>
      <w:r w:rsidRPr="00826AC9">
        <w:rPr>
          <w:u w:val="single"/>
        </w:rPr>
        <w:t xml:space="preserve">.  No </w:t>
      </w:r>
      <w:r>
        <w:rPr>
          <w:u w:val="single"/>
        </w:rPr>
        <w:t xml:space="preserve">contract </w:t>
      </w:r>
      <w:r w:rsidRPr="00826AC9">
        <w:rPr>
          <w:u w:val="single"/>
        </w:rPr>
        <w:t xml:space="preserve">between a </w:t>
      </w:r>
      <w:r>
        <w:rPr>
          <w:u w:val="single"/>
        </w:rPr>
        <w:t>carrier</w:t>
      </w:r>
      <w:r w:rsidRPr="00826AC9">
        <w:rPr>
          <w:u w:val="single"/>
        </w:rPr>
        <w:t xml:space="preserve"> or vision care plan and a vision care provider shall restrict or limit, either directly or indirectly, the vision care provider’s choice of sources and suppliers of services or materials or use of optical labs provided by the vision care provider to </w:t>
      </w:r>
      <w:r>
        <w:rPr>
          <w:u w:val="single"/>
        </w:rPr>
        <w:t>an enrollee.</w:t>
      </w:r>
    </w:p>
    <w:p w:rsidR="003B306A" w:rsidRPr="001E15C7" w:rsidRDefault="003B306A" w:rsidP="003B306A">
      <w:r>
        <w:tab/>
      </w:r>
      <w:r w:rsidRPr="00826AC9">
        <w:rPr>
          <w:u w:val="single"/>
        </w:rPr>
        <w:t>b.</w:t>
      </w:r>
      <w:r w:rsidRPr="00826AC9">
        <w:rPr>
          <w:u w:val="single"/>
        </w:rPr>
        <w:tab/>
        <w:t xml:space="preserve">No </w:t>
      </w:r>
      <w:r>
        <w:rPr>
          <w:u w:val="single"/>
        </w:rPr>
        <w:t>carrier</w:t>
      </w:r>
      <w:r w:rsidRPr="00826AC9">
        <w:rPr>
          <w:u w:val="single"/>
        </w:rPr>
        <w:t xml:space="preserve"> or vision care plan shall change the terms, </w:t>
      </w:r>
      <w:r>
        <w:rPr>
          <w:u w:val="single"/>
        </w:rPr>
        <w:t xml:space="preserve">contractual </w:t>
      </w:r>
      <w:r w:rsidRPr="00826AC9">
        <w:rPr>
          <w:u w:val="single"/>
        </w:rPr>
        <w:t>discounts or reimbursement rates contained therein without a signed acknowledge</w:t>
      </w:r>
      <w:r>
        <w:rPr>
          <w:u w:val="single"/>
        </w:rPr>
        <w:t>ment of written contract concerning the change</w:t>
      </w:r>
      <w:r w:rsidRPr="00826AC9">
        <w:rPr>
          <w:u w:val="single"/>
        </w:rPr>
        <w:t xml:space="preserve"> from the vision care provider.</w:t>
      </w:r>
      <w:r>
        <w:rPr>
          <w:rFonts w:ascii="Albertus Extra Bold" w:hAnsi="Albertus Extra Bold"/>
          <w:b/>
          <w:vertAlign w:val="superscript"/>
        </w:rPr>
        <w:t>1</w:t>
      </w:r>
    </w:p>
    <w:p w:rsidR="003B306A" w:rsidRDefault="003B306A" w:rsidP="003B306A"/>
    <w:p w:rsidR="003B306A" w:rsidRDefault="003B306A" w:rsidP="003B306A">
      <w:pPr>
        <w:rPr>
          <w:u w:val="single"/>
        </w:rPr>
      </w:pPr>
      <w:r>
        <w:tab/>
      </w:r>
      <w:r>
        <w:rPr>
          <w:rFonts w:ascii="Albertus Extra Bold" w:hAnsi="Albertus Extra Bold"/>
          <w:b/>
          <w:vertAlign w:val="superscript"/>
        </w:rPr>
        <w:t>1</w:t>
      </w:r>
      <w:r>
        <w:rPr>
          <w:u w:val="single"/>
        </w:rPr>
        <w:t>4.</w:t>
      </w:r>
      <w:r>
        <w:rPr>
          <w:u w:val="single"/>
        </w:rPr>
        <w:tab/>
      </w:r>
      <w:proofErr w:type="gramStart"/>
      <w:r>
        <w:rPr>
          <w:u w:val="single"/>
        </w:rPr>
        <w:t>As</w:t>
      </w:r>
      <w:proofErr w:type="gramEnd"/>
      <w:r>
        <w:rPr>
          <w:u w:val="single"/>
        </w:rPr>
        <w:t xml:space="preserve"> used in this act:</w:t>
      </w:r>
    </w:p>
    <w:p w:rsidR="003B306A" w:rsidRDefault="003B306A" w:rsidP="003B306A">
      <w:pPr>
        <w:rPr>
          <w:u w:val="single"/>
        </w:rPr>
      </w:pPr>
      <w:r>
        <w:tab/>
      </w:r>
      <w:r>
        <w:rPr>
          <w:u w:val="single"/>
        </w:rPr>
        <w:t>“Contractual discount” means a reduction from a vision care provider’s usual and customary rate for covered services and materials required under a participating provider agreement.</w:t>
      </w:r>
    </w:p>
    <w:p w:rsidR="003B306A" w:rsidRDefault="003B306A" w:rsidP="003B306A">
      <w:pPr>
        <w:rPr>
          <w:u w:val="single"/>
        </w:rPr>
      </w:pPr>
      <w:r>
        <w:lastRenderedPageBreak/>
        <w:tab/>
      </w:r>
      <w:r w:rsidRPr="007470B0">
        <w:rPr>
          <w:u w:val="single"/>
        </w:rPr>
        <w:t xml:space="preserve">“Covered materials” means materials for which reimbursement from the </w:t>
      </w:r>
      <w:r>
        <w:rPr>
          <w:u w:val="single"/>
        </w:rPr>
        <w:t>carrier</w:t>
      </w:r>
      <w:r w:rsidRPr="007470B0">
        <w:rPr>
          <w:u w:val="single"/>
        </w:rPr>
        <w:t xml:space="preserve"> or vision care plan is provided to a vis</w:t>
      </w:r>
      <w:r>
        <w:rPr>
          <w:u w:val="single"/>
        </w:rPr>
        <w:t>ion care provider by a covered person</w:t>
      </w:r>
      <w:r w:rsidRPr="007470B0">
        <w:rPr>
          <w:u w:val="single"/>
        </w:rPr>
        <w:t>’s plan contract, or for which a reimbursement would be available but for the application of the enrollee’s contractual limitations of deductibles, copayments, or coinsurance.</w:t>
      </w:r>
    </w:p>
    <w:p w:rsidR="003B306A" w:rsidRDefault="003B306A" w:rsidP="003B306A">
      <w:pPr>
        <w:rPr>
          <w:u w:val="single"/>
        </w:rPr>
      </w:pPr>
      <w:r>
        <w:tab/>
      </w:r>
      <w:r>
        <w:rPr>
          <w:u w:val="single"/>
        </w:rPr>
        <w:t>“Covered services” means services for which reimbursement from the carrier or vision care plan is provided to a vision care provider by a an enrollee’s plan contract, or for which a reimbursement would be available but for the application of the enrollee’s contractual limitations of deductibles, copayments, or coinsurance.</w:t>
      </w:r>
    </w:p>
    <w:p w:rsidR="003B306A" w:rsidRDefault="003B306A" w:rsidP="003B306A">
      <w:pPr>
        <w:rPr>
          <w:u w:val="single"/>
        </w:rPr>
      </w:pPr>
      <w:r>
        <w:tab/>
      </w:r>
      <w:r>
        <w:rPr>
          <w:u w:val="single"/>
        </w:rPr>
        <w:t>“Materials” means ophthalmic devices including but not limited to lenses, devices containing lenses, artificial intraocular lenses, ophthalmic frames and other lens mounting apparatus, prisms, lens treatments and coatings contact lenses, and prosthetic devices to correct, relieve, or treat defects or abnormal conditions of the human eye or its adnexa.</w:t>
      </w:r>
    </w:p>
    <w:p w:rsidR="003B306A" w:rsidRDefault="003B306A" w:rsidP="003B306A">
      <w:pPr>
        <w:rPr>
          <w:u w:val="single"/>
        </w:rPr>
      </w:pPr>
      <w:r>
        <w:tab/>
      </w:r>
      <w:r w:rsidRPr="007470B0">
        <w:rPr>
          <w:u w:val="single"/>
        </w:rPr>
        <w:t>“Services” means the professional work performed by a vision c</w:t>
      </w:r>
      <w:r>
        <w:rPr>
          <w:u w:val="single"/>
        </w:rPr>
        <w:t>are provider</w:t>
      </w:r>
      <w:r w:rsidRPr="007470B0">
        <w:rPr>
          <w:u w:val="single"/>
        </w:rPr>
        <w:t>.</w:t>
      </w:r>
    </w:p>
    <w:p w:rsidR="003B306A" w:rsidRDefault="003B306A" w:rsidP="003B306A">
      <w:pPr>
        <w:rPr>
          <w:u w:val="single"/>
        </w:rPr>
      </w:pPr>
      <w:r>
        <w:tab/>
      </w:r>
      <w:r>
        <w:rPr>
          <w:u w:val="single"/>
        </w:rPr>
        <w:t>“Vision care plan” means an entity that creates, promotes, sells, provides, advertises or administers, an integrated or stand-alone vision benefit plan, or a vision care insurance policy or contract which provides vision or medically necessary benefits to an enrollee pertaining to the provision of covered services or covered materials.</w:t>
      </w:r>
    </w:p>
    <w:p w:rsidR="003B306A" w:rsidRPr="009C5723" w:rsidRDefault="003B306A" w:rsidP="003B306A">
      <w:pPr>
        <w:rPr>
          <w:u w:val="single"/>
        </w:rPr>
      </w:pPr>
      <w:r>
        <w:tab/>
      </w:r>
      <w:r>
        <w:rPr>
          <w:u w:val="single"/>
        </w:rPr>
        <w:t>“Vision care provider” means a licensed doctor of optometry practicing under the authority of R.S.45:12-1 et seq. or a licensed medical or osteopathic doctor practicing under the authority of R.S.45:9-1 et seq. that has also completed a residency in ophthalmology.</w:t>
      </w:r>
      <w:r w:rsidRPr="009C5723">
        <w:rPr>
          <w:rFonts w:ascii="Albertus Extra Bold" w:hAnsi="Albertus Extra Bold"/>
          <w:b/>
          <w:vertAlign w:val="superscript"/>
        </w:rPr>
        <w:t>1</w:t>
      </w:r>
    </w:p>
    <w:p w:rsidR="003B306A" w:rsidRPr="00D71D68" w:rsidRDefault="003B306A" w:rsidP="004C456F"/>
    <w:p w:rsidR="00686AEB" w:rsidRDefault="003B306A" w:rsidP="00686AEB">
      <w:r>
        <w:tab/>
      </w:r>
      <w:proofErr w:type="gramStart"/>
      <w:r>
        <w:rPr>
          <w:rFonts w:ascii="Albertus Extra Bold" w:hAnsi="Albertus Extra Bold"/>
          <w:b/>
          <w:vertAlign w:val="superscript"/>
        </w:rPr>
        <w:t>1</w:t>
      </w:r>
      <w:r w:rsidRPr="003B306A">
        <w:rPr>
          <w:rFonts w:ascii="Albertus Extra Bold" w:hAnsi="Albertus Extra Bold"/>
          <w:b/>
        </w:rPr>
        <w:t>[</w:t>
      </w:r>
      <w:r>
        <w:t>2.</w:t>
      </w:r>
      <w:r w:rsidRPr="003B306A">
        <w:rPr>
          <w:rFonts w:ascii="Albertus Extra Bold" w:hAnsi="Albertus Extra Bold"/>
          <w:b/>
        </w:rPr>
        <w:t>]</w:t>
      </w:r>
      <w:proofErr w:type="gramEnd"/>
      <w:r>
        <w:t xml:space="preserve">  </w:t>
      </w:r>
      <w:proofErr w:type="gramStart"/>
      <w:r w:rsidRPr="003B306A">
        <w:rPr>
          <w:u w:val="single"/>
        </w:rPr>
        <w:t>5.</w:t>
      </w:r>
      <w:r>
        <w:rPr>
          <w:rFonts w:ascii="Albertus Extra Bold" w:hAnsi="Albertus Extra Bold"/>
          <w:b/>
          <w:vertAlign w:val="superscript"/>
        </w:rPr>
        <w:t>1</w:t>
      </w:r>
      <w:r>
        <w:t xml:space="preserve">  </w:t>
      </w:r>
      <w:r w:rsidR="004C456F">
        <w:t>This</w:t>
      </w:r>
      <w:proofErr w:type="gramEnd"/>
      <w:r w:rsidR="004C456F">
        <w:t xml:space="preserve"> act shall take effect </w:t>
      </w:r>
      <w:r w:rsidR="004C456F" w:rsidRPr="004C456F">
        <w:t>on the 120th day next following enactment</w:t>
      </w:r>
      <w:r w:rsidR="004C456F">
        <w:t>.</w:t>
      </w:r>
    </w:p>
    <w:sectPr w:rsidR="00686AEB" w:rsidSect="002826D3">
      <w:head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87" w:rsidRDefault="00342087">
      <w:r>
        <w:separator/>
      </w:r>
    </w:p>
  </w:endnote>
  <w:endnote w:type="continuationSeparator" w:id="0">
    <w:p w:rsidR="00342087" w:rsidRDefault="0034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9E" w:rsidRDefault="00981E3E" w:rsidP="00981E3E">
    <w:pPr>
      <w:pStyle w:val="sponUdate"/>
    </w:pPr>
    <w:r>
      <w:t>(Sponsorship Updated As Of: 6/6/2017)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6A" w:rsidRPr="00921C91" w:rsidRDefault="003B306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B306A" w:rsidRPr="00921C91" w:rsidRDefault="003B306A">
    <w:pPr>
      <w:pStyle w:val="Footer"/>
      <w:rPr>
        <w:szCs w:val="18"/>
      </w:rPr>
    </w:pPr>
  </w:p>
  <w:p w:rsidR="003B306A" w:rsidRPr="00921C91" w:rsidRDefault="003B306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B306A" w:rsidRDefault="003B306A" w:rsidP="007B2568">
    <w:pPr>
      <w:pStyle w:val="Footer"/>
    </w:pPr>
    <w:r>
      <w:tab/>
      <w:t>Matter enclosed in superscript numerals has been adopted as follows:</w:t>
    </w:r>
  </w:p>
  <w:p w:rsidR="003B306A" w:rsidRDefault="003B306A" w:rsidP="007B2568">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AFI committee amendments adopted June 1, 2017.</w:t>
    </w:r>
  </w:p>
  <w:p w:rsidR="003B306A" w:rsidRPr="003B306A" w:rsidRDefault="003B306A" w:rsidP="007B2568">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87" w:rsidRDefault="00342087">
      <w:r>
        <w:separator/>
      </w:r>
    </w:p>
  </w:footnote>
  <w:footnote w:type="continuationSeparator" w:id="0">
    <w:p w:rsidR="00342087" w:rsidRDefault="0034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838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2826D3" w:rsidRDefault="002826D3" w:rsidP="002826D3">
    <w:pPr>
      <w:pStyle w:val="bpuHeadSpon"/>
    </w:pPr>
    <w:r w:rsidRPr="002826D3">
      <w:rPr>
        <w:rStyle w:val="bpuHeadSponChar"/>
      </w:rPr>
      <w:t>A2336</w:t>
    </w:r>
    <w:r>
      <w:t xml:space="preserve"> </w:t>
    </w:r>
    <w:r w:rsidR="003B306A">
      <w:t xml:space="preserve">[1R] </w:t>
    </w:r>
    <w:r>
      <w:t>BENSON</w:t>
    </w:r>
    <w:r w:rsidR="00ED7562">
      <w:t>, BRAMNICK</w:t>
    </w:r>
  </w:p>
  <w:p w:rsidR="002826D3" w:rsidRDefault="002826D3" w:rsidP="002826D3">
    <w:pPr>
      <w:pStyle w:val="bpuHeadSpon"/>
    </w:pPr>
    <w:r>
      <w:fldChar w:fldCharType="begin"/>
    </w:r>
    <w:r>
      <w:instrText xml:space="preserve"> PAGE  \* MERGEFORMAT </w:instrText>
    </w:r>
    <w:r>
      <w:fldChar w:fldCharType="separate"/>
    </w:r>
    <w:r w:rsidR="003561E0">
      <w:rPr>
        <w:noProof/>
      </w:rPr>
      <w:t>3</w:t>
    </w:r>
    <w:r>
      <w:fldChar w:fldCharType="end"/>
    </w:r>
  </w:p>
  <w:p w:rsidR="002826D3" w:rsidRDefault="002826D3" w:rsidP="002826D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2826D3" w:rsidRDefault="002826D3" w:rsidP="002826D3">
    <w:pPr>
      <w:pStyle w:val="bpuHeadSpon"/>
    </w:pPr>
    <w:r w:rsidRPr="002826D3">
      <w:rPr>
        <w:rStyle w:val="bpuHeadSponChar"/>
      </w:rPr>
      <w:t>A2336</w:t>
    </w:r>
    <w:r>
      <w:t xml:space="preserve"> </w:t>
    </w:r>
    <w:r w:rsidR="003B306A">
      <w:t xml:space="preserve">[1R] </w:t>
    </w:r>
    <w:r>
      <w:t>BENSON</w:t>
    </w:r>
    <w:r w:rsidR="00EC329E">
      <w:t xml:space="preserve">, </w:t>
    </w:r>
    <w:r w:rsidR="0059593E">
      <w:t>BRAMNICK</w:t>
    </w:r>
  </w:p>
  <w:p w:rsidR="002826D3" w:rsidRDefault="002826D3" w:rsidP="002826D3">
    <w:pPr>
      <w:pStyle w:val="bpuHeadSpon"/>
    </w:pPr>
    <w:r>
      <w:fldChar w:fldCharType="begin"/>
    </w:r>
    <w:r>
      <w:instrText xml:space="preserve"> PAGE  \* MERGEFORMAT </w:instrText>
    </w:r>
    <w:r>
      <w:fldChar w:fldCharType="separate"/>
    </w:r>
    <w:r w:rsidR="00D83869">
      <w:rPr>
        <w:noProof/>
      </w:rPr>
      <w:t>2</w:t>
    </w:r>
    <w:r>
      <w:fldChar w:fldCharType="end"/>
    </w:r>
  </w:p>
  <w:p w:rsidR="002826D3" w:rsidRDefault="002826D3" w:rsidP="002826D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87"/>
    <w:rsid w:val="000051BD"/>
    <w:rsid w:val="000160A5"/>
    <w:rsid w:val="0002335B"/>
    <w:rsid w:val="00030401"/>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E7FFD"/>
    <w:rsid w:val="000F3DA2"/>
    <w:rsid w:val="000F5FDE"/>
    <w:rsid w:val="000F7466"/>
    <w:rsid w:val="0010048C"/>
    <w:rsid w:val="0013000E"/>
    <w:rsid w:val="00133F81"/>
    <w:rsid w:val="00135943"/>
    <w:rsid w:val="001614AF"/>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0BD8"/>
    <w:rsid w:val="002720E8"/>
    <w:rsid w:val="00275293"/>
    <w:rsid w:val="002776B0"/>
    <w:rsid w:val="002826D3"/>
    <w:rsid w:val="00286C7E"/>
    <w:rsid w:val="002A1029"/>
    <w:rsid w:val="002A3A1A"/>
    <w:rsid w:val="002A4692"/>
    <w:rsid w:val="002A51BA"/>
    <w:rsid w:val="002B2E26"/>
    <w:rsid w:val="002B3FE6"/>
    <w:rsid w:val="002C2D81"/>
    <w:rsid w:val="002C461E"/>
    <w:rsid w:val="002C6CEC"/>
    <w:rsid w:val="002E09CE"/>
    <w:rsid w:val="002E69D1"/>
    <w:rsid w:val="002F3BA6"/>
    <w:rsid w:val="00311EC2"/>
    <w:rsid w:val="0031410F"/>
    <w:rsid w:val="00315320"/>
    <w:rsid w:val="00325776"/>
    <w:rsid w:val="00325E27"/>
    <w:rsid w:val="00330395"/>
    <w:rsid w:val="00333704"/>
    <w:rsid w:val="00336624"/>
    <w:rsid w:val="0034025F"/>
    <w:rsid w:val="00340458"/>
    <w:rsid w:val="0034200F"/>
    <w:rsid w:val="00342087"/>
    <w:rsid w:val="003446A0"/>
    <w:rsid w:val="0034481B"/>
    <w:rsid w:val="00350130"/>
    <w:rsid w:val="00354334"/>
    <w:rsid w:val="003561E0"/>
    <w:rsid w:val="0036180C"/>
    <w:rsid w:val="00363CF5"/>
    <w:rsid w:val="00364344"/>
    <w:rsid w:val="003702CA"/>
    <w:rsid w:val="00370617"/>
    <w:rsid w:val="00382F1F"/>
    <w:rsid w:val="00391DA4"/>
    <w:rsid w:val="003A3C64"/>
    <w:rsid w:val="003A3F83"/>
    <w:rsid w:val="003B306A"/>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456F"/>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9593E"/>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63D4"/>
    <w:rsid w:val="00667A5C"/>
    <w:rsid w:val="00677316"/>
    <w:rsid w:val="00686AEB"/>
    <w:rsid w:val="006B0E08"/>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2568"/>
    <w:rsid w:val="007C0E14"/>
    <w:rsid w:val="007D40CB"/>
    <w:rsid w:val="007D5796"/>
    <w:rsid w:val="007F6050"/>
    <w:rsid w:val="00813627"/>
    <w:rsid w:val="00832816"/>
    <w:rsid w:val="00834638"/>
    <w:rsid w:val="00837109"/>
    <w:rsid w:val="00840365"/>
    <w:rsid w:val="008406A3"/>
    <w:rsid w:val="00841D2C"/>
    <w:rsid w:val="00845EF8"/>
    <w:rsid w:val="00845F3C"/>
    <w:rsid w:val="008461B8"/>
    <w:rsid w:val="008462F1"/>
    <w:rsid w:val="00847EF1"/>
    <w:rsid w:val="008538FA"/>
    <w:rsid w:val="008573B0"/>
    <w:rsid w:val="00866563"/>
    <w:rsid w:val="00867AC2"/>
    <w:rsid w:val="0087056E"/>
    <w:rsid w:val="008723C6"/>
    <w:rsid w:val="00875402"/>
    <w:rsid w:val="00884D51"/>
    <w:rsid w:val="008916EC"/>
    <w:rsid w:val="00891E4F"/>
    <w:rsid w:val="008A31C5"/>
    <w:rsid w:val="008A4F9A"/>
    <w:rsid w:val="008B2850"/>
    <w:rsid w:val="008C244B"/>
    <w:rsid w:val="008C79B3"/>
    <w:rsid w:val="008D77BD"/>
    <w:rsid w:val="008D7AEE"/>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E3E"/>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55927"/>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3D31"/>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3869"/>
    <w:rsid w:val="00D9410B"/>
    <w:rsid w:val="00D9695B"/>
    <w:rsid w:val="00DA2417"/>
    <w:rsid w:val="00DA5585"/>
    <w:rsid w:val="00DB02AC"/>
    <w:rsid w:val="00DB6AA2"/>
    <w:rsid w:val="00DE10D1"/>
    <w:rsid w:val="00DE2514"/>
    <w:rsid w:val="00DE3C1B"/>
    <w:rsid w:val="00DE6851"/>
    <w:rsid w:val="00DF03EE"/>
    <w:rsid w:val="00E0083C"/>
    <w:rsid w:val="00E01B71"/>
    <w:rsid w:val="00E05CC9"/>
    <w:rsid w:val="00E15573"/>
    <w:rsid w:val="00E16ECE"/>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329E"/>
    <w:rsid w:val="00EC5281"/>
    <w:rsid w:val="00EC791D"/>
    <w:rsid w:val="00EC7CA6"/>
    <w:rsid w:val="00ED3C5D"/>
    <w:rsid w:val="00ED4553"/>
    <w:rsid w:val="00ED7562"/>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8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8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Pages>
  <Words>725</Words>
  <Characters>3981</Characters>
  <Application>Microsoft Office Word</Application>
  <DocSecurity>0</DocSecurity>
  <Lines>110</Lines>
  <Paragraphs>34</Paragraphs>
  <ScaleCrop>false</ScaleCrop>
  <HeadingPairs>
    <vt:vector size="2" baseType="variant">
      <vt:variant>
        <vt:lpstr>Title</vt:lpstr>
      </vt:variant>
      <vt:variant>
        <vt:i4>1</vt:i4>
      </vt:variant>
    </vt:vector>
  </HeadingPairs>
  <TitlesOfParts>
    <vt:vector size="1" baseType="lpstr">
      <vt:lpstr>A2336</vt:lpstr>
    </vt:vector>
  </TitlesOfParts>
  <Manager>R216</Manager>
  <Company>NJ Office of Legislative Services</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A2336 1R</dc:title>
  <dc:subject>Reintro A1035 (2R) of 14-15</dc:subject>
  <dc:creator>Assemblyman  BENSON</dc:creator>
  <cp:keywords>A2336|3|CL |210|235|53|!||</cp:keywords>
  <dc:description>INTRODUCED FEBRUARY 4, 2016_x000d_
AMENDED 6/1/17</dc:description>
  <cp:lastModifiedBy>R60</cp:lastModifiedBy>
  <cp:revision>2</cp:revision>
  <cp:lastPrinted>2017-06-07T17:20:00Z</cp:lastPrinted>
  <dcterms:created xsi:type="dcterms:W3CDTF">2017-06-07T17:20:00Z</dcterms:created>
  <dcterms:modified xsi:type="dcterms:W3CDTF">2017-06-07T17:20:00Z</dcterms:modified>
  <cp:category>s.1: C.26:2S-10.4 to 2015/217_x000d_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