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BD" w:rsidRDefault="00664DBC" w:rsidP="00933EBD">
      <w:pPr>
        <w:pStyle w:val="bpuReprint"/>
      </w:pPr>
      <w:bookmarkStart w:id="0" w:name="_GoBack"/>
      <w:bookmarkEnd w:id="0"/>
      <w:r>
        <w:t>[Second Reprint]</w:t>
      </w:r>
    </w:p>
    <w:p w:rsidR="00726674" w:rsidRDefault="00726674" w:rsidP="00726674">
      <w:pPr>
        <w:pStyle w:val="bpuBill"/>
      </w:pPr>
      <w:r>
        <w:t xml:space="preserve">ASSEMBLY, No. 2169 </w:t>
      </w:r>
    </w:p>
    <w:p w:rsidR="00726674" w:rsidRPr="009D38FF" w:rsidRDefault="00726674" w:rsidP="0072667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1.3pt" o:ole="">
            <v:imagedata r:id="rId7" o:title=""/>
          </v:shape>
          <o:OLEObject Type="Embed" ProgID="WPWin6.1" ShapeID="_x0000_i1025" DrawAspect="Content" ObjectID="_1591600964" r:id="rId8"/>
        </w:object>
      </w:r>
    </w:p>
    <w:p w:rsidR="00726674" w:rsidRDefault="00726674" w:rsidP="00726674">
      <w:pPr>
        <w:pStyle w:val="bpuState"/>
      </w:pPr>
      <w:r>
        <w:t>STATE OF NEW JERSEY</w:t>
      </w:r>
    </w:p>
    <w:p w:rsidR="00726674" w:rsidRDefault="00726674" w:rsidP="00726674">
      <w:pPr>
        <w:pStyle w:val="bpuLegislature"/>
      </w:pPr>
      <w:r>
        <w:t>218th LEGISLATURE</w:t>
      </w:r>
    </w:p>
    <w:p w:rsidR="00726674" w:rsidRDefault="00726674" w:rsidP="00726674">
      <w:pPr>
        <w:pStyle w:val="bpuWpGraphic"/>
      </w:pPr>
      <w:r>
        <w:object w:dxaOrig="8985" w:dyaOrig="255">
          <v:shape id="_x0000_i1026" type="#_x0000_t75" style="width:432.1pt;height:11.3pt" o:ole="">
            <v:imagedata r:id="rId7" o:title=""/>
          </v:shape>
          <o:OLEObject Type="Embed" ProgID="WPWin6.1" ShapeID="_x0000_i1026" DrawAspect="Content" ObjectID="_1591600965" r:id="rId9"/>
        </w:object>
      </w:r>
      <w:r>
        <w:t xml:space="preserve">  </w:t>
      </w:r>
    </w:p>
    <w:p w:rsidR="00726674" w:rsidRDefault="00726674" w:rsidP="00726674">
      <w:pPr>
        <w:pStyle w:val="bpuIntro"/>
      </w:pPr>
      <w:r>
        <w:t>INTRODUCED JANUARY 29, 2018</w:t>
      </w:r>
    </w:p>
    <w:p w:rsidR="00726674" w:rsidRDefault="00726674" w:rsidP="00726674">
      <w:pPr>
        <w:pStyle w:val="bpuIntro"/>
      </w:pPr>
    </w:p>
    <w:p w:rsidR="00726674" w:rsidRDefault="00726674" w:rsidP="00726674">
      <w:pPr>
        <w:pStyle w:val="bpuIntro"/>
        <w:sectPr w:rsidR="00726674" w:rsidSect="00BC755B">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726674" w:rsidRDefault="00726674" w:rsidP="00726674">
      <w:pPr>
        <w:pStyle w:val="bpuIntro"/>
      </w:pPr>
    </w:p>
    <w:p w:rsidR="00726674" w:rsidRDefault="00726674" w:rsidP="00726674">
      <w:pPr>
        <w:pStyle w:val="bpuSponsor"/>
      </w:pPr>
      <w:r>
        <w:t>Sponsored by:</w:t>
      </w:r>
    </w:p>
    <w:p w:rsidR="00726674" w:rsidRDefault="00726674" w:rsidP="00726674">
      <w:pPr>
        <w:pStyle w:val="bpuSponsor"/>
      </w:pPr>
      <w:proofErr w:type="gramStart"/>
      <w:r>
        <w:t>Assemblyman  VINCENT</w:t>
      </w:r>
      <w:proofErr w:type="gramEnd"/>
      <w:r>
        <w:t xml:space="preserve"> MAZZEO</w:t>
      </w:r>
    </w:p>
    <w:p w:rsidR="00726674" w:rsidRDefault="00726674" w:rsidP="00726674">
      <w:pPr>
        <w:pStyle w:val="bpuSponsor"/>
      </w:pPr>
      <w:r>
        <w:t>District 2 (Atlantic)</w:t>
      </w:r>
    </w:p>
    <w:p w:rsidR="00726674" w:rsidRDefault="00726674" w:rsidP="00726674">
      <w:pPr>
        <w:pStyle w:val="bpuSponsor"/>
      </w:pPr>
      <w:proofErr w:type="gramStart"/>
      <w:r>
        <w:t>Assemblyman  JOHN</w:t>
      </w:r>
      <w:proofErr w:type="gramEnd"/>
      <w:r>
        <w:t xml:space="preserve"> ARMATO</w:t>
      </w:r>
    </w:p>
    <w:p w:rsidR="00726674" w:rsidRDefault="00726674" w:rsidP="00726674">
      <w:pPr>
        <w:pStyle w:val="bpuSponsor"/>
      </w:pPr>
      <w:r>
        <w:t>District 2 (Atlantic)</w:t>
      </w:r>
    </w:p>
    <w:p w:rsidR="00726674" w:rsidRDefault="004F776F" w:rsidP="004F776F">
      <w:pPr>
        <w:pStyle w:val="bpuSponsor"/>
      </w:pPr>
      <w:proofErr w:type="gramStart"/>
      <w:r>
        <w:t>Assemblyman  JAMES</w:t>
      </w:r>
      <w:proofErr w:type="gramEnd"/>
      <w:r>
        <w:t xml:space="preserve"> J. KENNEDY</w:t>
      </w:r>
    </w:p>
    <w:p w:rsidR="004F776F" w:rsidRDefault="004F776F" w:rsidP="004F776F">
      <w:pPr>
        <w:pStyle w:val="bpuSponsor"/>
      </w:pPr>
      <w:r>
        <w:t>District 22 (Middlesex, Somerset and Union)</w:t>
      </w:r>
    </w:p>
    <w:p w:rsidR="004F776F" w:rsidRDefault="00BC755B" w:rsidP="00BC755B">
      <w:pPr>
        <w:pStyle w:val="bpuSponsor"/>
      </w:pPr>
      <w:proofErr w:type="gramStart"/>
      <w:r>
        <w:t>Assemblyman  HERB</w:t>
      </w:r>
      <w:proofErr w:type="gramEnd"/>
      <w:r>
        <w:t xml:space="preserve"> CONAWAY, JR.</w:t>
      </w:r>
    </w:p>
    <w:p w:rsidR="00BC755B" w:rsidRDefault="00BC755B" w:rsidP="00BC755B">
      <w:pPr>
        <w:pStyle w:val="bpuSponsor"/>
      </w:pPr>
      <w:r>
        <w:t>District 7 (Burlington)</w:t>
      </w:r>
    </w:p>
    <w:p w:rsidR="00BC755B" w:rsidRPr="00BC755B" w:rsidRDefault="00BC755B" w:rsidP="00BC755B">
      <w:pPr>
        <w:pStyle w:val="bpuSponsor"/>
      </w:pPr>
    </w:p>
    <w:p w:rsidR="001D2276" w:rsidRDefault="0076432F" w:rsidP="0076432F">
      <w:pPr>
        <w:pStyle w:val="bpuSponsor"/>
      </w:pPr>
      <w:r>
        <w:t>Co-Sponsored by:</w:t>
      </w:r>
    </w:p>
    <w:p w:rsidR="0076432F" w:rsidRDefault="0076432F" w:rsidP="0076432F">
      <w:pPr>
        <w:pStyle w:val="bpuSponsor"/>
      </w:pPr>
      <w:r w:rsidRPr="0076432F">
        <w:t xml:space="preserve">Assemblymen </w:t>
      </w:r>
      <w:proofErr w:type="spellStart"/>
      <w:r w:rsidRPr="0076432F">
        <w:t>Chiaravalloti</w:t>
      </w:r>
      <w:proofErr w:type="spellEnd"/>
      <w:r w:rsidRPr="0076432F">
        <w:t xml:space="preserve">, Calabrese, Assemblywomen Murphy, McKnight, Assemblymen </w:t>
      </w:r>
      <w:proofErr w:type="spellStart"/>
      <w:r w:rsidRPr="0076432F">
        <w:t>Freiman</w:t>
      </w:r>
      <w:proofErr w:type="spellEnd"/>
      <w:r w:rsidRPr="0076432F">
        <w:t>, Rooney and Assemblywoman Lopez</w:t>
      </w:r>
    </w:p>
    <w:p w:rsidR="0076432F" w:rsidRPr="0076432F" w:rsidRDefault="0076432F" w:rsidP="0076432F"/>
    <w:p w:rsidR="00080910" w:rsidRPr="00080910" w:rsidRDefault="00080910" w:rsidP="00080910"/>
    <w:p w:rsidR="00726674" w:rsidRDefault="00726674" w:rsidP="00726674">
      <w:pPr>
        <w:pStyle w:val="bpuSponsor"/>
      </w:pPr>
    </w:p>
    <w:p w:rsidR="00726674" w:rsidRDefault="00726674" w:rsidP="00726674">
      <w:pPr>
        <w:pStyle w:val="bpuSponsor"/>
      </w:pPr>
    </w:p>
    <w:p w:rsidR="00726674" w:rsidRDefault="00726674" w:rsidP="00726674">
      <w:pPr>
        <w:pStyle w:val="bpuSponsor"/>
      </w:pPr>
      <w:r>
        <w:t>SYNOPSIS</w:t>
      </w:r>
    </w:p>
    <w:p w:rsidR="00726674" w:rsidRDefault="00726674" w:rsidP="00726674">
      <w:pPr>
        <w:pStyle w:val="bpuNormText"/>
      </w:pPr>
      <w:r>
        <w:tab/>
      </w:r>
      <w:proofErr w:type="gramStart"/>
      <w:r>
        <w:t>Criminalizes the manufacture, sale, and possession of controlled dangerous substance U-47700, known as U-4 or “Pink.”</w:t>
      </w:r>
      <w:proofErr w:type="gramEnd"/>
      <w:r>
        <w:t xml:space="preserve"> </w:t>
      </w:r>
    </w:p>
    <w:p w:rsidR="00726674" w:rsidRDefault="00726674" w:rsidP="00726674">
      <w:pPr>
        <w:pStyle w:val="bpuNormText"/>
      </w:pPr>
    </w:p>
    <w:p w:rsidR="00726674" w:rsidRDefault="00726674" w:rsidP="00726674">
      <w:pPr>
        <w:pStyle w:val="bpuSponsor"/>
      </w:pPr>
      <w:r>
        <w:t xml:space="preserve">CURRENT VERSION OF TEXT </w:t>
      </w:r>
    </w:p>
    <w:p w:rsidR="00726674" w:rsidRDefault="00664DBC" w:rsidP="00726674">
      <w:pPr>
        <w:pStyle w:val="bpuNormText"/>
      </w:pPr>
      <w:r>
        <w:tab/>
        <w:t>As amended by the General Assembly on June 7, 2018.</w:t>
      </w:r>
    </w:p>
    <w:p w:rsidR="00726674" w:rsidRDefault="00726674" w:rsidP="00726674">
      <w:pPr>
        <w:pStyle w:val="bpuNormText"/>
      </w:pPr>
      <w:r>
        <w:rPr>
          <w:noProof/>
        </w:rPr>
        <w:drawing>
          <wp:anchor distT="0" distB="0" distL="114300" distR="114300" simplePos="0" relativeHeight="251659264" behindDoc="1" locked="0" layoutInCell="1" allowOverlap="1" wp14:anchorId="2F125F96" wp14:editId="6EE9D502">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26674" w:rsidRDefault="00726674" w:rsidP="008916EC">
      <w:pPr>
        <w:pStyle w:val="FronterPage"/>
        <w:tabs>
          <w:tab w:val="clear" w:pos="720"/>
          <w:tab w:val="clear" w:pos="1440"/>
          <w:tab w:val="clear" w:pos="2160"/>
          <w:tab w:val="clear" w:pos="2880"/>
          <w:tab w:val="clear" w:pos="3600"/>
          <w:tab w:val="clear" w:pos="4320"/>
          <w:tab w:val="clear" w:pos="5040"/>
        </w:tabs>
        <w:sectPr w:rsidR="00726674" w:rsidSect="00726674">
          <w:type w:val="continuous"/>
          <w:pgSz w:w="12240" w:h="20160" w:code="5"/>
          <w:pgMar w:top="1440" w:right="2275" w:bottom="1440" w:left="2275" w:header="72" w:footer="720" w:gutter="0"/>
          <w:pgNumType w:start="1"/>
          <w:cols w:space="720"/>
          <w:docGrid w:linePitch="360"/>
        </w:sectPr>
      </w:pPr>
    </w:p>
    <w:p w:rsidR="00AC1205" w:rsidRPr="00260B1D" w:rsidRDefault="00AC1205" w:rsidP="00AC1205">
      <w:pPr>
        <w:pStyle w:val="HangingAnAct"/>
      </w:pPr>
      <w:r w:rsidRPr="00AC1205">
        <w:rPr>
          <w:rStyle w:val="BillHead"/>
        </w:rPr>
        <w:lastRenderedPageBreak/>
        <w:t>An Act</w:t>
      </w:r>
      <w:r w:rsidRPr="00260B1D">
        <w:t xml:space="preserve"> concerning controlled dangerous substances, amending N.J.S.2C:35-2 and supplementing Title 2C of the New Jersey Statutes. </w:t>
      </w:r>
    </w:p>
    <w:p w:rsidR="00AC1205" w:rsidRPr="00260B1D" w:rsidRDefault="00AC1205" w:rsidP="00AC1205"/>
    <w:p w:rsidR="00AC1205" w:rsidRDefault="00AC1205" w:rsidP="00AC1205">
      <w:pPr>
        <w:rPr>
          <w:szCs w:val="18"/>
        </w:rPr>
      </w:pPr>
      <w:r w:rsidRPr="00260B1D">
        <w:tab/>
      </w:r>
      <w:r w:rsidRPr="00260B1D">
        <w:rPr>
          <w:b/>
          <w:smallCaps/>
          <w:szCs w:val="18"/>
        </w:rPr>
        <w:t xml:space="preserve">Be It Enacted </w:t>
      </w:r>
      <w:r w:rsidRPr="00260B1D">
        <w:rPr>
          <w:i/>
          <w:szCs w:val="18"/>
        </w:rPr>
        <w:t>by the Senate and General Assembly of the State of New Jersey:</w:t>
      </w:r>
      <w:r>
        <w:rPr>
          <w:i/>
          <w:szCs w:val="18"/>
        </w:rPr>
        <w:t xml:space="preserve"> </w:t>
      </w:r>
    </w:p>
    <w:p w:rsidR="00AC1205" w:rsidRDefault="00AC1205" w:rsidP="00AC1205">
      <w:pPr>
        <w:rPr>
          <w:szCs w:val="18"/>
        </w:rPr>
      </w:pPr>
    </w:p>
    <w:p w:rsidR="00933EBD" w:rsidRPr="00260B1D" w:rsidRDefault="00933EBD" w:rsidP="00933EBD">
      <w:r>
        <w:tab/>
      </w:r>
      <w:r>
        <w:rPr>
          <w:szCs w:val="18"/>
        </w:rPr>
        <w:t>1.</w:t>
      </w:r>
      <w:r>
        <w:rPr>
          <w:szCs w:val="18"/>
        </w:rPr>
        <w:tab/>
      </w:r>
      <w:r>
        <w:rPr>
          <w:rFonts w:ascii="Albertus Extra Bold" w:hAnsi="Albertus Extra Bold"/>
          <w:b/>
          <w:szCs w:val="18"/>
          <w:vertAlign w:val="superscript"/>
        </w:rPr>
        <w:t>1</w:t>
      </w:r>
      <w:r w:rsidRPr="008C46A9">
        <w:rPr>
          <w:rFonts w:ascii="Albertus Extra Bold" w:hAnsi="Albertus Extra Bold"/>
          <w:b/>
        </w:rPr>
        <w:t>[</w:t>
      </w:r>
      <w:r w:rsidRPr="00260B1D">
        <w:t>N.J.S2C:35-2</w:t>
      </w:r>
      <w:r w:rsidRPr="008C46A9">
        <w:rPr>
          <w:rFonts w:ascii="Albertus Extra Bold" w:hAnsi="Albertus Extra Bold"/>
          <w:b/>
        </w:rPr>
        <w:t>]</w:t>
      </w:r>
      <w:r w:rsidRPr="00260B1D">
        <w:t xml:space="preserve"> </w:t>
      </w:r>
      <w:r>
        <w:rPr>
          <w:u w:val="single"/>
        </w:rPr>
        <w:t>N.J.S.2C:35-2</w:t>
      </w:r>
      <w:r>
        <w:rPr>
          <w:rFonts w:ascii="Albertus Extra Bold" w:hAnsi="Albertus Extra Bold"/>
          <w:b/>
          <w:vertAlign w:val="superscript"/>
        </w:rPr>
        <w:t>1</w:t>
      </w:r>
      <w:r>
        <w:t xml:space="preserve"> </w:t>
      </w:r>
      <w:r w:rsidRPr="00260B1D">
        <w:t>is amended to read as follows:</w:t>
      </w:r>
    </w:p>
    <w:p w:rsidR="00933EBD" w:rsidRPr="00260B1D" w:rsidRDefault="00933EBD" w:rsidP="00933EBD">
      <w:r w:rsidRPr="00260B1D">
        <w:tab/>
        <w:t>2C:35-2.</w:t>
      </w:r>
      <w:r w:rsidR="00664DBC">
        <w:tab/>
      </w:r>
      <w:r w:rsidRPr="00260B1D">
        <w:t>As used in this chapter:</w:t>
      </w:r>
    </w:p>
    <w:p w:rsidR="00933EBD" w:rsidRPr="00260B1D" w:rsidRDefault="00933EBD" w:rsidP="00933EBD">
      <w:r w:rsidRPr="00260B1D">
        <w:tab/>
        <w:t>"Administer" means the direct application of a controlled dangerous substance or controlled substance analog, whether by injection, inhalation, ingestion, or any other means, to the body of a patient or research subject by:  (1) a practitioner (or, in his presence, by his lawfully authorized agent), or (2) the patient or research subject at the lawful direction and in the presence of the practitioner.</w:t>
      </w:r>
    </w:p>
    <w:p w:rsidR="00933EBD" w:rsidRPr="00260B1D" w:rsidRDefault="00933EBD" w:rsidP="00933EBD">
      <w:r w:rsidRPr="00260B1D">
        <w:tab/>
        <w:t>"Agent" means an authorized person who acts on behalf of or at the direction of a manufacturer, distributor, or dispenser but does not include a common or contract carrier, public warehouseman, or employee thereof.</w:t>
      </w:r>
    </w:p>
    <w:p w:rsidR="00933EBD" w:rsidRPr="00260B1D" w:rsidRDefault="00933EBD" w:rsidP="00933EBD">
      <w:r w:rsidRPr="00260B1D">
        <w:tab/>
        <w:t xml:space="preserve">"Controlled dangerous substance" means a drug, substance, or immediate precursor in Schedules I through V, any substance the distribution of which is specifically prohibited in N.J.S.2C:35-3, in section 3 of P.L.1997, c.194 (C.2C:35-5.2), in section 5 of P.L.1997, c.194 (C.2C:35-5.3), in section 2 of P.L.2011, c.120 (C.2C:35-5.3a), </w:t>
      </w:r>
      <w:r w:rsidRPr="00260B1D">
        <w:rPr>
          <w:rFonts w:ascii="Albertus Extra Bold" w:hAnsi="Albertus Extra Bold"/>
          <w:b/>
        </w:rPr>
        <w:t>[</w:t>
      </w:r>
      <w:r w:rsidRPr="00260B1D">
        <w:t>or</w:t>
      </w:r>
      <w:r w:rsidRPr="00260B1D">
        <w:rPr>
          <w:rFonts w:ascii="Albertus Extra Bold" w:hAnsi="Albertus Extra Bold"/>
          <w:b/>
        </w:rPr>
        <w:t>]</w:t>
      </w:r>
      <w:r w:rsidRPr="00260B1D">
        <w:t xml:space="preserve"> in section 2 of P.L.2013, c.35 (C.2C:35-5.3b), </w:t>
      </w:r>
      <w:r w:rsidRPr="00260B1D">
        <w:rPr>
          <w:u w:val="single"/>
        </w:rPr>
        <w:t xml:space="preserve">or in section 2 of P.L.  </w:t>
      </w:r>
      <w:r>
        <w:rPr>
          <w:u w:val="single"/>
        </w:rPr>
        <w:t xml:space="preserve"> </w:t>
      </w:r>
      <w:proofErr w:type="gramStart"/>
      <w:r w:rsidRPr="00260B1D">
        <w:rPr>
          <w:u w:val="single"/>
        </w:rPr>
        <w:t>, c.</w:t>
      </w:r>
      <w:proofErr w:type="gramEnd"/>
      <w:r w:rsidRPr="00260B1D">
        <w:rPr>
          <w:u w:val="single"/>
        </w:rPr>
        <w:t xml:space="preserve"> </w:t>
      </w:r>
      <w:r>
        <w:rPr>
          <w:u w:val="single"/>
        </w:rPr>
        <w:t xml:space="preserve"> </w:t>
      </w:r>
      <w:r w:rsidRPr="00260B1D">
        <w:rPr>
          <w:u w:val="single"/>
        </w:rPr>
        <w:t xml:space="preserve"> (C.     ) (pending before the Legislature as this bill),</w:t>
      </w:r>
      <w:r w:rsidRPr="00260B1D">
        <w:t xml:space="preserve">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or tobacco and tobacco products.  The term, wherever it appears in any law or administrative regulation of this State, shall include controlled substance analogs.</w:t>
      </w:r>
    </w:p>
    <w:p w:rsidR="00933EBD" w:rsidRPr="00260B1D" w:rsidRDefault="00933EBD" w:rsidP="00933EBD">
      <w:r w:rsidRPr="00260B1D">
        <w:tab/>
        <w:t xml:space="preserve">"Controlled substance analog" means a substance that has a chemical structure substantially similar to that of a controlled </w:t>
      </w:r>
      <w:r w:rsidRPr="00260B1D">
        <w:lastRenderedPageBreak/>
        <w:t>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rsidR="00933EBD" w:rsidRPr="00260B1D" w:rsidRDefault="00933EBD" w:rsidP="00933EBD">
      <w:r w:rsidRPr="00260B1D">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rsidR="00933EBD" w:rsidRPr="00260B1D" w:rsidRDefault="00933EBD" w:rsidP="00933EBD">
      <w:r w:rsidRPr="00260B1D">
        <w:tab/>
        <w:t>"Deliver" or "delivery" means the actual, constructive, or attempted transfer from one person to another of a controlled dangerous substance or controlled substance analog, whether or not there is an agency relationship.</w:t>
      </w:r>
    </w:p>
    <w:p w:rsidR="00933EBD" w:rsidRPr="00260B1D" w:rsidRDefault="00933EBD" w:rsidP="00933EBD">
      <w:r w:rsidRPr="00260B1D">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rsidR="00933EBD" w:rsidRPr="00260B1D" w:rsidRDefault="00933EBD" w:rsidP="00933EBD">
      <w:r w:rsidRPr="00260B1D">
        <w:tab/>
        <w:t>"Distribute" means to deliver other than by administering or dispensing a controlled dangerous substance or controlled substance analog.  "Distributor" means a person who distributes.</w:t>
      </w:r>
    </w:p>
    <w:p w:rsidR="00933EBD" w:rsidRPr="00260B1D" w:rsidRDefault="00933EBD" w:rsidP="00933EBD">
      <w:r w:rsidRPr="00260B1D">
        <w:tab/>
        <w:t>"Drugs" means (a) substances recognized in the official United States Pharmacopoeia, official Homeopathic Pharmacopoeia of the United States, or official National Formulary, or any supplement to any of them; and (b) substances intended for use in the diagnosis, cure, mitigation, treatment, or prevention of disease in man or other animals; and (c) substances (other than food) intended to affect the structure or any function of the body of man or other animals; and (d) substances intended for use as a component of any article specified in subsections (a), (b), and (c) of this section; but does not include devices or their components, parts, or accessories.</w:t>
      </w:r>
    </w:p>
    <w:p w:rsidR="00933EBD" w:rsidRPr="00260B1D" w:rsidRDefault="00933EBD" w:rsidP="00933EBD">
      <w:r w:rsidRPr="00260B1D">
        <w:tab/>
        <w:t xml:space="preserve">"Drug or alcohol dependent person"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w:t>
      </w:r>
      <w:r w:rsidRPr="00260B1D">
        <w:lastRenderedPageBreak/>
        <w:t>basis in order to experience its psychic effects, or to avoid the discomfort of its absence.</w:t>
      </w:r>
    </w:p>
    <w:p w:rsidR="00933EBD" w:rsidRPr="00260B1D" w:rsidRDefault="00933EBD" w:rsidP="00933EBD">
      <w:r w:rsidRPr="00260B1D">
        <w:tab/>
        <w:t>"Hashish" means the resin extracted from any part of the plant Genus Cannabis L. and any compound, manufacture, salt, derivative, mixture, or preparation of such resin.</w:t>
      </w:r>
    </w:p>
    <w:p w:rsidR="00933EBD" w:rsidRPr="00260B1D" w:rsidRDefault="00933EBD" w:rsidP="00933EBD">
      <w:r w:rsidRPr="00260B1D">
        <w:tab/>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
    <w:p w:rsidR="00933EBD" w:rsidRPr="00260B1D" w:rsidRDefault="00933EBD" w:rsidP="00933EBD">
      <w:r w:rsidRPr="00260B1D">
        <w:tab/>
        <w:t>"Marijuana" means all parts of the plant Genus Cannabis L., whether growing or not; the seeds thereof, and every compound, manufacture, salt, derivative, mixture, or preparation of the plant or its seeds, except those containing resin extracted from the plant; but shall not include the mature stalks of the plant, fiber produced from the stalks, oil, or cake made from the seeds of the plant, any other compound, manufacture, salt, derivative, mixture, or preparation of mature stalks, fiber, oil, or cake, or the sterilized seed of the plant which is incapable of germination.</w:t>
      </w:r>
    </w:p>
    <w:p w:rsidR="00933EBD" w:rsidRPr="00260B1D" w:rsidRDefault="00933EBD" w:rsidP="00933EBD">
      <w:r w:rsidRPr="00260B1D">
        <w:tab/>
        <w:t>"Narcotic drug" means any of the following, whether produced directly or indirectly by extraction from substances of vegetable origin, or independently by means of chemical synthesis, or by a combination of extraction and chemical synthesis:</w:t>
      </w:r>
    </w:p>
    <w:p w:rsidR="00933EBD" w:rsidRPr="00260B1D" w:rsidRDefault="00933EBD" w:rsidP="00933EBD">
      <w:r w:rsidRPr="00260B1D">
        <w:tab/>
        <w:t>(a)</w:t>
      </w:r>
      <w:r w:rsidRPr="00260B1D">
        <w:tab/>
        <w:t>Opium, coca leaves, and opiates;</w:t>
      </w:r>
    </w:p>
    <w:p w:rsidR="00933EBD" w:rsidRPr="00260B1D" w:rsidRDefault="00933EBD" w:rsidP="00933EBD">
      <w:r w:rsidRPr="00260B1D">
        <w:tab/>
        <w:t>(b)</w:t>
      </w:r>
      <w:r w:rsidRPr="00260B1D">
        <w:tab/>
        <w:t>A compound, manufacture, salt, derivative, or preparation of opium, coca leaves, or opiates;</w:t>
      </w:r>
    </w:p>
    <w:p w:rsidR="00933EBD" w:rsidRPr="00260B1D" w:rsidRDefault="00933EBD" w:rsidP="00933EBD">
      <w:r w:rsidRPr="00260B1D">
        <w:tab/>
        <w:t>(c)</w:t>
      </w:r>
      <w:r w:rsidRPr="00260B1D">
        <w:tab/>
        <w:t xml:space="preserve">A substance (and any compound, manufacture, salt, derivative, or preparation thereof) which is chemically identical with any of the substances referred to in subsections (a) and (b), except that the words "narcotic drug" as used in this act shall not include </w:t>
      </w:r>
      <w:proofErr w:type="spellStart"/>
      <w:r w:rsidRPr="00260B1D">
        <w:t>decocainized</w:t>
      </w:r>
      <w:proofErr w:type="spellEnd"/>
      <w:r w:rsidRPr="00260B1D">
        <w:t xml:space="preserve"> coca leaves or extracts of coca leaves, which extracts do not contain cocaine or </w:t>
      </w:r>
      <w:proofErr w:type="spellStart"/>
      <w:r w:rsidRPr="00260B1D">
        <w:t>ecogine</w:t>
      </w:r>
      <w:proofErr w:type="spellEnd"/>
      <w:r w:rsidRPr="00260B1D">
        <w:t>.</w:t>
      </w:r>
    </w:p>
    <w:p w:rsidR="00933EBD" w:rsidRPr="00260B1D" w:rsidRDefault="00933EBD" w:rsidP="00933EBD">
      <w:r w:rsidRPr="00260B1D">
        <w:tab/>
        <w:t xml:space="preserve">"Opiate"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w:t>
      </w:r>
      <w:r w:rsidRPr="00260B1D">
        <w:lastRenderedPageBreak/>
        <w:t>section 3 of P.L.1970, c.226 (C.24:21-3), the dextrorotatory isomer of 3-methoxy-n-methylmorphinan and its salts (dextromethorphan).  It does include its racemic and levorotatory forms.</w:t>
      </w:r>
    </w:p>
    <w:p w:rsidR="00933EBD" w:rsidRPr="00260B1D" w:rsidRDefault="00933EBD" w:rsidP="00933EBD">
      <w:r w:rsidRPr="00260B1D">
        <w:tab/>
        <w:t xml:space="preserve">"Opium poppy" means the plant of the species Papaver </w:t>
      </w:r>
      <w:proofErr w:type="spellStart"/>
      <w:r w:rsidRPr="00260B1D">
        <w:t>somniferum</w:t>
      </w:r>
      <w:proofErr w:type="spellEnd"/>
      <w:r w:rsidRPr="00260B1D">
        <w:t xml:space="preserve"> L., except the seeds thereof.</w:t>
      </w:r>
    </w:p>
    <w:p w:rsidR="00933EBD" w:rsidRPr="00260B1D" w:rsidRDefault="00933EBD" w:rsidP="00933EBD">
      <w:r w:rsidRPr="00260B1D">
        <w:tab/>
        <w:t>"Person" means any corporation, association, partnership, trust, other institution or entity, or one or more individuals.</w:t>
      </w:r>
    </w:p>
    <w:p w:rsidR="00933EBD" w:rsidRPr="00260B1D" w:rsidRDefault="00933EBD" w:rsidP="00933EBD">
      <w:r w:rsidRPr="00260B1D">
        <w:tab/>
        <w:t xml:space="preserve">"Plant" means an organism having leaves and a readily observable root formation, including, but not limited to, a cutting having roots, a </w:t>
      </w:r>
      <w:proofErr w:type="spellStart"/>
      <w:r w:rsidRPr="00260B1D">
        <w:t>rootball</w:t>
      </w:r>
      <w:proofErr w:type="spellEnd"/>
      <w:r w:rsidRPr="00260B1D">
        <w:t xml:space="preserve"> or root hairs.</w:t>
      </w:r>
    </w:p>
    <w:p w:rsidR="00933EBD" w:rsidRPr="00260B1D" w:rsidRDefault="00933EBD" w:rsidP="00933EBD">
      <w:r w:rsidRPr="00260B1D">
        <w:tab/>
        <w:t>"Poppy straw" means all parts, except the seeds, of the opium poppy, after mowing.</w:t>
      </w:r>
    </w:p>
    <w:p w:rsidR="00933EBD" w:rsidRPr="00260B1D" w:rsidRDefault="00933EBD" w:rsidP="00933EBD">
      <w:r w:rsidRPr="00260B1D">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w:t>
      </w:r>
    </w:p>
    <w:p w:rsidR="00933EBD" w:rsidRPr="00260B1D" w:rsidRDefault="00933EBD" w:rsidP="00933EBD">
      <w:r w:rsidRPr="00260B1D">
        <w:tab/>
        <w:t>(a)</w:t>
      </w:r>
      <w:r w:rsidRPr="00260B1D">
        <w:tab/>
        <w:t>"Physician" means a physician authorized by law to practice medicine in this or any other state and any other person authorized by law to treat sick and injured human beings in this or any other state.</w:t>
      </w:r>
    </w:p>
    <w:p w:rsidR="00933EBD" w:rsidRPr="00260B1D" w:rsidRDefault="00933EBD" w:rsidP="00933EBD">
      <w:r w:rsidRPr="00260B1D">
        <w:tab/>
        <w:t>(b)</w:t>
      </w:r>
      <w:r w:rsidRPr="00260B1D">
        <w:tab/>
        <w:t>"Veterinarian" means a veterinarian authorized by law to practice veterinary medicine in this State.</w:t>
      </w:r>
    </w:p>
    <w:p w:rsidR="00933EBD" w:rsidRPr="00260B1D" w:rsidRDefault="00933EBD" w:rsidP="00933EBD">
      <w:r w:rsidRPr="00260B1D">
        <w:tab/>
        <w:t>(c)</w:t>
      </w:r>
      <w:r w:rsidRPr="00260B1D">
        <w:tab/>
        <w:t>"Dentist" means a dentist authorized by law to practice dentistry in this State.</w:t>
      </w:r>
    </w:p>
    <w:p w:rsidR="00933EBD" w:rsidRPr="00260B1D" w:rsidRDefault="00933EBD" w:rsidP="00933EBD">
      <w:r w:rsidRPr="00260B1D">
        <w:tab/>
        <w:t>(d)</w:t>
      </w:r>
      <w:r w:rsidRPr="00260B1D">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rsidR="00933EBD" w:rsidRPr="00260B1D" w:rsidRDefault="00933EBD" w:rsidP="00933EBD">
      <w:r w:rsidRPr="00260B1D">
        <w:tab/>
        <w:t>(e)</w:t>
      </w:r>
      <w:r w:rsidRPr="00260B1D">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rsidR="00933EBD" w:rsidRPr="00260B1D" w:rsidRDefault="00933EBD" w:rsidP="00933EBD">
      <w:r w:rsidRPr="00260B1D">
        <w:tab/>
        <w:t>"Production" includes the manufacture, planting, cultivation, growing, or harvesting of a controlled dangerous substance or controlled substance analog.</w:t>
      </w:r>
    </w:p>
    <w:p w:rsidR="00933EBD" w:rsidRPr="00260B1D" w:rsidRDefault="00933EBD" w:rsidP="00933EBD">
      <w:r w:rsidRPr="00260B1D">
        <w:tab/>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rsidR="00933EBD" w:rsidRPr="00260B1D" w:rsidRDefault="00933EBD" w:rsidP="00933EBD">
      <w:r w:rsidRPr="00260B1D">
        <w:lastRenderedPageBreak/>
        <w:tab/>
        <w:t>"Residential treatment facility" means any facility licensed and approved by the Department of Human Services and which is approved by any county probation department for the inpatient treatment and rehabilitation of drug or alcohol dependent persons.</w:t>
      </w:r>
    </w:p>
    <w:p w:rsidR="00933EBD" w:rsidRPr="00260B1D" w:rsidRDefault="00933EBD" w:rsidP="00933EBD">
      <w:r w:rsidRPr="00260B1D">
        <w:tab/>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
    <w:p w:rsidR="00933EBD" w:rsidRPr="00260B1D" w:rsidRDefault="00933EBD" w:rsidP="00933EBD">
      <w:r w:rsidRPr="00260B1D">
        <w:tab/>
        <w:t>"State" means the State of New Jersey.</w:t>
      </w:r>
    </w:p>
    <w:p w:rsidR="00933EBD" w:rsidRPr="00260B1D" w:rsidRDefault="00933EBD" w:rsidP="00933EBD">
      <w:r w:rsidRPr="00260B1D">
        <w:tab/>
        <w:t>"Ultimate user" means a person who lawfully possesses a controlled dangerous substance or controlled substance analog for his own use or for the use of a member of his household or for administration to an animal owned by him or by a member of his household.</w:t>
      </w:r>
    </w:p>
    <w:p w:rsidR="00933EBD" w:rsidRPr="00260B1D" w:rsidRDefault="00933EBD" w:rsidP="00933EBD">
      <w:r w:rsidRPr="00260B1D">
        <w:tab/>
        <w:t xml:space="preserve">"Prescription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w:t>
      </w:r>
      <w:proofErr w:type="spellStart"/>
      <w:r w:rsidRPr="00260B1D">
        <w:t>stramonium</w:t>
      </w:r>
      <w:proofErr w:type="spellEnd"/>
      <w:r w:rsidRPr="00260B1D">
        <w:t xml:space="preserve"> preparation.</w:t>
      </w:r>
    </w:p>
    <w:p w:rsidR="00933EBD" w:rsidRPr="00260B1D" w:rsidRDefault="00933EBD" w:rsidP="00933EBD">
      <w:r w:rsidRPr="00260B1D">
        <w:tab/>
        <w:t>"</w:t>
      </w:r>
      <w:proofErr w:type="spellStart"/>
      <w:r w:rsidRPr="00260B1D">
        <w:t>Stramonium</w:t>
      </w:r>
      <w:proofErr w:type="spellEnd"/>
      <w:r w:rsidRPr="00260B1D">
        <w:t xml:space="preserve"> preparation" means a substance prepared from any part of the </w:t>
      </w:r>
      <w:proofErr w:type="spellStart"/>
      <w:r w:rsidRPr="00260B1D">
        <w:t>stramonium</w:t>
      </w:r>
      <w:proofErr w:type="spellEnd"/>
      <w:r w:rsidRPr="00260B1D">
        <w:t xml:space="preserve"> plant in the form of a powder, pipe mixture, cigarette, or any other form with or without other ingredients.</w:t>
      </w:r>
    </w:p>
    <w:p w:rsidR="00933EBD" w:rsidRPr="00260B1D" w:rsidRDefault="00933EBD" w:rsidP="00933EBD">
      <w:r w:rsidRPr="00260B1D">
        <w:tab/>
        <w:t>"</w:t>
      </w:r>
      <w:proofErr w:type="spellStart"/>
      <w:r w:rsidRPr="00260B1D">
        <w:t>Stramonium</w:t>
      </w:r>
      <w:proofErr w:type="spellEnd"/>
      <w:r w:rsidRPr="00260B1D">
        <w:t xml:space="preserve"> plant" means the plant Datura </w:t>
      </w:r>
      <w:proofErr w:type="spellStart"/>
      <w:r w:rsidRPr="00260B1D">
        <w:t>Stramonium</w:t>
      </w:r>
      <w:proofErr w:type="spellEnd"/>
      <w:r w:rsidRPr="00260B1D">
        <w:t xml:space="preserve"> </w:t>
      </w:r>
      <w:proofErr w:type="spellStart"/>
      <w:r w:rsidRPr="00260B1D">
        <w:t>Linne</w:t>
      </w:r>
      <w:proofErr w:type="spellEnd"/>
      <w:r w:rsidRPr="00260B1D">
        <w:t xml:space="preserve">, including Datura </w:t>
      </w:r>
      <w:proofErr w:type="spellStart"/>
      <w:r w:rsidRPr="00260B1D">
        <w:t>Tatula</w:t>
      </w:r>
      <w:proofErr w:type="spellEnd"/>
      <w:r w:rsidRPr="00260B1D">
        <w:t xml:space="preserve"> </w:t>
      </w:r>
      <w:proofErr w:type="spellStart"/>
      <w:r w:rsidRPr="00260B1D">
        <w:t>Linne</w:t>
      </w:r>
      <w:proofErr w:type="spellEnd"/>
      <w:r w:rsidRPr="00260B1D">
        <w:t>.</w:t>
      </w:r>
    </w:p>
    <w:p w:rsidR="00933EBD" w:rsidRDefault="00933EBD" w:rsidP="00933EBD">
      <w:r w:rsidRPr="00260B1D">
        <w:t>(cf:</w:t>
      </w:r>
      <w:r>
        <w:t xml:space="preserve"> </w:t>
      </w:r>
      <w:r w:rsidRPr="00260B1D">
        <w:t>P.L.2013, c.35, s.1)</w:t>
      </w:r>
    </w:p>
    <w:p w:rsidR="00AC1205" w:rsidRPr="00260B1D" w:rsidRDefault="00AC1205" w:rsidP="00AC1205"/>
    <w:p w:rsidR="00933EBD" w:rsidRPr="00260B1D" w:rsidRDefault="00933EBD" w:rsidP="00664DBC">
      <w:pPr>
        <w:tabs>
          <w:tab w:val="clear" w:pos="2160"/>
          <w:tab w:val="clear" w:pos="2880"/>
          <w:tab w:val="left" w:pos="2340"/>
          <w:tab w:val="left" w:pos="2700"/>
        </w:tabs>
      </w:pPr>
      <w:r w:rsidRPr="00260B1D">
        <w:tab/>
        <w:t>2.</w:t>
      </w:r>
      <w:r w:rsidRPr="00260B1D">
        <w:tab/>
        <w:t>(New section)</w:t>
      </w:r>
      <w:r w:rsidR="00664DBC">
        <w:tab/>
      </w:r>
      <w:r w:rsidRPr="00260B1D">
        <w:t>a.</w:t>
      </w:r>
      <w:r w:rsidR="00664DBC">
        <w:tab/>
      </w:r>
      <w:r w:rsidRPr="00260B1D">
        <w:t xml:space="preserve">It is a crime for any person knowingly or purposely to manufacture, distribute or dispense, or </w:t>
      </w:r>
      <w:r>
        <w:rPr>
          <w:rFonts w:ascii="Albertus Extra Bold" w:hAnsi="Albertus Extra Bold"/>
          <w:b/>
          <w:vertAlign w:val="superscript"/>
        </w:rPr>
        <w:t>1</w:t>
      </w:r>
      <w:r w:rsidRPr="00057336">
        <w:rPr>
          <w:rFonts w:ascii="Albertus Extra Bold" w:hAnsi="Albertus Extra Bold"/>
          <w:b/>
        </w:rPr>
        <w:t>[</w:t>
      </w:r>
      <w:r w:rsidRPr="00260B1D">
        <w:t>to</w:t>
      </w:r>
      <w:r w:rsidRPr="00057336">
        <w:rPr>
          <w:rFonts w:ascii="Albertus Extra Bold" w:hAnsi="Albertus Extra Bold"/>
          <w:b/>
        </w:rPr>
        <w:t>]</w:t>
      </w:r>
      <w:r>
        <w:rPr>
          <w:rFonts w:ascii="Albertus Extra Bold" w:hAnsi="Albertus Extra Bold"/>
          <w:b/>
          <w:vertAlign w:val="superscript"/>
        </w:rPr>
        <w:t>1</w:t>
      </w:r>
      <w:r w:rsidRPr="00260B1D">
        <w:t xml:space="preserve"> possess or have under </w:t>
      </w:r>
      <w:r>
        <w:rPr>
          <w:rFonts w:ascii="Albertus Extra Bold" w:hAnsi="Albertus Extra Bold"/>
          <w:b/>
          <w:vertAlign w:val="superscript"/>
        </w:rPr>
        <w:t>1</w:t>
      </w:r>
      <w:r w:rsidRPr="00355B0D">
        <w:rPr>
          <w:rFonts w:ascii="Albertus Extra Bold" w:hAnsi="Albertus Extra Bold"/>
          <w:b/>
        </w:rPr>
        <w:t>[</w:t>
      </w:r>
      <w:r w:rsidRPr="00260B1D">
        <w:t>his</w:t>
      </w:r>
      <w:r w:rsidRPr="00355B0D">
        <w:rPr>
          <w:rFonts w:ascii="Albertus Extra Bold" w:hAnsi="Albertus Extra Bold"/>
          <w:b/>
        </w:rPr>
        <w:t>]</w:t>
      </w:r>
      <w:r w:rsidRPr="00260B1D">
        <w:t xml:space="preserve"> </w:t>
      </w:r>
      <w:r>
        <w:rPr>
          <w:u w:val="single"/>
        </w:rPr>
        <w:t>the person’s</w:t>
      </w:r>
      <w:r>
        <w:rPr>
          <w:rFonts w:ascii="Albertus Extra Bold" w:hAnsi="Albertus Extra Bold"/>
          <w:b/>
          <w:vertAlign w:val="superscript"/>
        </w:rPr>
        <w:t>1</w:t>
      </w:r>
      <w:r>
        <w:t xml:space="preserve"> </w:t>
      </w:r>
      <w:r w:rsidRPr="00260B1D">
        <w:t>control with intent to manufacture, distribute</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w:t>
      </w:r>
      <w:r w:rsidRPr="00260B1D">
        <w:t xml:space="preserve">or dispense substances containing: </w:t>
      </w:r>
      <w:r>
        <w:rPr>
          <w:rFonts w:ascii="Albertus Extra Bold" w:hAnsi="Albertus Extra Bold"/>
          <w:b/>
          <w:vertAlign w:val="superscript"/>
        </w:rPr>
        <w:t>1</w:t>
      </w:r>
      <w:r w:rsidRPr="00C91D31">
        <w:rPr>
          <w:rFonts w:ascii="Albertus Extra Bold" w:hAnsi="Albertus Extra Bold"/>
          <w:b/>
        </w:rPr>
        <w:t>[</w:t>
      </w:r>
      <w:r w:rsidRPr="00260B1D">
        <w:t>3,4-Dichloro-N-[1R,2R)-2-(dimethylamino)cyclohexyl]-N-methylbenzamide</w:t>
      </w:r>
      <w:r w:rsidRPr="00C91D31">
        <w:rPr>
          <w:rFonts w:ascii="Albertus Extra Bold" w:hAnsi="Albertus Extra Bold"/>
          <w:b/>
        </w:rPr>
        <w:t>]</w:t>
      </w:r>
      <w:r w:rsidRPr="00C34070">
        <w:rPr>
          <w:u w:val="single"/>
          <w:shd w:val="clear" w:color="auto" w:fill="FFFFFF"/>
        </w:rPr>
        <w:t>3,4-Dichloro-</w:t>
      </w:r>
      <w:r w:rsidRPr="00C34070">
        <w:rPr>
          <w:u w:val="single"/>
        </w:rPr>
        <w:t>N</w:t>
      </w:r>
      <w:r w:rsidRPr="00C34070">
        <w:rPr>
          <w:u w:val="single"/>
          <w:shd w:val="clear" w:color="auto" w:fill="FFFFFF"/>
        </w:rPr>
        <w:t>-[2-(dimethylamino)cyclohexyl]-</w:t>
      </w:r>
      <w:r w:rsidRPr="00C34070">
        <w:rPr>
          <w:u w:val="single"/>
        </w:rPr>
        <w:t>N-methylbenzamide</w:t>
      </w:r>
      <w:r w:rsidRPr="00C34070">
        <w:rPr>
          <w:u w:val="single"/>
          <w:shd w:val="clear" w:color="auto" w:fill="FFFFFF"/>
        </w:rPr>
        <w:t>, also known as U-47700</w:t>
      </w:r>
      <w:r>
        <w:rPr>
          <w:u w:val="single"/>
          <w:shd w:val="clear" w:color="auto" w:fill="FFFFFF"/>
        </w:rPr>
        <w:t xml:space="preserve">, or any of </w:t>
      </w:r>
      <w:r w:rsidRPr="00C34070">
        <w:rPr>
          <w:u w:val="single"/>
          <w:shd w:val="clear" w:color="auto" w:fill="FFFFFF"/>
        </w:rPr>
        <w:t>its isomers, esters, ethers, salts</w:t>
      </w:r>
      <w:r>
        <w:rPr>
          <w:u w:val="single"/>
          <w:shd w:val="clear" w:color="auto" w:fill="FFFFFF"/>
        </w:rPr>
        <w:t>,</w:t>
      </w:r>
      <w:r w:rsidRPr="00C34070">
        <w:rPr>
          <w:u w:val="single"/>
          <w:shd w:val="clear" w:color="auto" w:fill="FFFFFF"/>
        </w:rPr>
        <w:t xml:space="preserve"> and salts of isomers, esters, and ethers</w:t>
      </w:r>
      <w:r>
        <w:rPr>
          <w:rFonts w:ascii="Albertus Extra Bold" w:hAnsi="Albertus Extra Bold"/>
          <w:b/>
          <w:vertAlign w:val="superscript"/>
        </w:rPr>
        <w:t>1</w:t>
      </w:r>
      <w:r w:rsidRPr="00260B1D">
        <w:t>.</w:t>
      </w:r>
    </w:p>
    <w:p w:rsidR="00933EBD" w:rsidRPr="00260B1D" w:rsidRDefault="00933EBD" w:rsidP="00933EBD">
      <w:r w:rsidRPr="00260B1D">
        <w:tab/>
        <w:t>b.</w:t>
      </w:r>
      <w:r>
        <w:tab/>
      </w:r>
      <w:r w:rsidRPr="00260B1D">
        <w:t>A person who violates subsection a. of this section where the quantity involved is one ounce or more is guilty of a crime of the second degree.</w:t>
      </w:r>
    </w:p>
    <w:p w:rsidR="00664DBC" w:rsidRDefault="00933EBD" w:rsidP="00664DBC">
      <w:r w:rsidRPr="00260B1D">
        <w:tab/>
        <w:t>c.</w:t>
      </w:r>
      <w:r>
        <w:tab/>
      </w:r>
      <w:r w:rsidRPr="00260B1D">
        <w:t>A person who violates subsection a. of this section where the quantity involved is less than one ounce is guilty of a crime of the third degree.</w:t>
      </w:r>
    </w:p>
    <w:p w:rsidR="000752F5" w:rsidRDefault="000752F5" w:rsidP="00664DBC"/>
    <w:p w:rsidR="005B44A8" w:rsidRPr="00260B1D" w:rsidRDefault="005B44A8" w:rsidP="005B44A8">
      <w:pPr>
        <w:tabs>
          <w:tab w:val="clear" w:pos="2160"/>
          <w:tab w:val="clear" w:pos="2880"/>
          <w:tab w:val="left" w:pos="810"/>
          <w:tab w:val="left" w:pos="900"/>
          <w:tab w:val="left" w:pos="1350"/>
          <w:tab w:val="left" w:pos="2340"/>
          <w:tab w:val="left" w:pos="2700"/>
        </w:tabs>
      </w:pPr>
      <w:r>
        <w:tab/>
      </w:r>
      <w:r w:rsidRPr="00260B1D">
        <w:t>3.</w:t>
      </w:r>
      <w:r>
        <w:tab/>
        <w:t>(New section)</w:t>
      </w:r>
      <w:r>
        <w:tab/>
      </w:r>
      <w:r w:rsidRPr="00260B1D">
        <w:t>a.</w:t>
      </w:r>
      <w:r>
        <w:tab/>
      </w:r>
      <w:r w:rsidRPr="00260B1D">
        <w:t xml:space="preserve">It is </w:t>
      </w:r>
      <w:r>
        <w:rPr>
          <w:rFonts w:ascii="Albertus Extra Bold" w:hAnsi="Albertus Extra Bold"/>
          <w:b/>
          <w:vertAlign w:val="superscript"/>
        </w:rPr>
        <w:t>2</w:t>
      </w:r>
      <w:r w:rsidRPr="008106DF">
        <w:rPr>
          <w:rFonts w:ascii="Albertus Extra Bold" w:hAnsi="Albertus Extra Bold"/>
          <w:b/>
        </w:rPr>
        <w:t>[</w:t>
      </w:r>
      <w:r w:rsidRPr="00260B1D">
        <w:t>a crime</w:t>
      </w:r>
      <w:r w:rsidRPr="008106DF">
        <w:rPr>
          <w:rFonts w:ascii="Albertus Extra Bold" w:hAnsi="Albertus Extra Bold"/>
          <w:b/>
        </w:rPr>
        <w:t>]</w:t>
      </w:r>
      <w:r w:rsidRPr="00260B1D">
        <w:t xml:space="preserve"> </w:t>
      </w:r>
      <w:r w:rsidRPr="008106DF">
        <w:rPr>
          <w:u w:val="single"/>
        </w:rPr>
        <w:t>an offense</w:t>
      </w:r>
      <w:r>
        <w:rPr>
          <w:rFonts w:ascii="Albertus Extra Bold" w:hAnsi="Albertus Extra Bold"/>
          <w:b/>
          <w:vertAlign w:val="superscript"/>
        </w:rPr>
        <w:t>2</w:t>
      </w:r>
      <w:r>
        <w:t xml:space="preserve"> </w:t>
      </w:r>
      <w:r w:rsidRPr="00260B1D">
        <w:t>for any person knowingly or</w:t>
      </w:r>
      <w:r>
        <w:t xml:space="preserve"> </w:t>
      </w:r>
      <w:r w:rsidRPr="00260B1D">
        <w:t>purposely to obtain</w:t>
      </w:r>
      <w:r>
        <w:t xml:space="preserve"> </w:t>
      </w:r>
      <w:r>
        <w:rPr>
          <w:rFonts w:ascii="Albertus Extra Bold" w:hAnsi="Albertus Extra Bold"/>
          <w:b/>
          <w:vertAlign w:val="superscript"/>
        </w:rPr>
        <w:t>1</w:t>
      </w:r>
      <w:r w:rsidRPr="00057336">
        <w:rPr>
          <w:rFonts w:ascii="Albertus Extra Bold" w:hAnsi="Albertus Extra Bold"/>
          <w:b/>
        </w:rPr>
        <w:t>[</w:t>
      </w:r>
      <w:r w:rsidRPr="00260B1D">
        <w:t>,</w:t>
      </w:r>
      <w:r w:rsidRPr="00057336">
        <w:rPr>
          <w:rFonts w:ascii="Albertus Extra Bold" w:hAnsi="Albertus Extra Bold"/>
          <w:b/>
        </w:rPr>
        <w:t>]</w:t>
      </w:r>
      <w:r>
        <w:rPr>
          <w:rFonts w:ascii="Albertus Extra Bold" w:hAnsi="Albertus Extra Bold"/>
          <w:b/>
          <w:vertAlign w:val="superscript"/>
        </w:rPr>
        <w:t>1</w:t>
      </w:r>
      <w:r w:rsidRPr="00260B1D">
        <w:t xml:space="preserve"> or </w:t>
      </w:r>
      <w:r>
        <w:rPr>
          <w:rFonts w:ascii="Albertus Extra Bold" w:hAnsi="Albertus Extra Bold"/>
          <w:b/>
          <w:vertAlign w:val="superscript"/>
        </w:rPr>
        <w:t>1</w:t>
      </w:r>
      <w:r w:rsidRPr="00057336">
        <w:rPr>
          <w:rFonts w:ascii="Albertus Extra Bold" w:hAnsi="Albertus Extra Bold"/>
          <w:b/>
        </w:rPr>
        <w:t>[</w:t>
      </w:r>
      <w:r w:rsidRPr="00260B1D">
        <w:t>to</w:t>
      </w:r>
      <w:r w:rsidRPr="00057336">
        <w:rPr>
          <w:rFonts w:ascii="Albertus Extra Bold" w:hAnsi="Albertus Extra Bold"/>
          <w:b/>
        </w:rPr>
        <w:t>]</w:t>
      </w:r>
      <w:r>
        <w:rPr>
          <w:rFonts w:ascii="Albertus Extra Bold" w:hAnsi="Albertus Extra Bold"/>
          <w:b/>
          <w:vertAlign w:val="superscript"/>
        </w:rPr>
        <w:t>1</w:t>
      </w:r>
      <w:r>
        <w:t xml:space="preserve"> </w:t>
      </w:r>
      <w:r w:rsidRPr="00260B1D">
        <w:t>possess</w:t>
      </w:r>
      <w:r>
        <w:t xml:space="preserve"> </w:t>
      </w:r>
      <w:r>
        <w:rPr>
          <w:rFonts w:ascii="Albertus Extra Bold" w:hAnsi="Albertus Extra Bold"/>
          <w:b/>
          <w:vertAlign w:val="superscript"/>
        </w:rPr>
        <w:lastRenderedPageBreak/>
        <w:t>1</w:t>
      </w:r>
      <w:r w:rsidRPr="00057336">
        <w:rPr>
          <w:rFonts w:ascii="Albertus Extra Bold" w:hAnsi="Albertus Extra Bold"/>
          <w:b/>
        </w:rPr>
        <w:t>[</w:t>
      </w:r>
      <w:r w:rsidRPr="00260B1D">
        <w:t>,</w:t>
      </w:r>
      <w:r w:rsidRPr="00057336">
        <w:rPr>
          <w:rFonts w:ascii="Albertus Extra Bold" w:hAnsi="Albertus Extra Bold"/>
          <w:b/>
        </w:rPr>
        <w:t>]</w:t>
      </w:r>
      <w:r>
        <w:rPr>
          <w:rFonts w:ascii="Albertus Extra Bold" w:hAnsi="Albertus Extra Bold"/>
          <w:b/>
          <w:vertAlign w:val="superscript"/>
        </w:rPr>
        <w:t>1</w:t>
      </w:r>
      <w:r w:rsidRPr="00260B1D">
        <w:t xml:space="preserve"> substances containing:</w:t>
      </w:r>
      <w:r>
        <w:tab/>
      </w:r>
      <w:r>
        <w:rPr>
          <w:rFonts w:ascii="Albertus Extra Bold" w:hAnsi="Albertus Extra Bold"/>
          <w:b/>
          <w:vertAlign w:val="superscript"/>
        </w:rPr>
        <w:t>1</w:t>
      </w:r>
      <w:r w:rsidRPr="00C91D31">
        <w:rPr>
          <w:rFonts w:ascii="Albertus Extra Bold" w:hAnsi="Albertus Extra Bold"/>
          <w:b/>
        </w:rPr>
        <w:t>[</w:t>
      </w:r>
      <w:r w:rsidRPr="00260B1D">
        <w:t>3,4-Dichloro-N-[1R,2R)-2-</w:t>
      </w:r>
      <w:r>
        <w:t>(</w:t>
      </w:r>
      <w:r w:rsidRPr="00260B1D">
        <w:t>dimethylamino)cyclohexyl]-N-methylbenzamide</w:t>
      </w:r>
      <w:r w:rsidRPr="00C91D31">
        <w:rPr>
          <w:rFonts w:ascii="Albertus Extra Bold" w:hAnsi="Albertus Extra Bold"/>
          <w:b/>
        </w:rPr>
        <w:t>]</w:t>
      </w:r>
      <w:r>
        <w:rPr>
          <w:rFonts w:ascii="Albertus Extra Bold" w:hAnsi="Albertus Extra Bold"/>
          <w:b/>
        </w:rPr>
        <w:t xml:space="preserve"> </w:t>
      </w:r>
      <w:r w:rsidRPr="00C34070">
        <w:rPr>
          <w:u w:val="single"/>
          <w:shd w:val="clear" w:color="auto" w:fill="FFFFFF"/>
        </w:rPr>
        <w:t>3,4-Dichloro-</w:t>
      </w:r>
      <w:r w:rsidRPr="00C34070">
        <w:rPr>
          <w:u w:val="single"/>
        </w:rPr>
        <w:t>N</w:t>
      </w:r>
      <w:r w:rsidRPr="00C34070">
        <w:rPr>
          <w:u w:val="single"/>
          <w:shd w:val="clear" w:color="auto" w:fill="FFFFFF"/>
        </w:rPr>
        <w:t>-[2-</w:t>
      </w:r>
      <w:r>
        <w:rPr>
          <w:u w:val="single"/>
          <w:shd w:val="clear" w:color="auto" w:fill="FFFFFF"/>
        </w:rPr>
        <w:t>(</w:t>
      </w:r>
      <w:proofErr w:type="spellStart"/>
      <w:r>
        <w:rPr>
          <w:u w:val="single"/>
          <w:shd w:val="clear" w:color="auto" w:fill="FFFFFF"/>
        </w:rPr>
        <w:t>d</w:t>
      </w:r>
      <w:r w:rsidRPr="00C34070">
        <w:rPr>
          <w:u w:val="single"/>
          <w:shd w:val="clear" w:color="auto" w:fill="FFFFFF"/>
        </w:rPr>
        <w:t>imethylamino</w:t>
      </w:r>
      <w:proofErr w:type="spellEnd"/>
      <w:r w:rsidRPr="00C34070">
        <w:rPr>
          <w:u w:val="single"/>
          <w:shd w:val="clear" w:color="auto" w:fill="FFFFFF"/>
        </w:rPr>
        <w:t>)</w:t>
      </w:r>
      <w:proofErr w:type="spellStart"/>
      <w:r w:rsidRPr="00C34070">
        <w:rPr>
          <w:u w:val="single"/>
          <w:shd w:val="clear" w:color="auto" w:fill="FFFFFF"/>
        </w:rPr>
        <w:t>cyclohexyl</w:t>
      </w:r>
      <w:proofErr w:type="spellEnd"/>
      <w:r w:rsidRPr="00C34070">
        <w:rPr>
          <w:u w:val="single"/>
          <w:shd w:val="clear" w:color="auto" w:fill="FFFFFF"/>
        </w:rPr>
        <w:t>]-</w:t>
      </w:r>
      <w:r w:rsidRPr="00C34070">
        <w:rPr>
          <w:u w:val="single"/>
        </w:rPr>
        <w:t>N-</w:t>
      </w:r>
      <w:proofErr w:type="spellStart"/>
      <w:r w:rsidRPr="00C34070">
        <w:rPr>
          <w:u w:val="single"/>
        </w:rPr>
        <w:t>methylbenzamide</w:t>
      </w:r>
      <w:proofErr w:type="spellEnd"/>
      <w:r w:rsidRPr="00C34070">
        <w:rPr>
          <w:u w:val="single"/>
          <w:shd w:val="clear" w:color="auto" w:fill="FFFFFF"/>
        </w:rPr>
        <w:t>, also known as U-47700</w:t>
      </w:r>
      <w:r>
        <w:rPr>
          <w:u w:val="single"/>
          <w:shd w:val="clear" w:color="auto" w:fill="FFFFFF"/>
        </w:rPr>
        <w:t xml:space="preserve">, or any of </w:t>
      </w:r>
      <w:r w:rsidRPr="00C34070">
        <w:rPr>
          <w:u w:val="single"/>
          <w:shd w:val="clear" w:color="auto" w:fill="FFFFFF"/>
        </w:rPr>
        <w:t>its isomers, esters, ethers, salts</w:t>
      </w:r>
      <w:r>
        <w:rPr>
          <w:u w:val="single"/>
          <w:shd w:val="clear" w:color="auto" w:fill="FFFFFF"/>
        </w:rPr>
        <w:t>,</w:t>
      </w:r>
      <w:r w:rsidRPr="00C34070">
        <w:rPr>
          <w:u w:val="single"/>
          <w:shd w:val="clear" w:color="auto" w:fill="FFFFFF"/>
        </w:rPr>
        <w:t xml:space="preserve"> and salts of isomers, esters, and ethers</w:t>
      </w:r>
      <w:r>
        <w:rPr>
          <w:rFonts w:ascii="Albertus Extra Bold" w:hAnsi="Albertus Extra Bold"/>
          <w:b/>
          <w:vertAlign w:val="superscript"/>
        </w:rPr>
        <w:t>1</w:t>
      </w:r>
      <w:r w:rsidRPr="00260B1D">
        <w:t>.</w:t>
      </w:r>
    </w:p>
    <w:p w:rsidR="005B44A8" w:rsidRDefault="005B44A8" w:rsidP="005B44A8">
      <w:r w:rsidRPr="00260B1D">
        <w:tab/>
        <w:t>b.</w:t>
      </w:r>
      <w:r>
        <w:tab/>
      </w:r>
      <w:r w:rsidRPr="00260B1D">
        <w:t xml:space="preserve">A person who violates subsection a. of this section where the quantity involved is one ounce or more is guilty of a crime of the </w:t>
      </w:r>
      <w:r>
        <w:rPr>
          <w:rFonts w:ascii="Albertus Extra Bold" w:hAnsi="Albertus Extra Bold"/>
          <w:b/>
          <w:vertAlign w:val="superscript"/>
        </w:rPr>
        <w:t>2</w:t>
      </w:r>
      <w:r w:rsidRPr="004618C8">
        <w:rPr>
          <w:rFonts w:ascii="Albertus Extra Bold" w:hAnsi="Albertus Extra Bold"/>
          <w:b/>
        </w:rPr>
        <w:t>[</w:t>
      </w:r>
      <w:r w:rsidRPr="00260B1D">
        <w:t>third</w:t>
      </w:r>
      <w:r w:rsidRPr="004618C8">
        <w:rPr>
          <w:rFonts w:ascii="Albertus Extra Bold" w:hAnsi="Albertus Extra Bold"/>
          <w:b/>
        </w:rPr>
        <w:t>]</w:t>
      </w:r>
      <w:r>
        <w:t xml:space="preserve"> </w:t>
      </w:r>
      <w:r w:rsidRPr="004618C8">
        <w:rPr>
          <w:u w:val="single"/>
        </w:rPr>
        <w:t>fourth</w:t>
      </w:r>
      <w:r>
        <w:rPr>
          <w:rFonts w:ascii="Albertus Extra Bold" w:hAnsi="Albertus Extra Bold"/>
          <w:b/>
          <w:vertAlign w:val="superscript"/>
        </w:rPr>
        <w:t>2</w:t>
      </w:r>
      <w:r w:rsidRPr="00260B1D">
        <w:t xml:space="preserve"> degree.</w:t>
      </w:r>
    </w:p>
    <w:p w:rsidR="005B44A8" w:rsidRDefault="005B44A8" w:rsidP="005B44A8">
      <w:r w:rsidRPr="00260B1D">
        <w:tab/>
        <w:t>c.</w:t>
      </w:r>
      <w:r>
        <w:tab/>
      </w:r>
      <w:r w:rsidRPr="00260B1D">
        <w:t xml:space="preserve">A person who violates subsection a. of this section where the quantity involved is less than one ounce is guilty of a </w:t>
      </w:r>
      <w:r>
        <w:rPr>
          <w:rFonts w:ascii="Albertus Extra Bold" w:hAnsi="Albertus Extra Bold"/>
          <w:b/>
          <w:vertAlign w:val="superscript"/>
        </w:rPr>
        <w:t>2</w:t>
      </w:r>
      <w:r w:rsidRPr="004618C8">
        <w:rPr>
          <w:rFonts w:ascii="Albertus Extra Bold" w:hAnsi="Albertus Extra Bold"/>
          <w:b/>
        </w:rPr>
        <w:t>[</w:t>
      </w:r>
      <w:r w:rsidRPr="00260B1D">
        <w:t>crime of the fourth degree</w:t>
      </w:r>
      <w:r w:rsidRPr="004618C8">
        <w:rPr>
          <w:rFonts w:ascii="Albertus Extra Bold" w:hAnsi="Albertus Extra Bold"/>
          <w:b/>
        </w:rPr>
        <w:t>]</w:t>
      </w:r>
      <w:r>
        <w:t xml:space="preserve"> </w:t>
      </w:r>
      <w:r w:rsidRPr="004618C8">
        <w:rPr>
          <w:u w:val="single"/>
        </w:rPr>
        <w:t>disorderly persons offense</w:t>
      </w:r>
      <w:r>
        <w:rPr>
          <w:rFonts w:ascii="Albertus Extra Bold" w:hAnsi="Albertus Extra Bold"/>
          <w:b/>
          <w:vertAlign w:val="superscript"/>
        </w:rPr>
        <w:t>2</w:t>
      </w:r>
      <w:r w:rsidRPr="00260B1D">
        <w:t>.</w:t>
      </w:r>
    </w:p>
    <w:p w:rsidR="00AC1205" w:rsidRPr="00260B1D" w:rsidRDefault="00AC1205" w:rsidP="00AC1205"/>
    <w:p w:rsidR="00AC1205" w:rsidRPr="00260B1D" w:rsidRDefault="00AC1205" w:rsidP="00AC1205">
      <w:r w:rsidRPr="00260B1D">
        <w:tab/>
        <w:t>4.</w:t>
      </w:r>
      <w:r>
        <w:tab/>
      </w:r>
      <w:r w:rsidRPr="00260B1D">
        <w:t>This act shall take effect immediately.</w:t>
      </w:r>
    </w:p>
    <w:sectPr w:rsidR="00AC1205" w:rsidRPr="00260B1D" w:rsidSect="000752F5">
      <w:headerReference w:type="default" r:id="rId14"/>
      <w:footerReference w:type="default" r:id="rId15"/>
      <w:headerReference w:type="first" r:id="rId16"/>
      <w:footerReference w:type="first" r:id="rId17"/>
      <w:pgSz w:w="12240" w:h="20160" w:code="5"/>
      <w:pgMar w:top="1440" w:right="2520" w:bottom="171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03" w:rsidRDefault="00E45503">
      <w:r>
        <w:separator/>
      </w:r>
    </w:p>
  </w:endnote>
  <w:endnote w:type="continuationSeparator" w:id="0">
    <w:p w:rsidR="00E45503" w:rsidRDefault="00E4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6F" w:rsidRDefault="00BC755B" w:rsidP="00BC755B">
    <w:pPr>
      <w:pStyle w:val="sponUdate"/>
    </w:pPr>
    <w:r>
      <w:t>(Sponsorship Updated As Of: 6/26/2018)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BC" w:rsidRDefault="00664DBC">
    <w:pPr>
      <w:pStyle w:val="Footer"/>
      <w:rPr>
        <w:szCs w:val="18"/>
      </w:rPr>
    </w:pPr>
  </w:p>
  <w:p w:rsidR="005858F7" w:rsidRPr="00921C91" w:rsidRDefault="005858F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858F7" w:rsidRPr="00921C91" w:rsidRDefault="005858F7">
    <w:pPr>
      <w:pStyle w:val="Footer"/>
      <w:rPr>
        <w:szCs w:val="18"/>
      </w:rPr>
    </w:pPr>
  </w:p>
  <w:p w:rsidR="005858F7" w:rsidRPr="00921C91" w:rsidRDefault="005858F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33EBD" w:rsidRDefault="00933EBD" w:rsidP="00686AEB">
    <w:pPr>
      <w:pStyle w:val="Footer"/>
    </w:pPr>
    <w:r>
      <w:tab/>
      <w:t>Matter enclosed in superscript numerals has been adopted as follows:</w:t>
    </w:r>
  </w:p>
  <w:p w:rsidR="00664DBC" w:rsidRDefault="00933EBD"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ALP committee amendments adopted March 5, 2018.</w:t>
    </w:r>
  </w:p>
  <w:p w:rsidR="00933EBD" w:rsidRDefault="00664DBC"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June 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03" w:rsidRDefault="00E45503">
      <w:r>
        <w:separator/>
      </w:r>
    </w:p>
  </w:footnote>
  <w:footnote w:type="continuationSeparator" w:id="0">
    <w:p w:rsidR="00E45503" w:rsidRDefault="00E45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1F7C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726674" w:rsidRDefault="00726674" w:rsidP="00726674">
    <w:pPr>
      <w:pStyle w:val="bpuHeadSpon"/>
    </w:pPr>
    <w:r w:rsidRPr="00726674">
      <w:rPr>
        <w:rStyle w:val="bpuHeadSponChar"/>
      </w:rPr>
      <w:t>A2169</w:t>
    </w:r>
    <w:r>
      <w:t xml:space="preserve"> </w:t>
    </w:r>
    <w:r w:rsidR="00664DBC">
      <w:t>[2R]</w:t>
    </w:r>
    <w:r w:rsidR="00933EBD">
      <w:t xml:space="preserve"> </w:t>
    </w:r>
    <w:r>
      <w:t>MAZZEO, ARMATO</w:t>
    </w:r>
  </w:p>
  <w:p w:rsidR="00726674" w:rsidRDefault="00726674" w:rsidP="00726674">
    <w:pPr>
      <w:pStyle w:val="bpuHeadSpon"/>
    </w:pPr>
    <w:r>
      <w:fldChar w:fldCharType="begin"/>
    </w:r>
    <w:r>
      <w:instrText xml:space="preserve"> PAGE  \* MERGEFORMAT </w:instrText>
    </w:r>
    <w:r>
      <w:fldChar w:fldCharType="separate"/>
    </w:r>
    <w:r w:rsidR="00D45B23">
      <w:rPr>
        <w:noProof/>
      </w:rPr>
      <w:t>7</w:t>
    </w:r>
    <w:r>
      <w:fldChar w:fldCharType="end"/>
    </w:r>
  </w:p>
  <w:p w:rsidR="00726674" w:rsidRDefault="00726674" w:rsidP="0072667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726674" w:rsidRDefault="00726674" w:rsidP="00726674">
    <w:pPr>
      <w:pStyle w:val="bpuHeadSpon"/>
    </w:pPr>
    <w:r w:rsidRPr="00726674">
      <w:rPr>
        <w:rStyle w:val="bpuHeadSponChar"/>
      </w:rPr>
      <w:t>A2169</w:t>
    </w:r>
    <w:r>
      <w:t xml:space="preserve"> </w:t>
    </w:r>
    <w:r w:rsidR="00664DBC">
      <w:t>[2R]</w:t>
    </w:r>
    <w:r w:rsidR="00933EBD">
      <w:t xml:space="preserve"> </w:t>
    </w:r>
    <w:r>
      <w:t>MAZZEO, ARMATO</w:t>
    </w:r>
  </w:p>
  <w:p w:rsidR="00726674" w:rsidRDefault="00726674" w:rsidP="00726674">
    <w:pPr>
      <w:pStyle w:val="bpuHeadSpon"/>
    </w:pPr>
    <w:r>
      <w:fldChar w:fldCharType="begin"/>
    </w:r>
    <w:r>
      <w:instrText xml:space="preserve"> PAGE  \* MERGEFORMAT </w:instrText>
    </w:r>
    <w:r>
      <w:fldChar w:fldCharType="separate"/>
    </w:r>
    <w:r w:rsidR="00D45B23">
      <w:rPr>
        <w:noProof/>
      </w:rPr>
      <w:t>2</w:t>
    </w:r>
    <w:r>
      <w:fldChar w:fldCharType="end"/>
    </w:r>
  </w:p>
  <w:p w:rsidR="00726674" w:rsidRDefault="00726674" w:rsidP="0072667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03"/>
    <w:rsid w:val="000051BD"/>
    <w:rsid w:val="00011669"/>
    <w:rsid w:val="000160A5"/>
    <w:rsid w:val="0002335B"/>
    <w:rsid w:val="0003549A"/>
    <w:rsid w:val="000367AE"/>
    <w:rsid w:val="00043B22"/>
    <w:rsid w:val="00054975"/>
    <w:rsid w:val="00057D20"/>
    <w:rsid w:val="0006197C"/>
    <w:rsid w:val="0006281F"/>
    <w:rsid w:val="000752F5"/>
    <w:rsid w:val="00080910"/>
    <w:rsid w:val="0008141C"/>
    <w:rsid w:val="00094A55"/>
    <w:rsid w:val="000A3CA2"/>
    <w:rsid w:val="000A44A7"/>
    <w:rsid w:val="000A5950"/>
    <w:rsid w:val="000B1054"/>
    <w:rsid w:val="000B3411"/>
    <w:rsid w:val="000C12C2"/>
    <w:rsid w:val="000D11AF"/>
    <w:rsid w:val="000D6255"/>
    <w:rsid w:val="000D6262"/>
    <w:rsid w:val="000D7B4A"/>
    <w:rsid w:val="000E4006"/>
    <w:rsid w:val="000F01DA"/>
    <w:rsid w:val="000F3DA2"/>
    <w:rsid w:val="000F5FDE"/>
    <w:rsid w:val="000F7466"/>
    <w:rsid w:val="00115A09"/>
    <w:rsid w:val="0013000E"/>
    <w:rsid w:val="00133F81"/>
    <w:rsid w:val="00135943"/>
    <w:rsid w:val="001645FB"/>
    <w:rsid w:val="00173D2B"/>
    <w:rsid w:val="00181676"/>
    <w:rsid w:val="00183603"/>
    <w:rsid w:val="00194E78"/>
    <w:rsid w:val="0019707B"/>
    <w:rsid w:val="00197E8B"/>
    <w:rsid w:val="00197FA4"/>
    <w:rsid w:val="001A161A"/>
    <w:rsid w:val="001A26AF"/>
    <w:rsid w:val="001A3B79"/>
    <w:rsid w:val="001A66B6"/>
    <w:rsid w:val="001B4716"/>
    <w:rsid w:val="001B4EA4"/>
    <w:rsid w:val="001D2276"/>
    <w:rsid w:val="001D25F3"/>
    <w:rsid w:val="001E15F1"/>
    <w:rsid w:val="001E16FA"/>
    <w:rsid w:val="001E6213"/>
    <w:rsid w:val="001F14C7"/>
    <w:rsid w:val="001F7405"/>
    <w:rsid w:val="00205533"/>
    <w:rsid w:val="00212B8D"/>
    <w:rsid w:val="00222983"/>
    <w:rsid w:val="002370D0"/>
    <w:rsid w:val="00255453"/>
    <w:rsid w:val="00255958"/>
    <w:rsid w:val="00257FA2"/>
    <w:rsid w:val="0026574A"/>
    <w:rsid w:val="002660BB"/>
    <w:rsid w:val="00267F09"/>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7F34"/>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7779"/>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065A"/>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4F776F"/>
    <w:rsid w:val="00501317"/>
    <w:rsid w:val="0050495C"/>
    <w:rsid w:val="00505DC9"/>
    <w:rsid w:val="00506E1E"/>
    <w:rsid w:val="00512E43"/>
    <w:rsid w:val="00513C81"/>
    <w:rsid w:val="00527BFB"/>
    <w:rsid w:val="00532A32"/>
    <w:rsid w:val="00540B0B"/>
    <w:rsid w:val="0054460F"/>
    <w:rsid w:val="005536CD"/>
    <w:rsid w:val="00554051"/>
    <w:rsid w:val="00557240"/>
    <w:rsid w:val="005651F3"/>
    <w:rsid w:val="00572184"/>
    <w:rsid w:val="00577A15"/>
    <w:rsid w:val="00580533"/>
    <w:rsid w:val="005858F7"/>
    <w:rsid w:val="0059131D"/>
    <w:rsid w:val="005B3F92"/>
    <w:rsid w:val="005B44A8"/>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4DBC"/>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34F"/>
    <w:rsid w:val="006F47AF"/>
    <w:rsid w:val="006F6B8A"/>
    <w:rsid w:val="00707CD3"/>
    <w:rsid w:val="00716BB9"/>
    <w:rsid w:val="007256D1"/>
    <w:rsid w:val="00726674"/>
    <w:rsid w:val="007279FD"/>
    <w:rsid w:val="0073761F"/>
    <w:rsid w:val="007502CB"/>
    <w:rsid w:val="00752D79"/>
    <w:rsid w:val="00752E20"/>
    <w:rsid w:val="00756EDE"/>
    <w:rsid w:val="0076432F"/>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635F"/>
    <w:rsid w:val="008C79B3"/>
    <w:rsid w:val="008D77BD"/>
    <w:rsid w:val="008E454C"/>
    <w:rsid w:val="008F1E5A"/>
    <w:rsid w:val="009121D8"/>
    <w:rsid w:val="00915B6D"/>
    <w:rsid w:val="00916F7A"/>
    <w:rsid w:val="00917FE3"/>
    <w:rsid w:val="0092216A"/>
    <w:rsid w:val="009318C7"/>
    <w:rsid w:val="00931C09"/>
    <w:rsid w:val="00933EBD"/>
    <w:rsid w:val="009348C2"/>
    <w:rsid w:val="009440D0"/>
    <w:rsid w:val="009523A3"/>
    <w:rsid w:val="00960958"/>
    <w:rsid w:val="00963A46"/>
    <w:rsid w:val="00966A3E"/>
    <w:rsid w:val="009674FA"/>
    <w:rsid w:val="00971493"/>
    <w:rsid w:val="00971AD9"/>
    <w:rsid w:val="00973069"/>
    <w:rsid w:val="00973523"/>
    <w:rsid w:val="00980766"/>
    <w:rsid w:val="00982044"/>
    <w:rsid w:val="009835D4"/>
    <w:rsid w:val="00983675"/>
    <w:rsid w:val="009864FB"/>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1BE6"/>
    <w:rsid w:val="009F4FAC"/>
    <w:rsid w:val="00A017C0"/>
    <w:rsid w:val="00A11228"/>
    <w:rsid w:val="00A222C2"/>
    <w:rsid w:val="00A22749"/>
    <w:rsid w:val="00A305D6"/>
    <w:rsid w:val="00A342C4"/>
    <w:rsid w:val="00A46A7E"/>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1205"/>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5567"/>
    <w:rsid w:val="00B57047"/>
    <w:rsid w:val="00B61D86"/>
    <w:rsid w:val="00B6342D"/>
    <w:rsid w:val="00B726BD"/>
    <w:rsid w:val="00B732BC"/>
    <w:rsid w:val="00B75559"/>
    <w:rsid w:val="00B90E33"/>
    <w:rsid w:val="00B91703"/>
    <w:rsid w:val="00B9676B"/>
    <w:rsid w:val="00BA2EA5"/>
    <w:rsid w:val="00BA364B"/>
    <w:rsid w:val="00BB1190"/>
    <w:rsid w:val="00BB31D0"/>
    <w:rsid w:val="00BB3A11"/>
    <w:rsid w:val="00BB4DDB"/>
    <w:rsid w:val="00BB5D79"/>
    <w:rsid w:val="00BB5F02"/>
    <w:rsid w:val="00BC755B"/>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0D77"/>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3BAC"/>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5B23"/>
    <w:rsid w:val="00D500E9"/>
    <w:rsid w:val="00D507BC"/>
    <w:rsid w:val="00D6090A"/>
    <w:rsid w:val="00D62FA3"/>
    <w:rsid w:val="00D63B6F"/>
    <w:rsid w:val="00D64A90"/>
    <w:rsid w:val="00D9410B"/>
    <w:rsid w:val="00D9695B"/>
    <w:rsid w:val="00DA2417"/>
    <w:rsid w:val="00DA5585"/>
    <w:rsid w:val="00DB02AC"/>
    <w:rsid w:val="00DB6AA2"/>
    <w:rsid w:val="00DC3CD8"/>
    <w:rsid w:val="00DD20FE"/>
    <w:rsid w:val="00DE10D1"/>
    <w:rsid w:val="00DE2514"/>
    <w:rsid w:val="00DE6851"/>
    <w:rsid w:val="00DF03EE"/>
    <w:rsid w:val="00E01B71"/>
    <w:rsid w:val="00E05CC9"/>
    <w:rsid w:val="00E15573"/>
    <w:rsid w:val="00E25A5B"/>
    <w:rsid w:val="00E373C7"/>
    <w:rsid w:val="00E42F13"/>
    <w:rsid w:val="00E452DF"/>
    <w:rsid w:val="00E45503"/>
    <w:rsid w:val="00E543CF"/>
    <w:rsid w:val="00E546FD"/>
    <w:rsid w:val="00E608F1"/>
    <w:rsid w:val="00E611B9"/>
    <w:rsid w:val="00E7144F"/>
    <w:rsid w:val="00E76A79"/>
    <w:rsid w:val="00E80692"/>
    <w:rsid w:val="00E80C24"/>
    <w:rsid w:val="00E93836"/>
    <w:rsid w:val="00EA7C16"/>
    <w:rsid w:val="00EB06A6"/>
    <w:rsid w:val="00EC5281"/>
    <w:rsid w:val="00EC791D"/>
    <w:rsid w:val="00EC7CA6"/>
    <w:rsid w:val="00ED0387"/>
    <w:rsid w:val="00ED3C5D"/>
    <w:rsid w:val="00ED4553"/>
    <w:rsid w:val="00F00D08"/>
    <w:rsid w:val="00F15583"/>
    <w:rsid w:val="00F2008D"/>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0ED0"/>
    <w:rsid w:val="00FB4045"/>
    <w:rsid w:val="00FB4D8E"/>
    <w:rsid w:val="00FC0D0A"/>
    <w:rsid w:val="00FC1B0B"/>
    <w:rsid w:val="00FD2F97"/>
    <w:rsid w:val="00FD54C6"/>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726674"/>
  </w:style>
  <w:style w:type="paragraph" w:styleId="BalloonText">
    <w:name w:val="Balloon Text"/>
    <w:basedOn w:val="Normal"/>
    <w:link w:val="BalloonTextChar"/>
    <w:rsid w:val="00B917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703"/>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726674"/>
  </w:style>
  <w:style w:type="paragraph" w:styleId="BalloonText">
    <w:name w:val="Balloon Text"/>
    <w:basedOn w:val="Normal"/>
    <w:link w:val="BalloonTextChar"/>
    <w:rsid w:val="00B917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703"/>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2236</Words>
  <Characters>12663</Characters>
  <Application>Microsoft Office Word</Application>
  <DocSecurity>0</DocSecurity>
  <Lines>282</Lines>
  <Paragraphs>69</Paragraphs>
  <ScaleCrop>false</ScaleCrop>
  <HeadingPairs>
    <vt:vector size="2" baseType="variant">
      <vt:variant>
        <vt:lpstr>Title</vt:lpstr>
      </vt:variant>
      <vt:variant>
        <vt:i4>1</vt:i4>
      </vt:variant>
    </vt:vector>
  </HeadingPairs>
  <TitlesOfParts>
    <vt:vector size="1" baseType="lpstr">
      <vt:lpstr>A2169 2R</vt:lpstr>
    </vt:vector>
  </TitlesOfParts>
  <Manager>R224</Manager>
  <Company>NJ Office of Legislative Services</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A2169 2R</dc:title>
  <dc:subject/>
  <dc:creator>Assemblyman  MAZZEO, Assemblyman  ARMATO</dc:creator>
  <cp:keywords>A2169|7|LP |234|92|268|!||</cp:keywords>
  <dc:description>INTRODUCED JANUARY 29, 2018_x000d_
Amended 3/5/18_x000d_
Amended 6/7/18</dc:description>
  <cp:lastModifiedBy>R60</cp:lastModifiedBy>
  <cp:revision>2</cp:revision>
  <cp:lastPrinted>2018-06-27T14:35:00Z</cp:lastPrinted>
  <dcterms:created xsi:type="dcterms:W3CDTF">2018-06-27T14:35:00Z</dcterms:created>
  <dcterms:modified xsi:type="dcterms:W3CDTF">2018-06-27T14:35:00Z</dcterms:modified>
  <cp:category>Section 2 -2C:35-5.3d, Section 3 -2C:35-5.2a, Section 4 -2C:35-5.3e.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