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423" w:rsidRDefault="00235423" w:rsidP="00235423">
      <w:pPr>
        <w:pStyle w:val="bpuBill"/>
      </w:pPr>
      <w:bookmarkStart w:id="0" w:name="bpuFrontPg"/>
      <w:bookmarkStart w:id="1" w:name="_GoBack"/>
      <w:bookmarkEnd w:id="0"/>
      <w:bookmarkEnd w:id="1"/>
      <w:r>
        <w:t xml:space="preserve">ASSEMBLY, No. 111 </w:t>
      </w:r>
    </w:p>
    <w:p w:rsidR="00235423" w:rsidRPr="00235423" w:rsidRDefault="00235423" w:rsidP="002354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522" r:id="rId8"/>
        </w:object>
      </w:r>
    </w:p>
    <w:p w:rsidR="00235423" w:rsidRDefault="00235423" w:rsidP="00235423">
      <w:pPr>
        <w:pStyle w:val="bpuState"/>
      </w:pPr>
      <w:r>
        <w:t>STATE OF NEW JERSEY</w:t>
      </w:r>
    </w:p>
    <w:p w:rsidR="00235423" w:rsidRDefault="00235423" w:rsidP="00235423">
      <w:pPr>
        <w:pStyle w:val="bpuLegislature"/>
      </w:pPr>
      <w:r>
        <w:t>219th LEGISLATURE</w:t>
      </w:r>
    </w:p>
    <w:p w:rsidR="00235423" w:rsidRDefault="00235423" w:rsidP="00235423">
      <w:pPr>
        <w:pStyle w:val="bpuWpGraphic"/>
      </w:pPr>
      <w:r>
        <w:object w:dxaOrig="8985" w:dyaOrig="255">
          <v:shape id="_x0000_i1026" type="#_x0000_t75" style="width:6in;height:12pt" o:ole="">
            <v:imagedata r:id="rId7" o:title=""/>
          </v:shape>
          <o:OLEObject Type="Embed" ProgID="WPWin6.1" ShapeID="_x0000_i1026" DrawAspect="Content" ObjectID="_1635854523" r:id="rId9"/>
        </w:object>
      </w:r>
      <w:r>
        <w:t xml:space="preserve">  </w:t>
      </w:r>
    </w:p>
    <w:p w:rsidR="00235423" w:rsidRDefault="00235423" w:rsidP="00235423">
      <w:pPr>
        <w:pStyle w:val="bpuIntro"/>
      </w:pPr>
      <w:r>
        <w:t>PRE-FILED FOR INTRODUCTION IN THE 2020 SESSION</w:t>
      </w:r>
    </w:p>
    <w:p w:rsidR="00235423" w:rsidRDefault="00235423" w:rsidP="00235423">
      <w:pPr>
        <w:pStyle w:val="bpuIntro"/>
      </w:pPr>
    </w:p>
    <w:p w:rsidR="00235423" w:rsidRDefault="00235423" w:rsidP="00235423">
      <w:pPr>
        <w:pStyle w:val="bpuIntro"/>
        <w:sectPr w:rsidR="00235423" w:rsidSect="00235423">
          <w:headerReference w:type="even" r:id="rId10"/>
          <w:headerReference w:type="default" r:id="rId11"/>
          <w:pgSz w:w="12240" w:h="20160" w:code="5"/>
          <w:pgMar w:top="2160" w:right="1440" w:bottom="1440" w:left="1440" w:header="720" w:footer="720" w:gutter="0"/>
          <w:pgNumType w:start="1"/>
          <w:cols w:space="720"/>
          <w:docGrid w:linePitch="360"/>
        </w:sectPr>
      </w:pPr>
    </w:p>
    <w:p w:rsidR="00235423" w:rsidRDefault="00235423" w:rsidP="00235423">
      <w:pPr>
        <w:pStyle w:val="bpuIntro"/>
      </w:pPr>
    </w:p>
    <w:p w:rsidR="00235423" w:rsidRDefault="00235423" w:rsidP="00235423">
      <w:pPr>
        <w:pStyle w:val="bpuSponsor"/>
      </w:pPr>
      <w:r>
        <w:t>Sponsored by:</w:t>
      </w:r>
    </w:p>
    <w:p w:rsidR="00235423" w:rsidRDefault="00235423" w:rsidP="00235423">
      <w:pPr>
        <w:pStyle w:val="bpuSponsor"/>
      </w:pPr>
      <w:r>
        <w:t>Assemblyman  CHRISTOPHER P. DEPHILLIPS</w:t>
      </w:r>
    </w:p>
    <w:p w:rsidR="00235423" w:rsidRDefault="00235423" w:rsidP="00235423">
      <w:pPr>
        <w:pStyle w:val="bpuSponsor"/>
      </w:pPr>
      <w:r>
        <w:t>District 40 (Bergen, Essex, Morris and Passaic)</w:t>
      </w:r>
    </w:p>
    <w:p w:rsidR="00235423" w:rsidRDefault="00235423" w:rsidP="00235423">
      <w:pPr>
        <w:pStyle w:val="bpuSponsor"/>
      </w:pPr>
      <w:r>
        <w:t>Assemblyman  JON M. BRAMNICK</w:t>
      </w:r>
    </w:p>
    <w:p w:rsidR="00235423" w:rsidRDefault="00235423" w:rsidP="00235423">
      <w:pPr>
        <w:pStyle w:val="bpuSponsor"/>
      </w:pPr>
      <w:r>
        <w:t>District 21 (Morris, Somerset and Union)</w:t>
      </w:r>
    </w:p>
    <w:p w:rsidR="00235423" w:rsidRDefault="00235423" w:rsidP="00235423">
      <w:pPr>
        <w:pStyle w:val="bpuSponsor"/>
      </w:pPr>
      <w:r>
        <w:t>Assemblyman  CRAIG J. COUGHLIN</w:t>
      </w:r>
    </w:p>
    <w:p w:rsidR="00235423" w:rsidRDefault="00235423" w:rsidP="00235423">
      <w:pPr>
        <w:pStyle w:val="bpuSponsor"/>
      </w:pPr>
      <w:r>
        <w:t>District 19 (Middlesex)</w:t>
      </w:r>
    </w:p>
    <w:p w:rsidR="00235423" w:rsidRDefault="00235423" w:rsidP="00235423">
      <w:pPr>
        <w:pStyle w:val="bpuSponsor"/>
      </w:pPr>
    </w:p>
    <w:p w:rsidR="00235423" w:rsidRDefault="00235423" w:rsidP="00235423">
      <w:pPr>
        <w:pStyle w:val="bpuSponsor"/>
      </w:pPr>
      <w:r>
        <w:t>Co-Sponsored by:</w:t>
      </w:r>
    </w:p>
    <w:p w:rsidR="00235423" w:rsidRPr="00235423" w:rsidRDefault="00235423" w:rsidP="00235423">
      <w:pPr>
        <w:pStyle w:val="bpuSponsor"/>
      </w:pPr>
      <w:r w:rsidRPr="00235423">
        <w:t>Assemblywoman B.DeCroce</w:t>
      </w:r>
    </w:p>
    <w:p w:rsidR="00235423" w:rsidRDefault="00235423" w:rsidP="00235423">
      <w:pPr>
        <w:pStyle w:val="bpuSponsor"/>
      </w:pPr>
    </w:p>
    <w:p w:rsidR="00235423" w:rsidRDefault="00235423" w:rsidP="00235423"/>
    <w:p w:rsidR="00235423" w:rsidRPr="00235423" w:rsidRDefault="00235423" w:rsidP="00235423"/>
    <w:p w:rsidR="00235423" w:rsidRDefault="00235423" w:rsidP="00235423">
      <w:pPr>
        <w:pStyle w:val="bpuSponsor"/>
      </w:pPr>
    </w:p>
    <w:p w:rsidR="00235423" w:rsidRDefault="00235423" w:rsidP="00235423">
      <w:pPr>
        <w:pStyle w:val="bpuSponsor"/>
      </w:pPr>
      <w:r>
        <w:t>SYNOPSIS</w:t>
      </w:r>
    </w:p>
    <w:p w:rsidR="00235423" w:rsidRDefault="00235423" w:rsidP="00235423">
      <w:pPr>
        <w:pStyle w:val="bpuNormText"/>
      </w:pPr>
      <w:r>
        <w:tab/>
        <w:t xml:space="preserve">Requires election by certain public employees of certain health care benefit plans; prohibits payments by public employers for waiver of such plans. </w:t>
      </w:r>
    </w:p>
    <w:p w:rsidR="00235423" w:rsidRDefault="00235423" w:rsidP="00235423">
      <w:pPr>
        <w:pStyle w:val="bpuNormText"/>
      </w:pPr>
    </w:p>
    <w:p w:rsidR="00235423" w:rsidRDefault="00235423" w:rsidP="00235423">
      <w:pPr>
        <w:pStyle w:val="bpuSponsor"/>
      </w:pPr>
      <w:r>
        <w:t xml:space="preserve">CURRENT VERSION OF TEXT </w:t>
      </w:r>
    </w:p>
    <w:p w:rsidR="00235423" w:rsidRDefault="00235423" w:rsidP="00235423">
      <w:pPr>
        <w:pStyle w:val="bpuNormText"/>
      </w:pPr>
      <w:r>
        <w:tab/>
        <w:t>Introduced Pending Technical Review by Legislative Counsel.</w:t>
      </w:r>
    </w:p>
    <w:p w:rsidR="00235423" w:rsidRDefault="00235423" w:rsidP="002354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5423" w:rsidRDefault="002354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5423" w:rsidSect="00235423">
          <w:type w:val="continuous"/>
          <w:pgSz w:w="12240" w:h="20160" w:code="5"/>
          <w:pgMar w:top="2160" w:right="2275" w:bottom="1440" w:left="2275" w:header="72" w:footer="720" w:gutter="0"/>
          <w:pgNumType w:start="1"/>
          <w:cols w:space="720"/>
          <w:docGrid w:linePitch="360"/>
        </w:sectPr>
      </w:pPr>
    </w:p>
    <w:p w:rsidR="00826D42" w:rsidRPr="007B50A8" w:rsidRDefault="00826D42" w:rsidP="00826D42">
      <w:pPr>
        <w:pStyle w:val="HangingAnAct"/>
        <w:rPr>
          <w:b/>
          <w:smallCaps/>
        </w:rPr>
      </w:pPr>
      <w:r w:rsidRPr="00826D42">
        <w:rPr>
          <w:rStyle w:val="BillHead"/>
        </w:rPr>
        <w:t>An Act</w:t>
      </w:r>
      <w:r>
        <w:t xml:space="preserve"> </w:t>
      </w:r>
      <w:r w:rsidRPr="005F0806">
        <w:t xml:space="preserve">concerning </w:t>
      </w:r>
      <w:r>
        <w:t xml:space="preserve">coverage under health care benefit plans for </w:t>
      </w:r>
      <w:r w:rsidRPr="005F0806">
        <w:t>public employees</w:t>
      </w:r>
      <w:r>
        <w:t>,</w:t>
      </w:r>
      <w:r w:rsidRPr="005F0806">
        <w:t xml:space="preserve"> amending various parts of the statutory law</w:t>
      </w:r>
      <w:r>
        <w:t>,</w:t>
      </w:r>
      <w:r w:rsidRPr="005F0806">
        <w:t xml:space="preserve"> and supplementing </w:t>
      </w:r>
      <w:r w:rsidRPr="00397A36">
        <w:t xml:space="preserve">P.L.1961, </w:t>
      </w:r>
      <w:r>
        <w:t xml:space="preserve">c.49 (C.52:14-17.25 et seq.), </w:t>
      </w:r>
      <w:r>
        <w:rPr>
          <w:rFonts w:ascii="Albertus Extra Bold" w:hAnsi="Albertus Extra Bold"/>
          <w:b/>
          <w:vertAlign w:val="superscript"/>
        </w:rPr>
        <w:t xml:space="preserve"> </w:t>
      </w:r>
      <w:r>
        <w:t>and ch</w:t>
      </w:r>
      <w:r w:rsidRPr="005F0806">
        <w:t>apter 16 of Title 18A of the New Jersey Statutes.</w:t>
      </w:r>
    </w:p>
    <w:p w:rsidR="00826D42" w:rsidRPr="00092364" w:rsidRDefault="00826D42" w:rsidP="00826D42">
      <w:pPr>
        <w:pStyle w:val="FronterPage"/>
      </w:pPr>
    </w:p>
    <w:p w:rsidR="00826D42" w:rsidRDefault="00826D42" w:rsidP="00826D42">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826D42" w:rsidRDefault="00826D42" w:rsidP="00826D42"/>
    <w:p w:rsidR="00826D42" w:rsidRDefault="00826D42" w:rsidP="00826D42">
      <w:r>
        <w:tab/>
        <w:t>1.</w:t>
      </w:r>
      <w:r>
        <w:tab/>
        <w:t>Section 3 of P.L.1979, c.391 (C.18A:16-14) is amended to read as follows:</w:t>
      </w:r>
    </w:p>
    <w:p w:rsidR="00826D42" w:rsidRDefault="00826D42" w:rsidP="00826D42">
      <w:r>
        <w:tab/>
        <w:t>3.</w:t>
      </w:r>
      <w:r>
        <w:tab/>
        <w:t>The contract shall exclude from eligibility:</w:t>
      </w:r>
    </w:p>
    <w:p w:rsidR="00826D42" w:rsidRDefault="00826D42" w:rsidP="00826D42">
      <w:r>
        <w:tab/>
        <w:t>a.</w:t>
      </w:r>
      <w:r>
        <w:tab/>
        <w:t>Employees and dependents, active or retired, who are otherwise eligible  for coverage but who, although they meet the age eligibility requirement of the  Federal Medicare Program, are not covered by the complete Federal program;</w:t>
      </w:r>
    </w:p>
    <w:p w:rsidR="00826D42" w:rsidRDefault="00826D42" w:rsidP="00826D42">
      <w:r>
        <w:tab/>
        <w:t>b.</w:t>
      </w:r>
      <w:r>
        <w:tab/>
        <w:t>Any class or classes of employees who are eligible for like or similar coverage under another group contract covering such class or classes of employees.</w:t>
      </w:r>
    </w:p>
    <w:p w:rsidR="00826D42" w:rsidRPr="001C601F" w:rsidRDefault="00826D42" w:rsidP="00826D42">
      <w:pPr>
        <w:tabs>
          <w:tab w:val="clear" w:pos="720"/>
          <w:tab w:val="clear" w:pos="1440"/>
          <w:tab w:val="clear" w:pos="2160"/>
          <w:tab w:val="clear" w:pos="2880"/>
          <w:tab w:val="clear" w:pos="3600"/>
          <w:tab w:val="clear" w:pos="4320"/>
        </w:tabs>
      </w:pPr>
      <w:r w:rsidRPr="00545118">
        <w:tab/>
      </w:r>
      <w:r>
        <w:rPr>
          <w:u w:val="single"/>
        </w:rPr>
        <w:t xml:space="preserve">c.  </w:t>
      </w:r>
      <w:r w:rsidRPr="006D1B00">
        <w:rPr>
          <w:u w:val="single"/>
        </w:rPr>
        <w:t xml:space="preserve">Commencing </w:t>
      </w:r>
      <w:r>
        <w:rPr>
          <w:u w:val="single"/>
        </w:rPr>
        <w:t>on</w:t>
      </w:r>
      <w:r w:rsidRPr="006D1B00">
        <w:rPr>
          <w:u w:val="single"/>
        </w:rPr>
        <w:t xml:space="preserve"> the effective date of P.L.</w:t>
      </w:r>
      <w:r>
        <w:rPr>
          <w:u w:val="single"/>
        </w:rPr>
        <w:t xml:space="preserve">    </w:t>
      </w:r>
      <w:r w:rsidRPr="006D1B00">
        <w:rPr>
          <w:u w:val="single"/>
        </w:rPr>
        <w:t xml:space="preserve"> , c.</w:t>
      </w:r>
      <w:r>
        <w:rPr>
          <w:u w:val="single"/>
        </w:rPr>
        <w:t xml:space="preserve">    </w:t>
      </w:r>
      <w:r w:rsidRPr="006D1B00">
        <w:rPr>
          <w:u w:val="single"/>
        </w:rPr>
        <w:t>(pending before the Legislature as this bill)</w:t>
      </w:r>
      <w:r>
        <w:rPr>
          <w:u w:val="single"/>
        </w:rPr>
        <w:t xml:space="preserve"> or upon the expiration of a collective negotiations agreement with a relevant provision in effect as of that effective date,</w:t>
      </w:r>
      <w:r w:rsidRPr="006D1B00">
        <w:rPr>
          <w:u w:val="single"/>
        </w:rPr>
        <w:t xml:space="preserve"> if an employee </w:t>
      </w:r>
      <w:r>
        <w:rPr>
          <w:u w:val="single"/>
        </w:rPr>
        <w:t xml:space="preserve">of a local board of education and the employee’s spouse are both public employees and </w:t>
      </w:r>
      <w:r w:rsidRPr="006D1B00">
        <w:rPr>
          <w:u w:val="single"/>
        </w:rPr>
        <w:t xml:space="preserve">eligible for health care benefits coverage </w:t>
      </w:r>
      <w:r>
        <w:rPr>
          <w:u w:val="single"/>
        </w:rPr>
        <w:t xml:space="preserve">provided by each public employer, </w:t>
      </w:r>
      <w:r w:rsidRPr="006D1B00">
        <w:rPr>
          <w:u w:val="single"/>
        </w:rPr>
        <w:t xml:space="preserve">the employee </w:t>
      </w:r>
      <w:r>
        <w:rPr>
          <w:u w:val="single"/>
        </w:rPr>
        <w:t xml:space="preserve">with the highest annual compensation </w:t>
      </w:r>
      <w:r w:rsidRPr="006D1B00">
        <w:rPr>
          <w:u w:val="single"/>
        </w:rPr>
        <w:t xml:space="preserve">shall select </w:t>
      </w:r>
      <w:r>
        <w:rPr>
          <w:u w:val="single"/>
        </w:rPr>
        <w:t xml:space="preserve">coverage with the employer, provided that the employer provides coverage for dependents, and the employee’s spouse shall not be eligible for health care benefits coverage provided by the public employer of the spouse.  </w:t>
      </w:r>
      <w:r w:rsidRPr="006D1B00">
        <w:rPr>
          <w:u w:val="single"/>
        </w:rPr>
        <w:t xml:space="preserve">This </w:t>
      </w:r>
      <w:r>
        <w:rPr>
          <w:u w:val="single"/>
        </w:rPr>
        <w:t>paragraph</w:t>
      </w:r>
      <w:r w:rsidRPr="006D1B00">
        <w:rPr>
          <w:u w:val="single"/>
        </w:rPr>
        <w:t xml:space="preserve"> shall apply also when the health care benefits coverage is provided through an insurance fund or joint insuran</w:t>
      </w:r>
      <w:r>
        <w:rPr>
          <w:u w:val="single"/>
        </w:rPr>
        <w:t xml:space="preserve">ce fund or in any other manner. </w:t>
      </w:r>
      <w:r w:rsidRPr="006D1B00">
        <w:rPr>
          <w:u w:val="single"/>
        </w:rPr>
        <w:t xml:space="preserve"> This </w:t>
      </w:r>
      <w:r>
        <w:rPr>
          <w:u w:val="single"/>
        </w:rPr>
        <w:t>paragraph</w:t>
      </w:r>
      <w:r w:rsidRPr="006D1B00">
        <w:rPr>
          <w:u w:val="single"/>
        </w:rPr>
        <w:t xml:space="preserve"> shall apply to any agency, board, commission, authority, or instrumentality of a local board of </w:t>
      </w:r>
      <w:r w:rsidRPr="00915827">
        <w:rPr>
          <w:u w:val="single"/>
        </w:rPr>
        <w:t>education</w:t>
      </w:r>
      <w:r>
        <w:rPr>
          <w:u w:val="single"/>
        </w:rPr>
        <w:t xml:space="preserve">.  </w:t>
      </w:r>
    </w:p>
    <w:p w:rsidR="00826D42" w:rsidRDefault="00826D42" w:rsidP="00826D42">
      <w:r>
        <w:t>(cf: P.L.1979, c.391, s.3)</w:t>
      </w:r>
    </w:p>
    <w:p w:rsidR="00826D42" w:rsidRDefault="00826D42" w:rsidP="00826D42"/>
    <w:p w:rsidR="00826D42" w:rsidRDefault="00826D42" w:rsidP="00826D42">
      <w:r>
        <w:tab/>
        <w:t>2.</w:t>
      </w:r>
      <w:r>
        <w:tab/>
        <w:t>Section 37 of P.L.1995, c.259 (C.40A:10-17.1) is amended to read as follows:</w:t>
      </w:r>
    </w:p>
    <w:p w:rsidR="00235423" w:rsidRDefault="00826D42" w:rsidP="00235423">
      <w:r>
        <w:tab/>
        <w:t>37.</w:t>
      </w:r>
      <w:r>
        <w:tab/>
        <w:t>Notwithstanding the provisions of any other law to the contrary, a county, municipality or any contracting unit as defined in section 2 of P.L.1971, c.198 (C.40A:11-2) which enters into a contract providing group health care benefits to its employees pursuant to N.J.S.40A:10-16 et seq., may allow any employee who is eligible for other health care coverage, to waive coverage under the county's, municipality's or contracting unit's plan to which the employee is entitled by virtue of employment with the county,</w:t>
      </w:r>
      <w:r w:rsidR="005448F2">
        <w:t xml:space="preserve"> </w:t>
      </w:r>
      <w:r w:rsidR="00235423">
        <w:br w:type="page"/>
      </w:r>
    </w:p>
    <w:p w:rsidR="00826D42" w:rsidRPr="009569A8" w:rsidRDefault="00826D42" w:rsidP="00826D42">
      <w:pPr>
        <w:rPr>
          <w:u w:val="single"/>
        </w:rPr>
      </w:pPr>
      <w:r>
        <w:t>municipality or contracting unit.  The waiver shall be in such form as the county, municipality or contracting unit shall prescribe and shall be filed with the county, municipality or contracting unit.  In consideration of filing such a waiver, a county, municipality or contracting unit may pay to the employee annually an amount, to be established in the sole discretion of the county, municipality or contracting unit, which shall not exceed 50% of the amount saved by the county, municipality or contracting unit  because of the employee's waiver of coverage, and, for a waiver filed on or after the effective date of P.L.2010, c.2, which shall not exceed 25%, or $5,000, whichever is less, of the amount saved by the county, municipality or contracting unit because of the employee's waiver of coverage.  An employee who waives coverage shall be permitted to resume coverage under the same terms and conditions as apply to initial coverage if the employee ceases to be covered through the employee's spouse for any reason, including, but not limited to, the retirement or death of the spouse or divorce.  An employee who resumes coverage shall repay, on a pro rata basis, any amount received which represents an advance payment for a period of time during which coverage is resumed.  An employee who wishes to resume coverage shall file a declaration with the county, municipality or contracting unit, in such form as the county, municipality or contracting unit shall prescribe, that the waiver is revoked.  The decision of a county, municipality or contracting unit to allow its employees to waive coverage and the amount of consideration to be paid therefor shall not be subject to the collective bargaining process.</w:t>
      </w:r>
    </w:p>
    <w:p w:rsidR="00826D42" w:rsidRPr="001C601F" w:rsidRDefault="00826D42" w:rsidP="00826D42">
      <w:pPr>
        <w:tabs>
          <w:tab w:val="clear" w:pos="720"/>
          <w:tab w:val="clear" w:pos="1440"/>
          <w:tab w:val="clear" w:pos="2160"/>
          <w:tab w:val="clear" w:pos="2880"/>
          <w:tab w:val="clear" w:pos="3600"/>
          <w:tab w:val="clear" w:pos="4320"/>
        </w:tabs>
      </w:pPr>
      <w:r w:rsidRPr="00880BD0">
        <w:tab/>
      </w:r>
      <w:r w:rsidRPr="006D1B00">
        <w:rPr>
          <w:u w:val="single"/>
        </w:rPr>
        <w:t xml:space="preserve">Commencing </w:t>
      </w:r>
      <w:r>
        <w:rPr>
          <w:u w:val="single"/>
        </w:rPr>
        <w:t>on</w:t>
      </w:r>
      <w:r w:rsidRPr="006D1B00">
        <w:rPr>
          <w:u w:val="single"/>
        </w:rPr>
        <w:t xml:space="preserve"> the effective date of P.L.</w:t>
      </w:r>
      <w:r>
        <w:rPr>
          <w:u w:val="single"/>
        </w:rPr>
        <w:t xml:space="preserve">    </w:t>
      </w:r>
      <w:r w:rsidRPr="006D1B00">
        <w:rPr>
          <w:u w:val="single"/>
        </w:rPr>
        <w:t xml:space="preserve"> , c.</w:t>
      </w:r>
      <w:r>
        <w:rPr>
          <w:u w:val="single"/>
        </w:rPr>
        <w:t xml:space="preserve">    </w:t>
      </w:r>
      <w:r w:rsidRPr="006D1B00">
        <w:rPr>
          <w:u w:val="single"/>
        </w:rPr>
        <w:t>(pending before the Legislature as this bill)</w:t>
      </w:r>
      <w:r>
        <w:rPr>
          <w:u w:val="single"/>
        </w:rPr>
        <w:t xml:space="preserve"> or upon the expiration of a collective negotiations agreement with a relevant provision in effect as of that effective date,</w:t>
      </w:r>
      <w:r w:rsidRPr="006D1B00">
        <w:rPr>
          <w:u w:val="single"/>
        </w:rPr>
        <w:t xml:space="preserve"> if an employee </w:t>
      </w:r>
      <w:r w:rsidRPr="002849A0">
        <w:rPr>
          <w:u w:val="single"/>
        </w:rPr>
        <w:t>of a county, municipality</w:t>
      </w:r>
      <w:r>
        <w:rPr>
          <w:u w:val="single"/>
        </w:rPr>
        <w:t>,</w:t>
      </w:r>
      <w:r w:rsidRPr="002849A0">
        <w:rPr>
          <w:u w:val="single"/>
        </w:rPr>
        <w:t xml:space="preserve"> or any contracting unit and the employee’s</w:t>
      </w:r>
      <w:r>
        <w:rPr>
          <w:u w:val="single"/>
        </w:rPr>
        <w:t xml:space="preserve"> spouse are both public employees and </w:t>
      </w:r>
      <w:r w:rsidRPr="006D1B00">
        <w:rPr>
          <w:u w:val="single"/>
        </w:rPr>
        <w:t xml:space="preserve">eligible for health care benefits coverage </w:t>
      </w:r>
      <w:r>
        <w:rPr>
          <w:u w:val="single"/>
        </w:rPr>
        <w:t xml:space="preserve">provided by each public employer, </w:t>
      </w:r>
      <w:r w:rsidRPr="006D1B00">
        <w:rPr>
          <w:u w:val="single"/>
        </w:rPr>
        <w:t xml:space="preserve">the employee </w:t>
      </w:r>
      <w:r>
        <w:rPr>
          <w:u w:val="single"/>
        </w:rPr>
        <w:t xml:space="preserve">with the highest annual compensation </w:t>
      </w:r>
      <w:r w:rsidRPr="006D1B00">
        <w:rPr>
          <w:u w:val="single"/>
        </w:rPr>
        <w:t xml:space="preserve">shall select </w:t>
      </w:r>
      <w:r>
        <w:rPr>
          <w:u w:val="single"/>
        </w:rPr>
        <w:t xml:space="preserve">coverage with the employer, provided that the employer provides coverage for dependents, and the employee’s spouse shall not be eligible for health care benefits coverage provided by the public employer of the spouse.  </w:t>
      </w:r>
      <w:r w:rsidRPr="006D1B00">
        <w:rPr>
          <w:u w:val="single"/>
        </w:rPr>
        <w:t xml:space="preserve">This </w:t>
      </w:r>
      <w:r>
        <w:rPr>
          <w:u w:val="single"/>
        </w:rPr>
        <w:t>paragraph</w:t>
      </w:r>
      <w:r w:rsidRPr="006D1B00">
        <w:rPr>
          <w:u w:val="single"/>
        </w:rPr>
        <w:t xml:space="preserve"> shall apply also when the health care benefits coverage is provided through an insurance fund or joint insuran</w:t>
      </w:r>
      <w:r>
        <w:rPr>
          <w:u w:val="single"/>
        </w:rPr>
        <w:t xml:space="preserve">ce fund or in any other manner. </w:t>
      </w:r>
      <w:r w:rsidRPr="006D1B00">
        <w:rPr>
          <w:u w:val="single"/>
        </w:rPr>
        <w:t xml:space="preserve"> This </w:t>
      </w:r>
      <w:r>
        <w:rPr>
          <w:u w:val="single"/>
        </w:rPr>
        <w:t>paragraph</w:t>
      </w:r>
      <w:r w:rsidRPr="006D1B00">
        <w:rPr>
          <w:u w:val="single"/>
        </w:rPr>
        <w:t xml:space="preserve"> shall apply to any agency, board, commission, authority, or instrumentality </w:t>
      </w:r>
      <w:r w:rsidR="00434148">
        <w:rPr>
          <w:u w:val="single"/>
        </w:rPr>
        <w:t>of</w:t>
      </w:r>
      <w:r w:rsidRPr="002849A0">
        <w:rPr>
          <w:u w:val="single"/>
        </w:rPr>
        <w:t xml:space="preserve"> a county, municipality</w:t>
      </w:r>
      <w:r>
        <w:rPr>
          <w:u w:val="single"/>
        </w:rPr>
        <w:t>,</w:t>
      </w:r>
      <w:r w:rsidRPr="002849A0">
        <w:rPr>
          <w:u w:val="single"/>
        </w:rPr>
        <w:t xml:space="preserve"> or any contracting unit. </w:t>
      </w:r>
      <w:r>
        <w:rPr>
          <w:u w:val="single"/>
        </w:rPr>
        <w:t xml:space="preserve"> </w:t>
      </w:r>
    </w:p>
    <w:p w:rsidR="00826D42" w:rsidRDefault="00826D42" w:rsidP="00826D42">
      <w:r>
        <w:t>(cf: P.L.2010, c.2, s.18)</w:t>
      </w:r>
    </w:p>
    <w:p w:rsidR="00826D42" w:rsidRDefault="00826D42" w:rsidP="00826D42"/>
    <w:p w:rsidR="00826D42" w:rsidRDefault="00826D42" w:rsidP="00826D42">
      <w:r>
        <w:tab/>
        <w:t>3.</w:t>
      </w:r>
      <w:r>
        <w:tab/>
        <w:t>Section 7 of P.L.1961, c.49 (C.52:14-17.31) is amended to read as follows:</w:t>
      </w:r>
    </w:p>
    <w:p w:rsidR="00826D42" w:rsidRDefault="00826D42" w:rsidP="00826D42">
      <w:r>
        <w:tab/>
        <w:t>7.</w:t>
      </w:r>
      <w:r>
        <w:tab/>
        <w:t>The coverage provided solely for employees shall, subject to the provisions below, automatically become effective for all eligible employees from the first day on or after the effective date of the program on which they satisfy the definition of "employee" contained in this act. The commission shall establish the rules and regulations governing the enrollment and effective dates of coverage of dependents of employees it deems necessary or desirable. The rules and regulations shall not defer coverage with respect to any qualified dependent an employee has on the date the employee's employer becomes a participating employer, provided the employee was, immediately prior to the date, insured with respect to the dependent under a group insurance plan of the employer which was in effect immediately prior to the date. Under the rules and regulations established by the commission, each employee shall be given the opportunity to enroll for coverage for dependents as of the earliest date the employee becomes eligible for enrollment. With respect to the traditional plan, an employee may elect to enroll dependents for both basic coverage and major medical expense coverage but may not enroll for either coverage alone.</w:t>
      </w:r>
    </w:p>
    <w:p w:rsidR="00826D42" w:rsidRDefault="00826D42" w:rsidP="00826D42">
      <w:r>
        <w:tab/>
        <w:t>In the event that the group health plan which covered an employee or dependents immediately prior to the date the employee's employer becomes a participating employer provides, after termination of coverage thereunder, any continuation of benefits, or would so provide in the absence of coverage pursuant to this act, no coverage shall be afforded pursuant to this act for any such expenses (i) which are covered, or which would be covered in the absence of coverage pursuant to this act, in whole or in part, by the prior insurance plan or (ii) which may be used in satisfaction of any deductible requirement under the prior insurance plan to establish entitlement to the continuation of benefits.</w:t>
      </w:r>
    </w:p>
    <w:p w:rsidR="00826D42" w:rsidRDefault="00826D42" w:rsidP="00826D42">
      <w:r>
        <w:tab/>
        <w:t>Each employee shall furnish the Division of Pensions and Benefits, in the prescribed form, the information necessary on account of the employee's own coverage and necessary to enroll dependents. Any employee not desiring coverage at the time the employee first becomes eligible, shall give the division written notice of that fact in the form prescribed by the division. The employee may not enroll thereafter except at the times and under the conditions prescribed by the commission.</w:t>
      </w:r>
    </w:p>
    <w:p w:rsidR="00826D42" w:rsidRDefault="00826D42" w:rsidP="00826D42">
      <w:r>
        <w:tab/>
        <w:t>Any person employed as a substitute teacher by a school district and who provides evidence of coverage under another health benefits program may waive coverage for the current school year on or after the date on which the person becomes an employee eligible for coverage.</w:t>
      </w:r>
    </w:p>
    <w:p w:rsidR="00826D42" w:rsidRPr="006D1B00" w:rsidRDefault="00826D42" w:rsidP="00826D42">
      <w:r>
        <w:tab/>
        <w:t>Multiple coverage in the program as an employee, dependent, or retiree shall be prohibited and the prohibition shall be implemented in accordance with the rules and regulations promulgated by the commission.  The provisions of this paragraph shall be applicable to the State Health Benefits Program and to the School Employees' Health Benefits Program to the extent not inconsistent with the provisions of sections 31 through 41 of P.L.2007, c.103 (C.52:14-17.46.1 et seq.).</w:t>
      </w:r>
      <w:r>
        <w:rPr>
          <w:u w:val="single"/>
        </w:rPr>
        <w:t xml:space="preserve"> </w:t>
      </w:r>
    </w:p>
    <w:p w:rsidR="00826D42" w:rsidRPr="001C601F" w:rsidRDefault="00826D42" w:rsidP="00826D42">
      <w:pPr>
        <w:tabs>
          <w:tab w:val="clear" w:pos="720"/>
          <w:tab w:val="clear" w:pos="1440"/>
          <w:tab w:val="clear" w:pos="2160"/>
          <w:tab w:val="clear" w:pos="2880"/>
          <w:tab w:val="clear" w:pos="3600"/>
          <w:tab w:val="clear" w:pos="4320"/>
        </w:tabs>
      </w:pPr>
      <w:r w:rsidRPr="00880BD0">
        <w:tab/>
      </w:r>
      <w:r>
        <w:rPr>
          <w:u w:val="single"/>
        </w:rPr>
        <w:t>C</w:t>
      </w:r>
      <w:r w:rsidRPr="006D1B00">
        <w:rPr>
          <w:u w:val="single"/>
        </w:rPr>
        <w:t xml:space="preserve">ommencing </w:t>
      </w:r>
      <w:r>
        <w:rPr>
          <w:u w:val="single"/>
        </w:rPr>
        <w:t>on</w:t>
      </w:r>
      <w:r w:rsidRPr="006D1B00">
        <w:rPr>
          <w:u w:val="single"/>
        </w:rPr>
        <w:t xml:space="preserve"> the effective date of P.L.</w:t>
      </w:r>
      <w:r>
        <w:rPr>
          <w:u w:val="single"/>
        </w:rPr>
        <w:t xml:space="preserve">    </w:t>
      </w:r>
      <w:r w:rsidRPr="006D1B00">
        <w:rPr>
          <w:u w:val="single"/>
        </w:rPr>
        <w:t xml:space="preserve"> , c.</w:t>
      </w:r>
      <w:r>
        <w:rPr>
          <w:u w:val="single"/>
        </w:rPr>
        <w:t xml:space="preserve">    </w:t>
      </w:r>
      <w:r w:rsidRPr="006D1B00">
        <w:rPr>
          <w:u w:val="single"/>
        </w:rPr>
        <w:t>(pending before the Legislature as this bill)</w:t>
      </w:r>
      <w:r>
        <w:rPr>
          <w:u w:val="single"/>
        </w:rPr>
        <w:t xml:space="preserve"> or upon the expiration of a collective negotiations agreement with a relevant provision in effect as of that effective date,</w:t>
      </w:r>
      <w:r w:rsidRPr="006D1B00">
        <w:rPr>
          <w:u w:val="single"/>
        </w:rPr>
        <w:t xml:space="preserve"> if an employee </w:t>
      </w:r>
      <w:r w:rsidRPr="002849A0">
        <w:rPr>
          <w:u w:val="single"/>
        </w:rPr>
        <w:t xml:space="preserve">of a </w:t>
      </w:r>
      <w:r>
        <w:rPr>
          <w:u w:val="single"/>
        </w:rPr>
        <w:t>participating employer</w:t>
      </w:r>
      <w:r w:rsidRPr="002849A0">
        <w:rPr>
          <w:u w:val="single"/>
        </w:rPr>
        <w:t xml:space="preserve"> and the employee’s</w:t>
      </w:r>
      <w:r>
        <w:rPr>
          <w:u w:val="single"/>
        </w:rPr>
        <w:t xml:space="preserve"> spouse are both public employees and </w:t>
      </w:r>
      <w:r w:rsidRPr="006D1B00">
        <w:rPr>
          <w:u w:val="single"/>
        </w:rPr>
        <w:t xml:space="preserve">eligible for health care benefits coverage </w:t>
      </w:r>
      <w:r>
        <w:rPr>
          <w:u w:val="single"/>
        </w:rPr>
        <w:t xml:space="preserve">provided by each public employer, </w:t>
      </w:r>
      <w:r w:rsidRPr="006D1B00">
        <w:rPr>
          <w:u w:val="single"/>
        </w:rPr>
        <w:t xml:space="preserve">the employee </w:t>
      </w:r>
      <w:r>
        <w:rPr>
          <w:u w:val="single"/>
        </w:rPr>
        <w:t xml:space="preserve">with the highest annual compensation </w:t>
      </w:r>
      <w:r w:rsidRPr="006D1B00">
        <w:rPr>
          <w:u w:val="single"/>
        </w:rPr>
        <w:t xml:space="preserve">shall select </w:t>
      </w:r>
      <w:r>
        <w:rPr>
          <w:u w:val="single"/>
        </w:rPr>
        <w:t xml:space="preserve">coverage with the employer, provided that the employer provides coverage for dependents, and the employee’s spouse shall not be eligible for health care benefits coverage provided by the public employer of the spouse.  </w:t>
      </w:r>
      <w:r w:rsidRPr="006D1B00">
        <w:rPr>
          <w:u w:val="single"/>
        </w:rPr>
        <w:t>This subsection shall be applicable to the State Health Benefits Program and to the School Employees' Health Benefits Program</w:t>
      </w:r>
      <w:r>
        <w:rPr>
          <w:u w:val="single"/>
        </w:rPr>
        <w:t xml:space="preserve">. </w:t>
      </w:r>
      <w:r w:rsidRPr="00355404">
        <w:rPr>
          <w:u w:val="single"/>
        </w:rPr>
        <w:t xml:space="preserve"> </w:t>
      </w:r>
    </w:p>
    <w:p w:rsidR="00826D42" w:rsidRDefault="00826D42" w:rsidP="00826D42">
      <w:r>
        <w:t>(cf: P.L.2010, c.2, s.12)</w:t>
      </w:r>
    </w:p>
    <w:p w:rsidR="00826D42" w:rsidRDefault="00826D42" w:rsidP="00826D42"/>
    <w:p w:rsidR="00826D42" w:rsidRDefault="00826D42" w:rsidP="00826D42">
      <w:r>
        <w:tab/>
        <w:t>4.</w:t>
      </w:r>
      <w:r>
        <w:tab/>
      </w:r>
      <w:r w:rsidRPr="00397A36">
        <w:t xml:space="preserve">(New section)  </w:t>
      </w:r>
      <w:r>
        <w:t xml:space="preserve">a.  </w:t>
      </w:r>
      <w:r w:rsidRPr="00397A36">
        <w:t xml:space="preserve">Notwithstanding the provisions of any other law to the contrary, </w:t>
      </w:r>
      <w:r>
        <w:t>commencing on</w:t>
      </w:r>
      <w:r w:rsidRPr="00397A36">
        <w:t xml:space="preserve"> the effective date of P.L.</w:t>
      </w:r>
      <w:r>
        <w:t>    </w:t>
      </w:r>
      <w:r w:rsidRPr="00397A36">
        <w:t>,</w:t>
      </w:r>
      <w:r>
        <w:t> </w:t>
      </w:r>
      <w:r w:rsidRPr="00397A36">
        <w:t>c.</w:t>
      </w:r>
      <w:r>
        <w:t>    </w:t>
      </w:r>
      <w:r w:rsidRPr="00397A36">
        <w:t xml:space="preserve">(pending before the Legislature </w:t>
      </w:r>
      <w:r w:rsidRPr="00880BD0">
        <w:t xml:space="preserve">as this bill) or upon the expiration of </w:t>
      </w:r>
      <w:r w:rsidRPr="00481A7E">
        <w:t xml:space="preserve">a collective negotiations agreement with a relevant provision in effect as </w:t>
      </w:r>
      <w:r>
        <w:t xml:space="preserve">of </w:t>
      </w:r>
      <w:r w:rsidRPr="00481A7E">
        <w:t xml:space="preserve">that effective date, if an employee of an independent State authority and the employee’s spouse are both public employees and eligible for health care benefits coverage provided by each public employer, the employee with the highest annual compensation shall select coverage with the </w:t>
      </w:r>
      <w:r w:rsidRPr="002C77C3">
        <w:t>employer, provided that the employer provides coverage for dependents, and the employee’s spouse shall not be eligible for health care b</w:t>
      </w:r>
      <w:r w:rsidRPr="00481A7E">
        <w:t>enefits coverage provided by the public employer of the spouse</w:t>
      </w:r>
      <w:r>
        <w:t xml:space="preserve">.  </w:t>
      </w:r>
      <w:r w:rsidRPr="00481A7E">
        <w:t xml:space="preserve">This section shall apply when the health care benefits </w:t>
      </w:r>
      <w:r>
        <w:t xml:space="preserve">coverage is provided through a health care benefits plan or program, </w:t>
      </w:r>
      <w:r w:rsidRPr="00481A7E">
        <w:t>insurance fund or joint insurance fund</w:t>
      </w:r>
      <w:r>
        <w:t>,</w:t>
      </w:r>
      <w:r w:rsidRPr="00481A7E">
        <w:t xml:space="preserve"> or in any other manner.  This </w:t>
      </w:r>
      <w:r>
        <w:t>sub</w:t>
      </w:r>
      <w:r w:rsidRPr="00481A7E">
        <w:t>section shall apply to a State authority that is not covered by the provisions of section 7 of P.L.1961, c.49 (C.52:14-17.31)</w:t>
      </w:r>
      <w:r>
        <w:t>.</w:t>
      </w:r>
      <w:r w:rsidRPr="00481A7E">
        <w:t xml:space="preserve"> </w:t>
      </w:r>
    </w:p>
    <w:p w:rsidR="00826D42" w:rsidRDefault="00826D42" w:rsidP="00826D42">
      <w:r>
        <w:tab/>
        <w:t>b.</w:t>
      </w:r>
      <w:r>
        <w:tab/>
        <w:t xml:space="preserve">Notwithstanding the provisions of any other law to the contrary, an independent State authority which does not participate in the State </w:t>
      </w:r>
      <w:r w:rsidRPr="002C77C3">
        <w:t>Health Benefits Program shall not make payments in any form or manner to an employee who waives coverage under the health care benefits plan to which the employee is entitled by virtue of employment with the employer.  The decision of an employer to allow its employees</w:t>
      </w:r>
      <w:r>
        <w:t xml:space="preserve"> to waive coverage shall not be subject to the collective bargaining process. </w:t>
      </w:r>
      <w:r w:rsidRPr="00481A7E">
        <w:t xml:space="preserve"> This </w:t>
      </w:r>
      <w:r>
        <w:t>sub</w:t>
      </w:r>
      <w:r w:rsidRPr="00481A7E">
        <w:t xml:space="preserve">section shall apply to a State authority that is not covered by the provisions of section </w:t>
      </w:r>
      <w:r>
        <w:t xml:space="preserve">36 of P.L.1995, c.259 </w:t>
      </w:r>
      <w:r w:rsidRPr="00481A7E">
        <w:t>(C.52:14-17.31</w:t>
      </w:r>
      <w:r>
        <w:t>a</w:t>
      </w:r>
      <w:r w:rsidRPr="00481A7E">
        <w:t>)</w:t>
      </w:r>
      <w:r>
        <w:t>.</w:t>
      </w:r>
      <w:r w:rsidRPr="00481A7E">
        <w:t xml:space="preserve"> </w:t>
      </w:r>
    </w:p>
    <w:p w:rsidR="00826D42" w:rsidRPr="00481A7E" w:rsidRDefault="00826D42" w:rsidP="00826D42">
      <w:r>
        <w:tab/>
        <w:t>c.</w:t>
      </w:r>
      <w:r>
        <w:tab/>
      </w:r>
      <w:r w:rsidRPr="00481A7E">
        <w:t>As used in this section, "independent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826D42" w:rsidRPr="00481A7E" w:rsidRDefault="00826D42" w:rsidP="00826D42"/>
    <w:p w:rsidR="00826D42" w:rsidRDefault="00826D42" w:rsidP="00826D42">
      <w:r>
        <w:tab/>
        <w:t>5.</w:t>
      </w:r>
      <w:r>
        <w:tab/>
        <w:t>Section 36 of P.L.1995, c.259 (C.52:14-17.31a) is amended to read as follows:</w:t>
      </w:r>
    </w:p>
    <w:p w:rsidR="00826D42" w:rsidRDefault="00826D42" w:rsidP="00826D42">
      <w:pPr>
        <w:rPr>
          <w:u w:val="single"/>
        </w:rPr>
      </w:pPr>
      <w:r>
        <w:tab/>
        <w:t>36.</w:t>
      </w:r>
      <w:r>
        <w:tab/>
        <w:t xml:space="preserve">a.  Notwithstanding the provisions of any other law to the contrary, </w:t>
      </w:r>
      <w:r w:rsidRPr="00791700">
        <w:rPr>
          <w:u w:val="single"/>
        </w:rPr>
        <w:t>the State as an employer, or an employer that is an independent authority, commission, board, or instrumentality of the State which participates in the State Health Benefits Program,</w:t>
      </w:r>
      <w:r>
        <w:rPr>
          <w:u w:val="single"/>
        </w:rPr>
        <w:t xml:space="preserve"> or</w:t>
      </w:r>
      <w:r>
        <w:t xml:space="preserve"> an employer other than the State which participates in the State Health Benefits Program, established pursuant to P.L.1961, c.49 (C.52:14-17.25 et seq.), </w:t>
      </w:r>
      <w:r w:rsidRPr="00791700">
        <w:rPr>
          <w:rFonts w:ascii="Albertus Extra Bold" w:hAnsi="Albertus Extra Bold"/>
          <w:b/>
        </w:rPr>
        <w:t>[</w:t>
      </w:r>
      <w:r>
        <w:t>may allow any employee who is eligible for other health care coverage</w:t>
      </w:r>
      <w:r w:rsidRPr="001C601F">
        <w:t xml:space="preserve"> </w:t>
      </w:r>
      <w:r>
        <w:t xml:space="preserve">to waive coverage under the State Health Benefits Program to which the employee is entitled by virtue of employment with the employer.  The waiver shall be in such form as the Director of the Division of Pensions and Benefits shall prescribe and shall be filed with the division.  After such waiver has been filed and for so long as that waiver remains in effect, no premium shall be required to be paid by the employer for the employee or the employee's dependents.  Not later than the 180th day after the date on which the waiver is filed, the division shall refund to the employer the amount of any premium previously paid by the employer with respect to any period of coverage which followed the filing date.  </w:t>
      </w:r>
    </w:p>
    <w:p w:rsidR="00826D42" w:rsidRDefault="00826D42" w:rsidP="00826D42">
      <w:r>
        <w:tab/>
        <w:t>b.</w:t>
      </w:r>
      <w:r>
        <w:tab/>
        <w:t>Notwithstanding the provisions of any other law to the contrary, the State as an employer, or an employer that is an independent authority, commission, board, or instrumentality of the State which participates in the State Health Benefits Program, may allow any employee who is eligible for other health care coverage</w:t>
      </w:r>
      <w:r w:rsidRPr="001C601F">
        <w:t xml:space="preserve"> </w:t>
      </w:r>
      <w:r>
        <w:t>that is not under the State Health Benefits Program to waive the coverage under the State Health Benefits Program to which the employee is entitled by virtue of employment with the employer.  The waiver shall be in such form as the Director of the Division of Pensions and Benefits shall prescribe and shall be</w:t>
      </w:r>
      <w:r w:rsidR="00235423">
        <w:t xml:space="preserve"> filed with the division.</w:t>
      </w:r>
    </w:p>
    <w:p w:rsidR="00826D42" w:rsidRDefault="00826D42" w:rsidP="00826D42">
      <w:r>
        <w:tab/>
        <w:t>c.</w:t>
      </w:r>
      <w:r>
        <w:tab/>
        <w:t>In consideration of filing a waiver as permitted in subsections a. and b. of this section, an employer may pay to the employee annually an amount, to be established in the sole discretion of the employer, which shall not exceed 50% of the amount saved by the employer because of the employee's waiver of coverage, and, for a waiver filed on or after the effective date of P.L.2010, c.2, which shall not exceed 25%, or $5,000, whichever is less, of the amount saved by the employer because of the employee's waiver of coverage.  An employee who waives coverage shall be permitted to immediately resume coverage if the employee ceases to be eligible for other health care coverage for any reason, including, but not limited to, the retirement or death of the spouse or divorce.  An employee who resumes coverage shall repay, on a pro rata basis, any amount received from the employer which represents an advance payment for a period of time during which coverage is resumed.  An employee who wishes to resume coverage shall notify the employer in writing and file a declaration with the division, in such form as the director of the division shall prescribe, that the waiver is revoked.</w:t>
      </w:r>
      <w:r w:rsidRPr="00791700">
        <w:rPr>
          <w:rFonts w:ascii="Albertus Extra Bold" w:hAnsi="Albertus Extra Bold"/>
          <w:b/>
        </w:rPr>
        <w:t>]</w:t>
      </w:r>
      <w:r>
        <w:t xml:space="preserve"> </w:t>
      </w:r>
      <w:r w:rsidRPr="00791700">
        <w:rPr>
          <w:u w:val="single"/>
        </w:rPr>
        <w:t xml:space="preserve">shall not make payments in any form or manner to an employee </w:t>
      </w:r>
      <w:r>
        <w:rPr>
          <w:u w:val="single"/>
        </w:rPr>
        <w:t xml:space="preserve">who </w:t>
      </w:r>
      <w:r w:rsidRPr="00791700">
        <w:rPr>
          <w:u w:val="single"/>
        </w:rPr>
        <w:t>waives coverage under the State Health Benefits Program to which the employee is entitled by virtue of employment with the employer.</w:t>
      </w:r>
      <w:r>
        <w:t xml:space="preserve">  The decision of an employer to allow its employees to waive coverage </w:t>
      </w:r>
      <w:r w:rsidRPr="00791700">
        <w:rPr>
          <w:rFonts w:ascii="Albertus Extra Bold" w:hAnsi="Albertus Extra Bold"/>
          <w:b/>
        </w:rPr>
        <w:t>[</w:t>
      </w:r>
      <w:r>
        <w:t>and the amount of consideration to be paid therefor</w:t>
      </w:r>
      <w:r w:rsidRPr="00791700">
        <w:rPr>
          <w:rFonts w:ascii="Albertus Extra Bold" w:hAnsi="Albertus Extra Bold"/>
          <w:b/>
        </w:rPr>
        <w:t>]</w:t>
      </w:r>
      <w:r>
        <w:t xml:space="preserve"> shall not be subject to the collective bargaining process.</w:t>
      </w:r>
    </w:p>
    <w:p w:rsidR="00826D42" w:rsidRDefault="00826D42" w:rsidP="00826D42">
      <w:r>
        <w:t>(cf: P.L.2010, c.2, s.1l)</w:t>
      </w:r>
    </w:p>
    <w:p w:rsidR="00826D42" w:rsidRDefault="00826D42" w:rsidP="00826D42"/>
    <w:p w:rsidR="00826D42" w:rsidRDefault="00826D42" w:rsidP="00826D42">
      <w:r>
        <w:tab/>
        <w:t>6.</w:t>
      </w:r>
      <w:r>
        <w:tab/>
        <w:t xml:space="preserve">Section 37 of P.L.1995, c.259 (C.40A:10-17.1) is amended to read as follows: </w:t>
      </w:r>
    </w:p>
    <w:p w:rsidR="00826D42" w:rsidRDefault="00826D42" w:rsidP="00826D42">
      <w:r>
        <w:tab/>
        <w:t>37.</w:t>
      </w:r>
      <w:r>
        <w:tab/>
        <w:t xml:space="preserve">Notwithstanding the provisions of any other law to the contrary, a county, municipality or any contracting unit as defined in section 2 of P.L.1971, c.198 (C.40A:11-2) which enters into a contract providing group health care benefits to its employees pursuant to N.J.S.40A:10-16 et seq., </w:t>
      </w:r>
      <w:r w:rsidRPr="00950B09">
        <w:rPr>
          <w:rFonts w:ascii="Albertus Extra Bold" w:hAnsi="Albertus Extra Bold"/>
          <w:b/>
        </w:rPr>
        <w:t>[</w:t>
      </w:r>
      <w:r>
        <w:t>may allow any employee who is eligible for other health care coverage to waive coverage under the county's, municipality's or contracting unit's plan to which the employee is entitled by virtue of employment with the county, municipality or contracting unit.  The waiver shall be in such form as the county, municipality or contracting unit shall prescribe and shall be filed with the county, municipality or contracting unit.  In consideration of filing such a waiver, a county, municipality or contracting unit  may pay to the employee annually an amount, to be established in the sole discretion of the county, municipality or contracting unit, which shall not exceed 50% of the amount saved by the county, municipality or contracting unit  because of the employee's waiver of coverage, and, for a waiver filed on or after the effective date of P.L.2010, c.2, which shall not exceed 25%, or $5,000, whichever is less, of the amount saved by the county, municipality or contracting unit because of the employee's waiver of coverage.  An employee who waives coverage shall be permitted to resume coverage under the same terms and conditions as apply to initial coverage if the employee ceases to be covered through the employee's spouse for any reason, including, but not limited to, the retirement or death of the spouse or divorce.  An employee who resumes coverage shall repay, on a pro rata basis, any amount received which represents an advance payment for a period of time during which coverage is resumed.  An employee who wishes to resume coverage shall file a declaration with the county, municipality or contracting unit, in such form as the county, municipality or contracting unit shall prescribe, that the waiver is revoked.</w:t>
      </w:r>
      <w:r w:rsidRPr="00950B09">
        <w:rPr>
          <w:rFonts w:ascii="Albertus Extra Bold" w:hAnsi="Albertus Extra Bold"/>
          <w:b/>
        </w:rPr>
        <w:t>]</w:t>
      </w:r>
      <w:r>
        <w:t xml:space="preserve"> </w:t>
      </w:r>
      <w:r w:rsidRPr="00791700">
        <w:rPr>
          <w:u w:val="single"/>
        </w:rPr>
        <w:t xml:space="preserve">shall not make payments in any form or </w:t>
      </w:r>
      <w:r w:rsidRPr="00950B09">
        <w:rPr>
          <w:u w:val="single"/>
        </w:rPr>
        <w:t xml:space="preserve">manner </w:t>
      </w:r>
      <w:r>
        <w:rPr>
          <w:u w:val="single"/>
        </w:rPr>
        <w:t xml:space="preserve">to any employee who </w:t>
      </w:r>
      <w:r w:rsidRPr="00950B09">
        <w:rPr>
          <w:u w:val="single"/>
        </w:rPr>
        <w:t>waive</w:t>
      </w:r>
      <w:r>
        <w:rPr>
          <w:u w:val="single"/>
        </w:rPr>
        <w:t>s</w:t>
      </w:r>
      <w:r w:rsidRPr="00950B09">
        <w:rPr>
          <w:u w:val="single"/>
        </w:rPr>
        <w:t xml:space="preserve"> coverage under the plan</w:t>
      </w:r>
      <w:r>
        <w:rPr>
          <w:u w:val="single"/>
        </w:rPr>
        <w:t xml:space="preserve"> provided by the county, municipality or contracting unit</w:t>
      </w:r>
      <w:r w:rsidRPr="00950B09">
        <w:rPr>
          <w:u w:val="single"/>
        </w:rPr>
        <w:t xml:space="preserve"> to which the employee is entitled by virtue of employment with the county, municipality or contracting unit.</w:t>
      </w:r>
      <w:r>
        <w:t xml:space="preserve">  The decision of a county, municipality or contracting unit to allow its employees to waive coverage </w:t>
      </w:r>
      <w:r w:rsidRPr="00950B09">
        <w:rPr>
          <w:rFonts w:ascii="Albertus Extra Bold" w:hAnsi="Albertus Extra Bold"/>
          <w:b/>
        </w:rPr>
        <w:t>[</w:t>
      </w:r>
      <w:r>
        <w:t>and the amount of consideration to be paid therefor</w:t>
      </w:r>
      <w:r w:rsidRPr="00950B09">
        <w:rPr>
          <w:rFonts w:ascii="Albertus Extra Bold" w:hAnsi="Albertus Extra Bold"/>
          <w:b/>
        </w:rPr>
        <w:t>]</w:t>
      </w:r>
      <w:r>
        <w:t xml:space="preserve"> shall not be subject to the collective bargaining process.  </w:t>
      </w:r>
      <w:r w:rsidRPr="001B6496">
        <w:rPr>
          <w:u w:val="single"/>
        </w:rPr>
        <w:t>This section shall apply</w:t>
      </w:r>
      <w:r>
        <w:rPr>
          <w:u w:val="single"/>
        </w:rPr>
        <w:t xml:space="preserve"> also</w:t>
      </w:r>
      <w:r w:rsidRPr="001B6496">
        <w:rPr>
          <w:u w:val="single"/>
        </w:rPr>
        <w:t xml:space="preserve"> to local authorities as defi</w:t>
      </w:r>
      <w:r>
        <w:rPr>
          <w:u w:val="single"/>
        </w:rPr>
        <w:t>ned</w:t>
      </w:r>
      <w:r w:rsidRPr="001B6496">
        <w:rPr>
          <w:u w:val="single"/>
        </w:rPr>
        <w:t xml:space="preserve"> under the “Local Authorities Fiscal Control </w:t>
      </w:r>
      <w:r>
        <w:rPr>
          <w:u w:val="single"/>
        </w:rPr>
        <w:t>L</w:t>
      </w:r>
      <w:r w:rsidRPr="001B6496">
        <w:rPr>
          <w:u w:val="single"/>
        </w:rPr>
        <w:t>aw,”</w:t>
      </w:r>
      <w:r>
        <w:rPr>
          <w:u w:val="single"/>
        </w:rPr>
        <w:t xml:space="preserve"> P.L.1983, c.313</w:t>
      </w:r>
      <w:r w:rsidRPr="001B6496">
        <w:rPr>
          <w:u w:val="single"/>
        </w:rPr>
        <w:t xml:space="preserve"> (C.40A:5A-1 et seq.).</w:t>
      </w:r>
    </w:p>
    <w:p w:rsidR="00826D42" w:rsidRDefault="00826D42" w:rsidP="00826D42">
      <w:r>
        <w:t>(cf: P.L.2010, c.2, s.18)</w:t>
      </w:r>
    </w:p>
    <w:p w:rsidR="00826D42" w:rsidRDefault="00826D42" w:rsidP="00826D42"/>
    <w:p w:rsidR="00826D42" w:rsidRDefault="00826D42" w:rsidP="00826D42">
      <w:r>
        <w:tab/>
        <w:t>7.</w:t>
      </w:r>
      <w:r>
        <w:tab/>
        <w:t>Section 3 of P.L.2003, c.3 (C.18A:64A-13.1) is amended to read as follows:</w:t>
      </w:r>
    </w:p>
    <w:p w:rsidR="00826D42" w:rsidRDefault="00826D42" w:rsidP="00826D42">
      <w:r>
        <w:tab/>
        <w:t>3.</w:t>
      </w:r>
      <w:r>
        <w:tab/>
        <w:t xml:space="preserve">Notwithstanding the provisions of any other law to the contrary, a county college that enters into a contract providing group health care benefits to its employees </w:t>
      </w:r>
      <w:r w:rsidRPr="009B5643">
        <w:rPr>
          <w:rFonts w:ascii="Albertus Extra Bold" w:hAnsi="Albertus Extra Bold"/>
          <w:b/>
        </w:rPr>
        <w:t>[</w:t>
      </w:r>
      <w:r>
        <w:t>may allow any employee who is eligible for other health care coverage to waive coverage under the county college's plan to which the employee is entitled by virtue of employment with the county college.  The waiver shall be in such form as the county college shall prescribe and shall be filed with the county college.  In consideration of filing such a waiver, a county college may pay to the employee annually an amount, to be established in the sole discretion of the county college, which shall not exceed 50% of the amount saved by the county college because of the employee's waiver of coverage, and, for a waiver filed on or after the effective date of P.L.2010, c.2, which shall not exceed 25%, or $5,000, whichever is less, of the amount saved by the county college because of the employee's waiver of coverage.  An employee who waives coverage shall be permitted to resume coverage under the same terms and conditions as apply to initial coverage if the employee ceases to be covered through the other health care coverage for any reason, including, but not limited to, the retirement or death of the employee's spouse or divorce.  An employee who resumes coverage shall repay, on a pro rata basis, any amount received which represents an advance payment for a period of time during which coverage is resumed.  An employee who wishes to resume coverage shall file a declaration with the county college in such form as the county college shall prescribe, that the waiver is revoked.</w:t>
      </w:r>
      <w:r w:rsidRPr="009B5643">
        <w:rPr>
          <w:rFonts w:ascii="Albertus Extra Bold" w:hAnsi="Albertus Extra Bold"/>
          <w:b/>
        </w:rPr>
        <w:t>]</w:t>
      </w:r>
      <w:r>
        <w:t xml:space="preserve">  </w:t>
      </w:r>
      <w:r w:rsidRPr="00791700">
        <w:rPr>
          <w:u w:val="single"/>
        </w:rPr>
        <w:t xml:space="preserve">shall not make payments in any </w:t>
      </w:r>
      <w:r w:rsidRPr="009B5643">
        <w:rPr>
          <w:u w:val="single"/>
        </w:rPr>
        <w:t>form or manner to any employee who waive</w:t>
      </w:r>
      <w:r>
        <w:rPr>
          <w:u w:val="single"/>
        </w:rPr>
        <w:t>s</w:t>
      </w:r>
      <w:r w:rsidRPr="009B5643">
        <w:rPr>
          <w:u w:val="single"/>
        </w:rPr>
        <w:t xml:space="preserve"> coverage under the county college's plan to which the employee is entitled by virtue of employment with the county college.</w:t>
      </w:r>
      <w:r>
        <w:t xml:space="preserve">  The decision of a county college to allow its employees to waive coverage </w:t>
      </w:r>
      <w:r w:rsidRPr="009B5643">
        <w:rPr>
          <w:rFonts w:ascii="Albertus Extra Bold" w:hAnsi="Albertus Extra Bold"/>
          <w:b/>
        </w:rPr>
        <w:t>[</w:t>
      </w:r>
      <w:r>
        <w:t>and the amount of consideration to be paid therefor</w:t>
      </w:r>
      <w:r w:rsidRPr="009B5643">
        <w:rPr>
          <w:rFonts w:ascii="Albertus Extra Bold" w:hAnsi="Albertus Extra Bold"/>
          <w:b/>
        </w:rPr>
        <w:t>]</w:t>
      </w:r>
      <w:r>
        <w:t xml:space="preserve"> shall not be subject to the collective bargaining process.</w:t>
      </w:r>
    </w:p>
    <w:p w:rsidR="00826D42" w:rsidRDefault="00826D42" w:rsidP="00826D42">
      <w:r>
        <w:t>(cf: P.L.2010, c.2, s.17)</w:t>
      </w:r>
    </w:p>
    <w:p w:rsidR="00826D42" w:rsidRDefault="00826D42" w:rsidP="00826D42"/>
    <w:p w:rsidR="00826D42" w:rsidRDefault="00826D42" w:rsidP="00826D42">
      <w:r>
        <w:tab/>
        <w:t>8.</w:t>
      </w:r>
      <w:r>
        <w:tab/>
      </w:r>
      <w:r w:rsidRPr="00184715">
        <w:rPr>
          <w:sz w:val="23"/>
          <w:szCs w:val="23"/>
        </w:rPr>
        <w:t>(</w:t>
      </w:r>
      <w:r w:rsidRPr="0008673F">
        <w:rPr>
          <w:sz w:val="23"/>
          <w:szCs w:val="23"/>
        </w:rPr>
        <w:t xml:space="preserve">New section)  </w:t>
      </w:r>
      <w:r w:rsidRPr="0008673F">
        <w:t>Notwithstanding the provisions of any other law to the contrary, a board of education which enters into a contract providing group health care benefits to its employees pursuant to P.L.1979, c.391 (C.18A:16-12 et seq.), shall not make payments in any form or manner to any employee who waive</w:t>
      </w:r>
      <w:r>
        <w:t>s</w:t>
      </w:r>
      <w:r w:rsidRPr="0008673F">
        <w:t xml:space="preserve"> coverage under the board of education’s plan to which the employee is entitled by virtue of employment with the board of education.  The decision of a </w:t>
      </w:r>
      <w:r>
        <w:t>board of education</w:t>
      </w:r>
      <w:r w:rsidRPr="0008673F">
        <w:t xml:space="preserve"> to allow</w:t>
      </w:r>
      <w:r>
        <w:t xml:space="preserve"> its employees to waive coverage shall not be subject to the collective bargaining process.</w:t>
      </w:r>
    </w:p>
    <w:p w:rsidR="00826D42" w:rsidRPr="0008673F" w:rsidRDefault="00826D42" w:rsidP="00826D42">
      <w:pPr>
        <w:rPr>
          <w:color w:val="000000"/>
          <w:spacing w:val="0"/>
          <w:sz w:val="23"/>
          <w:szCs w:val="23"/>
        </w:rPr>
      </w:pPr>
    </w:p>
    <w:p w:rsidR="00826D42" w:rsidRDefault="00826D42" w:rsidP="00826D42">
      <w:r w:rsidRPr="002210A6">
        <w:tab/>
      </w:r>
      <w:r>
        <w:t>9.</w:t>
      </w:r>
      <w:r>
        <w:tab/>
      </w:r>
      <w:r w:rsidRPr="002210A6">
        <w:t>This act shall take effect on the first day of the sixth month</w:t>
      </w:r>
      <w:r>
        <w:t xml:space="preserve"> following enactment, but shall not be deemed to impair the obligations in a collective negotiations agreement in effect on that </w:t>
      </w:r>
      <w:r w:rsidRPr="00355404">
        <w:t>date.</w:t>
      </w:r>
    </w:p>
    <w:p w:rsidR="00826D42" w:rsidRDefault="00826D42" w:rsidP="00826D42"/>
    <w:p w:rsidR="00826D42" w:rsidRDefault="00826D42" w:rsidP="00826D42"/>
    <w:p w:rsidR="00826D42" w:rsidRDefault="00826D42" w:rsidP="00826D42">
      <w:pPr>
        <w:jc w:val="center"/>
      </w:pPr>
      <w:r>
        <w:t>STATEMENT</w:t>
      </w:r>
    </w:p>
    <w:p w:rsidR="00826D42" w:rsidRDefault="00826D42" w:rsidP="00826D42"/>
    <w:p w:rsidR="00826D42" w:rsidRPr="0008673F" w:rsidRDefault="00826D42" w:rsidP="00826D42">
      <w:pPr>
        <w:rPr>
          <w:spacing w:val="0"/>
          <w:szCs w:val="20"/>
        </w:rPr>
      </w:pPr>
      <w:r w:rsidRPr="0008673F">
        <w:tab/>
        <w:t xml:space="preserve">Under this bill, if an employee of </w:t>
      </w:r>
      <w:r w:rsidRPr="0008673F">
        <w:rPr>
          <w:spacing w:val="0"/>
          <w:szCs w:val="20"/>
        </w:rPr>
        <w:t xml:space="preserve">the State, a local government, or a local board of education, or agency or authority thereof, and </w:t>
      </w:r>
      <w:r w:rsidRPr="0008673F">
        <w:t>the employee’s spouse are both public employees and eligible for health care benefits coverage provided by each public employer, the employee with the highest annual compensation will be required to select coverage with the employer and the employee’s spouse will not be eligible for health care benefits coverage provided by the public employer of the spouse</w:t>
      </w:r>
      <w:r w:rsidRPr="0008673F">
        <w:rPr>
          <w:spacing w:val="0"/>
          <w:szCs w:val="20"/>
        </w:rPr>
        <w:t xml:space="preserve"> </w:t>
      </w:r>
    </w:p>
    <w:p w:rsidR="00826D42" w:rsidRDefault="00826D42" w:rsidP="00826D42">
      <w:r w:rsidRPr="0008673F">
        <w:rPr>
          <w:spacing w:val="0"/>
          <w:szCs w:val="20"/>
        </w:rPr>
        <w:tab/>
      </w:r>
      <w:r>
        <w:rPr>
          <w:spacing w:val="0"/>
          <w:szCs w:val="20"/>
        </w:rPr>
        <w:t xml:space="preserve">This bill also prohibits public employers from making payments in any form or manner to an employee </w:t>
      </w:r>
      <w:r w:rsidRPr="0008673F">
        <w:t>who waive</w:t>
      </w:r>
      <w:r>
        <w:t>s</w:t>
      </w:r>
      <w:r w:rsidRPr="0008673F">
        <w:t xml:space="preserve"> coverage under the </w:t>
      </w:r>
      <w:r>
        <w:t xml:space="preserve">public employer’s health care benefits plan or program to </w:t>
      </w:r>
      <w:r w:rsidRPr="0008673F">
        <w:t xml:space="preserve">which the employee is entitled by virtue of employment with the </w:t>
      </w:r>
      <w:r>
        <w:t>public employer</w:t>
      </w:r>
      <w:r w:rsidRPr="0008673F">
        <w:t xml:space="preserve">.  The decision of a </w:t>
      </w:r>
      <w:r>
        <w:t xml:space="preserve">public employer </w:t>
      </w:r>
      <w:r w:rsidRPr="0008673F">
        <w:t>to allow</w:t>
      </w:r>
      <w:r>
        <w:t xml:space="preserve"> its employees to waive coverage will not be subject to the collective bargaining process.</w:t>
      </w:r>
    </w:p>
    <w:sectPr w:rsidR="00826D42" w:rsidSect="0023542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0FF" w:rsidRDefault="00E230FF">
      <w:r>
        <w:separator/>
      </w:r>
    </w:p>
  </w:endnote>
  <w:endnote w:type="continuationSeparator" w:id="0">
    <w:p w:rsidR="00E230FF" w:rsidRDefault="00E23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423" w:rsidRPr="00921C91" w:rsidRDefault="002354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5423" w:rsidRPr="00921C91" w:rsidRDefault="00235423">
    <w:pPr>
      <w:pStyle w:val="Footer"/>
      <w:rPr>
        <w:szCs w:val="18"/>
      </w:rPr>
    </w:pPr>
  </w:p>
  <w:p w:rsidR="00235423" w:rsidRPr="00921C91" w:rsidRDefault="002354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0FF" w:rsidRDefault="00E230FF">
      <w:r>
        <w:separator/>
      </w:r>
    </w:p>
  </w:footnote>
  <w:footnote w:type="continuationSeparator" w:id="0">
    <w:p w:rsidR="00E230FF" w:rsidRDefault="00E23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53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5423" w:rsidRDefault="00235423" w:rsidP="00235423">
    <w:pPr>
      <w:pStyle w:val="bpuHeadSpon"/>
    </w:pPr>
    <w:r w:rsidRPr="00235423">
      <w:rPr>
        <w:rStyle w:val="bpuHeadSponChar"/>
      </w:rPr>
      <w:t>A111</w:t>
    </w:r>
    <w:r>
      <w:t xml:space="preserve"> DEPHILLIPS, BRAMNICK</w:t>
    </w:r>
  </w:p>
  <w:p w:rsidR="00235423" w:rsidRDefault="00235423" w:rsidP="00235423">
    <w:pPr>
      <w:pStyle w:val="bpuHeadSpon"/>
    </w:pPr>
    <w:r>
      <w:fldChar w:fldCharType="begin"/>
    </w:r>
    <w:r>
      <w:instrText xml:space="preserve"> PAGE  \* MERGEFORMAT </w:instrText>
    </w:r>
    <w:r>
      <w:fldChar w:fldCharType="separate"/>
    </w:r>
    <w:r>
      <w:rPr>
        <w:noProof/>
      </w:rPr>
      <w:t>9</w:t>
    </w:r>
    <w:r>
      <w:fldChar w:fldCharType="end"/>
    </w:r>
  </w:p>
  <w:p w:rsidR="00235423" w:rsidRPr="00AF575C" w:rsidRDefault="00235423" w:rsidP="002354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5423" w:rsidRDefault="00235423" w:rsidP="00235423">
    <w:pPr>
      <w:pStyle w:val="bpuHeadSpon"/>
    </w:pPr>
    <w:r w:rsidRPr="00235423">
      <w:rPr>
        <w:rStyle w:val="bpuHeadSponChar"/>
      </w:rPr>
      <w:t>A111</w:t>
    </w:r>
    <w:r>
      <w:t xml:space="preserve"> DEPHILLIPS, BRAMNICK</w:t>
    </w:r>
  </w:p>
  <w:p w:rsidR="00235423" w:rsidRDefault="00235423" w:rsidP="00235423">
    <w:pPr>
      <w:pStyle w:val="bpuHeadSpon"/>
    </w:pPr>
    <w:r>
      <w:fldChar w:fldCharType="begin"/>
    </w:r>
    <w:r>
      <w:instrText xml:space="preserve"> PAGE  \* MERGEFORMAT </w:instrText>
    </w:r>
    <w:r>
      <w:fldChar w:fldCharType="separate"/>
    </w:r>
    <w:r>
      <w:rPr>
        <w:noProof/>
      </w:rPr>
      <w:t>2</w:t>
    </w:r>
    <w:r>
      <w:fldChar w:fldCharType="end"/>
    </w:r>
  </w:p>
  <w:p w:rsidR="00235423" w:rsidRDefault="00235423" w:rsidP="002354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0F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423"/>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3FB"/>
    <w:rsid w:val="00434148"/>
    <w:rsid w:val="0044404C"/>
    <w:rsid w:val="00463483"/>
    <w:rsid w:val="00470114"/>
    <w:rsid w:val="00470ABF"/>
    <w:rsid w:val="0048038F"/>
    <w:rsid w:val="00484B8A"/>
    <w:rsid w:val="004A32E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8F2"/>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2CB0"/>
    <w:rsid w:val="0080085C"/>
    <w:rsid w:val="00802AF0"/>
    <w:rsid w:val="00806253"/>
    <w:rsid w:val="00820A1D"/>
    <w:rsid w:val="008268FB"/>
    <w:rsid w:val="00826D4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978"/>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0F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4F2BBA-C53E-412E-9CDA-937C1138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5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37F28-4965-46DE-A749-7816DE2C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3579</Words>
  <Characters>18544</Characters>
  <Application>Microsoft Office Word</Application>
  <DocSecurity>0</DocSecurity>
  <Lines>400</Lines>
  <Paragraphs>57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22200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dc:title>
  <dc:creator>Assemblyman  DEPHILLIPS, Assemblyman  BRAMNICK</dc:creator>
  <cp:keywords>A111|9|EA |300|0|0|!|0|</cp:keywords>
  <dc:description>PREFILED 2020</dc:description>
  <cp:lastModifiedBy>Sommers, Shelly</cp:lastModifiedBy>
  <cp:revision>2</cp:revision>
  <cp:lastPrinted>2019-11-20T19:57:00Z</cp:lastPrinted>
  <dcterms:created xsi:type="dcterms:W3CDTF">2019-11-21T20:15:00Z</dcterms:created>
  <dcterms:modified xsi:type="dcterms:W3CDTF">2019-11-21T20:15:00Z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