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7A9" w:rsidRDefault="00CD57A9" w:rsidP="00CD57A9">
      <w:pPr>
        <w:pStyle w:val="bpuBill"/>
      </w:pPr>
      <w:bookmarkStart w:id="0" w:name="bpuFrontPg"/>
      <w:bookmarkStart w:id="1" w:name="_GoBack"/>
      <w:bookmarkEnd w:id="0"/>
      <w:bookmarkEnd w:id="1"/>
      <w:r>
        <w:t xml:space="preserve">ASSEMBLY, No. 141 </w:t>
      </w:r>
    </w:p>
    <w:p w:rsidR="00CD57A9" w:rsidRPr="00CD57A9" w:rsidRDefault="00CD57A9" w:rsidP="00CD57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497" r:id="rId8"/>
        </w:object>
      </w:r>
    </w:p>
    <w:p w:rsidR="00CD57A9" w:rsidRDefault="00CD57A9" w:rsidP="00CD57A9">
      <w:pPr>
        <w:pStyle w:val="bpuState"/>
      </w:pPr>
      <w:r>
        <w:t>STATE OF NEW JERSEY</w:t>
      </w:r>
    </w:p>
    <w:p w:rsidR="00CD57A9" w:rsidRDefault="00CD57A9" w:rsidP="00CD57A9">
      <w:pPr>
        <w:pStyle w:val="bpuLegislature"/>
      </w:pPr>
      <w:r>
        <w:t>219th LEGISLATURE</w:t>
      </w:r>
    </w:p>
    <w:p w:rsidR="00CD57A9" w:rsidRDefault="00CD57A9" w:rsidP="00CD57A9">
      <w:pPr>
        <w:pStyle w:val="bpuWpGraphic"/>
      </w:pPr>
      <w:r>
        <w:object w:dxaOrig="8985" w:dyaOrig="255">
          <v:shape id="_x0000_i1026" type="#_x0000_t75" style="width:6in;height:12pt" o:ole="">
            <v:imagedata r:id="rId7" o:title=""/>
          </v:shape>
          <o:OLEObject Type="Embed" ProgID="WPWin6.1" ShapeID="_x0000_i1026" DrawAspect="Content" ObjectID="_1636206498" r:id="rId9"/>
        </w:object>
      </w:r>
      <w:r>
        <w:t xml:space="preserve">  </w:t>
      </w:r>
    </w:p>
    <w:p w:rsidR="00CD57A9" w:rsidRDefault="00CD57A9" w:rsidP="00CD57A9">
      <w:pPr>
        <w:pStyle w:val="bpuIntro"/>
      </w:pPr>
      <w:r>
        <w:t>PRE-FILED FOR INTRODUCTION IN THE 2020 SESSION</w:t>
      </w:r>
    </w:p>
    <w:p w:rsidR="00CD57A9" w:rsidRDefault="00CD57A9" w:rsidP="00CD57A9">
      <w:pPr>
        <w:pStyle w:val="bpuIntro"/>
      </w:pPr>
    </w:p>
    <w:p w:rsidR="00CD57A9" w:rsidRDefault="00CD57A9" w:rsidP="00CD57A9">
      <w:pPr>
        <w:pStyle w:val="bpuIntro"/>
        <w:sectPr w:rsidR="00CD57A9" w:rsidSect="00CD57A9">
          <w:headerReference w:type="even" r:id="rId10"/>
          <w:headerReference w:type="default" r:id="rId11"/>
          <w:pgSz w:w="12240" w:h="20160" w:code="5"/>
          <w:pgMar w:top="2160" w:right="1440" w:bottom="1440" w:left="1440" w:header="720" w:footer="720" w:gutter="0"/>
          <w:pgNumType w:start="1"/>
          <w:cols w:space="720"/>
          <w:docGrid w:linePitch="360"/>
        </w:sectPr>
      </w:pPr>
    </w:p>
    <w:p w:rsidR="00CD57A9" w:rsidRDefault="00CD57A9" w:rsidP="00CD57A9">
      <w:pPr>
        <w:pStyle w:val="bpuIntro"/>
      </w:pPr>
    </w:p>
    <w:p w:rsidR="00CD57A9" w:rsidRDefault="00CD57A9" w:rsidP="00CD57A9">
      <w:pPr>
        <w:pStyle w:val="bpuSponsor"/>
      </w:pPr>
      <w:r>
        <w:t>Sponsored by:</w:t>
      </w:r>
    </w:p>
    <w:p w:rsidR="00CD57A9" w:rsidRDefault="00CD57A9" w:rsidP="00CD57A9">
      <w:pPr>
        <w:pStyle w:val="bpuSponsor"/>
      </w:pPr>
      <w:r>
        <w:t>Assemblyman  PARKER SPACE</w:t>
      </w:r>
    </w:p>
    <w:p w:rsidR="00CD57A9" w:rsidRDefault="00CD57A9" w:rsidP="00CD57A9">
      <w:pPr>
        <w:pStyle w:val="bpuSponsor"/>
      </w:pPr>
      <w:r>
        <w:t>District 24 (Morris, Sussex and Warren)</w:t>
      </w:r>
    </w:p>
    <w:p w:rsidR="00CD57A9" w:rsidRDefault="00CD57A9" w:rsidP="00CD57A9">
      <w:pPr>
        <w:pStyle w:val="bpuSponsor"/>
      </w:pPr>
      <w:r>
        <w:t>Assemblywoman  CLEOPATRA G. TUCKER</w:t>
      </w:r>
    </w:p>
    <w:p w:rsidR="00CD57A9" w:rsidRDefault="00CD57A9" w:rsidP="00CD57A9">
      <w:pPr>
        <w:pStyle w:val="bpuSponsor"/>
      </w:pPr>
      <w:r>
        <w:t>District 28 (Essex)</w:t>
      </w:r>
    </w:p>
    <w:p w:rsidR="00CD57A9" w:rsidRDefault="00CD57A9" w:rsidP="00CD57A9">
      <w:pPr>
        <w:pStyle w:val="bpuSponsor"/>
      </w:pPr>
    </w:p>
    <w:p w:rsidR="00CD57A9" w:rsidRDefault="00CD57A9" w:rsidP="00CD57A9">
      <w:pPr>
        <w:pStyle w:val="bpuSponsor"/>
      </w:pPr>
      <w:r>
        <w:t>Co-Sponsored by:</w:t>
      </w:r>
    </w:p>
    <w:p w:rsidR="00CD57A9" w:rsidRPr="00CD57A9" w:rsidRDefault="00CD57A9" w:rsidP="00CD57A9">
      <w:pPr>
        <w:pStyle w:val="bpuSponsor"/>
      </w:pPr>
      <w:r w:rsidRPr="00CD57A9">
        <w:t xml:space="preserve">Assemblyman </w:t>
      </w:r>
      <w:proofErr w:type="spellStart"/>
      <w:r w:rsidRPr="00CD57A9">
        <w:t>Wirths</w:t>
      </w:r>
      <w:proofErr w:type="spellEnd"/>
    </w:p>
    <w:p w:rsidR="00CD57A9" w:rsidRDefault="00CD57A9" w:rsidP="00CD57A9">
      <w:pPr>
        <w:pStyle w:val="bpuSponsor"/>
      </w:pPr>
    </w:p>
    <w:p w:rsidR="00CD57A9" w:rsidRDefault="00CD57A9" w:rsidP="00CD57A9">
      <w:pPr>
        <w:pStyle w:val="bpuSponsor"/>
      </w:pPr>
    </w:p>
    <w:p w:rsidR="00CD57A9" w:rsidRDefault="00CD57A9" w:rsidP="00CD57A9"/>
    <w:p w:rsidR="00CD57A9" w:rsidRPr="00CD57A9" w:rsidRDefault="00CD57A9" w:rsidP="00CD57A9"/>
    <w:p w:rsidR="00CD57A9" w:rsidRDefault="00CD57A9" w:rsidP="00CD57A9">
      <w:pPr>
        <w:pStyle w:val="bpuSponsor"/>
      </w:pPr>
      <w:r>
        <w:t>SYNOPSIS</w:t>
      </w:r>
    </w:p>
    <w:p w:rsidR="00CD57A9" w:rsidRDefault="00CD57A9" w:rsidP="00CD57A9">
      <w:pPr>
        <w:pStyle w:val="bpuNormText"/>
      </w:pPr>
      <w:r>
        <w:tab/>
        <w:t xml:space="preserve">Provides for retained eligibility for members of NJ National Guard or reserve component called to active federal military service who met fire department maximum age requirement at closing date of civil service examination. </w:t>
      </w:r>
    </w:p>
    <w:p w:rsidR="00CD57A9" w:rsidRDefault="00CD57A9" w:rsidP="00CD57A9">
      <w:pPr>
        <w:pStyle w:val="bpuNormText"/>
      </w:pPr>
    </w:p>
    <w:p w:rsidR="00CD57A9" w:rsidRDefault="00CD57A9" w:rsidP="00CD57A9">
      <w:pPr>
        <w:pStyle w:val="bpuSponsor"/>
      </w:pPr>
      <w:r>
        <w:t xml:space="preserve">CURRENT VERSION OF TEXT </w:t>
      </w:r>
    </w:p>
    <w:p w:rsidR="00CD57A9" w:rsidRDefault="00CD57A9" w:rsidP="00CD57A9">
      <w:pPr>
        <w:pStyle w:val="bpuNormText"/>
      </w:pPr>
      <w:r>
        <w:tab/>
        <w:t>Introduced Pending Technical Review by Legislative Counsel.</w:t>
      </w:r>
    </w:p>
    <w:p w:rsidR="00CD57A9" w:rsidRDefault="00CD57A9" w:rsidP="00CD57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57A9" w:rsidRDefault="00CD57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57A9" w:rsidSect="00CD57A9">
          <w:type w:val="continuous"/>
          <w:pgSz w:w="12240" w:h="20160" w:code="5"/>
          <w:pgMar w:top="2160" w:right="2275" w:bottom="1440" w:left="2275" w:header="72" w:footer="720" w:gutter="0"/>
          <w:pgNumType w:start="1"/>
          <w:cols w:space="720"/>
          <w:docGrid w:linePitch="360"/>
        </w:sectPr>
      </w:pPr>
    </w:p>
    <w:p w:rsidR="00066700" w:rsidRPr="00677316" w:rsidRDefault="00066700" w:rsidP="00066700">
      <w:pPr>
        <w:pStyle w:val="HangingAnAct"/>
        <w:rPr>
          <w:rStyle w:val="HangingAnActChar"/>
        </w:rPr>
      </w:pPr>
      <w:r w:rsidRPr="00066700">
        <w:rPr>
          <w:rStyle w:val="BillHead"/>
        </w:rPr>
        <w:lastRenderedPageBreak/>
        <w:t>An Act</w:t>
      </w:r>
      <w:r w:rsidRPr="006B7FA7">
        <w:rPr>
          <w:rStyle w:val="HangingAnActChar"/>
        </w:rPr>
        <w:t xml:space="preserve"> </w:t>
      </w:r>
      <w:r w:rsidRPr="00FD5CBB">
        <w:t>concerning placement of certain members of the military on civil service active open competitive employment lists and amending P.L.2012, c.49.</w:t>
      </w:r>
    </w:p>
    <w:p w:rsidR="00066700" w:rsidRPr="00D71D68" w:rsidRDefault="00066700" w:rsidP="00066700"/>
    <w:p w:rsidR="00066700" w:rsidRPr="00AA7880" w:rsidRDefault="00066700" w:rsidP="00066700">
      <w:r>
        <w:tab/>
      </w:r>
      <w:r>
        <w:rPr>
          <w:rStyle w:val="BillHeading2"/>
        </w:rPr>
        <w:t xml:space="preserve">Be It Enacted </w:t>
      </w:r>
      <w:r>
        <w:rPr>
          <w:rStyle w:val="BillLanguage"/>
        </w:rPr>
        <w:t>by the Senate and General Assembly of the State of New Jersey:</w:t>
      </w:r>
    </w:p>
    <w:p w:rsidR="00066700" w:rsidRDefault="00066700" w:rsidP="00066700"/>
    <w:p w:rsidR="00066700" w:rsidRDefault="00066700" w:rsidP="00066700">
      <w:r>
        <w:tab/>
        <w:t>1.</w:t>
      </w:r>
      <w:r>
        <w:tab/>
        <w:t xml:space="preserve">Section 1 of </w:t>
      </w:r>
      <w:r w:rsidRPr="001956D1">
        <w:t>P.L.2012, c.49</w:t>
      </w:r>
      <w:r>
        <w:t xml:space="preserve"> (C.11A:5-6.1) is amended to read as follows:</w:t>
      </w:r>
    </w:p>
    <w:p w:rsidR="00066700" w:rsidRDefault="00066700" w:rsidP="00066700">
      <w:r>
        <w:tab/>
        <w:t>1.</w:t>
      </w:r>
      <w:r>
        <w:tab/>
        <w:t>a.  Any member of the New Jersey National Guard or of the Reserve Component of the United States Armed Forces placed on an active open competitive employment list who is called to active federal military service prior to the expiration of the list shall, within twelve months from the date of the expiration of that list, submit to the Civil Service Commission sufficient proof of military service and an application to be placed on an active open competitive employment list for the same title and jurisdiction, provided that the same test mode was used or test modes were reconciled, as the list the person was on immediately prior to being called to active federal military service, for prospective appointment only, based upon the score obtained on the original list, after disabled veterans and veterans as provided in chapter 5 of Title 11A of the New Jersey Statutes.  The person shall meet all current eligibility requirements at the time of application for placement on a list for the same title and jurisdiction.  The applicant shall be able to request placement on a maximum of two consecutive lists.  If the first list that the applicant is placed on expires in less than 12 months, then the applicant shall be placed on a second list, if requested, if the placement can occur within 12 months after the filing of the application, otherwise the applicant shall be placed on only one list.  The Civil Service Commission shall develop regulations for reconciling test modes, for the best interest of the applicant, in order to enable the placement of the applicant on the list.  No fee shall be charged by the Civil Service Commission to the applicant for placement on the list or for placement on the first of two lists, as appropriate.</w:t>
      </w:r>
    </w:p>
    <w:p w:rsidR="00066700" w:rsidRDefault="00066700" w:rsidP="00066700">
      <w:r>
        <w:tab/>
        <w:t>b.</w:t>
      </w:r>
      <w:r>
        <w:tab/>
        <w:t>Upon returning from military leave, if the person receives status as a veteran as defined in N.J.S.11A:5-1, he or she shall receive veteran status for the purposes of subsection a. of this section if a list is generated after the person is granted veteran status.</w:t>
      </w:r>
    </w:p>
    <w:p w:rsidR="00066700" w:rsidRDefault="00066700" w:rsidP="00066700">
      <w:r>
        <w:tab/>
        <w:t>c.</w:t>
      </w:r>
      <w:r>
        <w:tab/>
        <w:t xml:space="preserve">Any person meeting the requirements of subsection a. of this section who met the maximum age requirement for appointment as a member or officer of the police department or force in a municipality established by N.J.S.40A:14-127 at the announced </w:t>
      </w:r>
      <w:r>
        <w:lastRenderedPageBreak/>
        <w:t xml:space="preserve">closing date of the civil service examination from which the first list of </w:t>
      </w:r>
      <w:proofErr w:type="spellStart"/>
      <w:r>
        <w:t>eligibles</w:t>
      </w:r>
      <w:proofErr w:type="spellEnd"/>
      <w:r>
        <w:t xml:space="preserve"> is or was compiled shall be deemed to have met that maximum age requirement on the date on which the person's name is placed on a subsequent eligible list pursuant to subsection a. of this section.  </w:t>
      </w:r>
    </w:p>
    <w:p w:rsidR="00066700" w:rsidRPr="00587614" w:rsidRDefault="00066700" w:rsidP="00066700">
      <w:pPr>
        <w:rPr>
          <w:u w:val="single"/>
        </w:rPr>
      </w:pPr>
      <w:r>
        <w:tab/>
      </w:r>
      <w:r w:rsidRPr="00CE5F9F">
        <w:rPr>
          <w:u w:val="single"/>
        </w:rPr>
        <w:t>d.</w:t>
      </w:r>
      <w:r>
        <w:rPr>
          <w:u w:val="single"/>
        </w:rPr>
        <w:tab/>
        <w:t xml:space="preserve">Any person meeting the requirements of subsection a. of this section who met </w:t>
      </w:r>
      <w:r w:rsidRPr="00587614">
        <w:rPr>
          <w:u w:val="single"/>
        </w:rPr>
        <w:t xml:space="preserve">the maximum age requirement for appointment as a member of the </w:t>
      </w:r>
      <w:r>
        <w:rPr>
          <w:u w:val="single"/>
        </w:rPr>
        <w:t>fire department in a</w:t>
      </w:r>
      <w:r w:rsidRPr="00587614">
        <w:rPr>
          <w:u w:val="single"/>
        </w:rPr>
        <w:t xml:space="preserve"> municipality</w:t>
      </w:r>
      <w:r>
        <w:rPr>
          <w:u w:val="single"/>
        </w:rPr>
        <w:t xml:space="preserve"> </w:t>
      </w:r>
      <w:r w:rsidRPr="00587614">
        <w:rPr>
          <w:u w:val="single"/>
        </w:rPr>
        <w:t>established by N.J.S.40A:14-12</w:t>
      </w:r>
      <w:r>
        <w:rPr>
          <w:u w:val="single"/>
        </w:rPr>
        <w:t xml:space="preserve"> or 40A:14-42 through 40A:14-44, as appropriate, </w:t>
      </w:r>
      <w:r w:rsidRPr="00587614">
        <w:rPr>
          <w:u w:val="single"/>
        </w:rPr>
        <w:t>at the announced clo</w:t>
      </w:r>
      <w:r>
        <w:rPr>
          <w:u w:val="single"/>
        </w:rPr>
        <w:t xml:space="preserve">sing date of the civil service </w:t>
      </w:r>
      <w:r w:rsidRPr="00587614">
        <w:rPr>
          <w:u w:val="single"/>
        </w:rPr>
        <w:t xml:space="preserve">examination from which the first list </w:t>
      </w:r>
      <w:r>
        <w:rPr>
          <w:u w:val="single"/>
        </w:rPr>
        <w:t xml:space="preserve">of </w:t>
      </w:r>
      <w:proofErr w:type="spellStart"/>
      <w:r>
        <w:rPr>
          <w:u w:val="single"/>
        </w:rPr>
        <w:t>eligibles</w:t>
      </w:r>
      <w:proofErr w:type="spellEnd"/>
      <w:r>
        <w:rPr>
          <w:u w:val="single"/>
        </w:rPr>
        <w:t xml:space="preserve"> is or was compiled</w:t>
      </w:r>
      <w:r w:rsidRPr="00587614">
        <w:rPr>
          <w:u w:val="single"/>
        </w:rPr>
        <w:t xml:space="preserve"> shall be deemed to have met </w:t>
      </w:r>
      <w:r>
        <w:rPr>
          <w:u w:val="single"/>
        </w:rPr>
        <w:t>that maximum age requirement on the</w:t>
      </w:r>
      <w:r w:rsidRPr="00587614">
        <w:rPr>
          <w:u w:val="single"/>
        </w:rPr>
        <w:t xml:space="preserve"> date</w:t>
      </w:r>
      <w:r>
        <w:rPr>
          <w:u w:val="single"/>
        </w:rPr>
        <w:t xml:space="preserve"> on which the person’</w:t>
      </w:r>
      <w:r w:rsidRPr="00587614">
        <w:rPr>
          <w:u w:val="single"/>
        </w:rPr>
        <w:t>s name is placed on a subsequent eligible list</w:t>
      </w:r>
      <w:r>
        <w:rPr>
          <w:u w:val="single"/>
        </w:rPr>
        <w:t xml:space="preserve"> pursuant to subsection a. of this section</w:t>
      </w:r>
      <w:r w:rsidRPr="00587614">
        <w:rPr>
          <w:u w:val="single"/>
        </w:rPr>
        <w:t>.</w:t>
      </w:r>
      <w:r>
        <w:rPr>
          <w:u w:val="single"/>
        </w:rPr>
        <w:t xml:space="preserve">  </w:t>
      </w:r>
    </w:p>
    <w:p w:rsidR="00066700" w:rsidRDefault="00066700" w:rsidP="00066700">
      <w:r>
        <w:t>(</w:t>
      </w:r>
      <w:proofErr w:type="spellStart"/>
      <w:r>
        <w:t>cf</w:t>
      </w:r>
      <w:proofErr w:type="spellEnd"/>
      <w:r>
        <w:t>: P.L.</w:t>
      </w:r>
      <w:r w:rsidRPr="00CE5F9F">
        <w:t>2017, c.54</w:t>
      </w:r>
      <w:r>
        <w:t>, s.1)</w:t>
      </w:r>
    </w:p>
    <w:p w:rsidR="00066700" w:rsidRDefault="00066700" w:rsidP="00066700"/>
    <w:p w:rsidR="00066700" w:rsidRPr="00AA7880" w:rsidRDefault="00066700" w:rsidP="00066700">
      <w:r>
        <w:tab/>
        <w:t>2.</w:t>
      </w:r>
      <w:r>
        <w:tab/>
        <w:t>This act shall take effect on the first day of the fourth month following the date of enactment.</w:t>
      </w:r>
    </w:p>
    <w:p w:rsidR="00066700" w:rsidRDefault="00066700" w:rsidP="00066700"/>
    <w:p w:rsidR="00066700" w:rsidRPr="00CE7BD8" w:rsidRDefault="00066700" w:rsidP="00066700"/>
    <w:p w:rsidR="00066700" w:rsidRPr="00AA7880" w:rsidRDefault="00066700" w:rsidP="00066700">
      <w:pPr>
        <w:jc w:val="center"/>
      </w:pPr>
      <w:r w:rsidRPr="00D71D68">
        <w:t>STATEMENT</w:t>
      </w:r>
    </w:p>
    <w:p w:rsidR="00066700" w:rsidRDefault="00066700" w:rsidP="00066700"/>
    <w:p w:rsidR="00066700" w:rsidRDefault="00066700" w:rsidP="00066700">
      <w:r>
        <w:tab/>
        <w:t>This bill provides that a</w:t>
      </w:r>
      <w:r w:rsidRPr="00694834">
        <w:t xml:space="preserve">ny member of the New Jersey National Guard or </w:t>
      </w:r>
      <w:r>
        <w:t>of a r</w:t>
      </w:r>
      <w:r w:rsidRPr="00694834">
        <w:t xml:space="preserve">eserve </w:t>
      </w:r>
      <w:r>
        <w:t>c</w:t>
      </w:r>
      <w:r w:rsidRPr="00694834">
        <w:t xml:space="preserve">omponent of the United States Armed Forces </w:t>
      </w:r>
      <w:r>
        <w:t xml:space="preserve">who is </w:t>
      </w:r>
      <w:r w:rsidRPr="00694834">
        <w:t>placed on a</w:t>
      </w:r>
      <w:r>
        <w:t xml:space="preserve"> </w:t>
      </w:r>
      <w:r w:rsidRPr="00D01945">
        <w:t>civil service</w:t>
      </w:r>
      <w:r w:rsidRPr="00694834">
        <w:t xml:space="preserve"> active open competitive employment list</w:t>
      </w:r>
      <w:r>
        <w:t>,</w:t>
      </w:r>
      <w:r w:rsidRPr="00694834">
        <w:t xml:space="preserve"> </w:t>
      </w:r>
      <w:r>
        <w:t xml:space="preserve">and </w:t>
      </w:r>
      <w:r w:rsidRPr="00694834">
        <w:t>who is called to active federal military service prior to the expiration of the list</w:t>
      </w:r>
      <w:r>
        <w:t>,</w:t>
      </w:r>
      <w:r w:rsidRPr="00694834">
        <w:t xml:space="preserve"> </w:t>
      </w:r>
      <w:r>
        <w:t xml:space="preserve">would </w:t>
      </w:r>
      <w:r w:rsidRPr="00694834">
        <w:t xml:space="preserve">be deemed to have met that maximum age requirement </w:t>
      </w:r>
      <w:r>
        <w:t>on the date on which the person’</w:t>
      </w:r>
      <w:r w:rsidRPr="00694834">
        <w:t>s name is placed on a subsequent eligible list</w:t>
      </w:r>
      <w:r>
        <w:t xml:space="preserve"> if the person </w:t>
      </w:r>
      <w:r w:rsidRPr="00694834">
        <w:t>met the maximum age requirement for appointment as a member o</w:t>
      </w:r>
      <w:r>
        <w:t>f</w:t>
      </w:r>
      <w:r w:rsidRPr="00694834">
        <w:t xml:space="preserve"> </w:t>
      </w:r>
      <w:r>
        <w:t>the fire</w:t>
      </w:r>
      <w:r w:rsidRPr="00694834">
        <w:t xml:space="preserve"> departmen</w:t>
      </w:r>
      <w:r>
        <w:t>t</w:t>
      </w:r>
      <w:r w:rsidRPr="00694834">
        <w:t xml:space="preserve"> in a municipality at the announced closing date of the civil service examination from which the first list </w:t>
      </w:r>
      <w:r>
        <w:t xml:space="preserve">of </w:t>
      </w:r>
      <w:proofErr w:type="spellStart"/>
      <w:r>
        <w:t>eligibles</w:t>
      </w:r>
      <w:proofErr w:type="spellEnd"/>
      <w:r>
        <w:t xml:space="preserve"> is or was compiled.  This same provision already applies to members and officers of the police department.</w:t>
      </w:r>
    </w:p>
    <w:sectPr w:rsidR="00066700" w:rsidSect="00453EA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4E8" w:rsidRDefault="004754E8">
      <w:r>
        <w:separator/>
      </w:r>
    </w:p>
  </w:endnote>
  <w:endnote w:type="continuationSeparator" w:id="0">
    <w:p w:rsidR="004754E8" w:rsidRDefault="00475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EA1" w:rsidRPr="00921C91" w:rsidRDefault="00453E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3EA1" w:rsidRPr="00921C91" w:rsidRDefault="00453EA1">
    <w:pPr>
      <w:pStyle w:val="Footer"/>
      <w:rPr>
        <w:szCs w:val="18"/>
      </w:rPr>
    </w:pPr>
  </w:p>
  <w:p w:rsidR="00453EA1" w:rsidRPr="00921C91" w:rsidRDefault="00453E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3EA1" w:rsidRDefault="00453EA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4E8" w:rsidRDefault="004754E8">
      <w:r>
        <w:separator/>
      </w:r>
    </w:p>
  </w:footnote>
  <w:footnote w:type="continuationSeparator" w:id="0">
    <w:p w:rsidR="004754E8" w:rsidRDefault="00475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27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57A9" w:rsidRDefault="00CD57A9" w:rsidP="00CD57A9">
    <w:pPr>
      <w:pStyle w:val="bpuHeadSpon"/>
    </w:pPr>
    <w:r w:rsidRPr="00CD57A9">
      <w:rPr>
        <w:rStyle w:val="bpuHeadSponChar"/>
      </w:rPr>
      <w:t>A141</w:t>
    </w:r>
    <w:r>
      <w:t xml:space="preserve"> SPACE, TUCKER</w:t>
    </w:r>
  </w:p>
  <w:p w:rsidR="00CD57A9" w:rsidRDefault="00CD57A9" w:rsidP="00CD57A9">
    <w:pPr>
      <w:pStyle w:val="bpuHeadSpon"/>
    </w:pPr>
    <w:r>
      <w:fldChar w:fldCharType="begin"/>
    </w:r>
    <w:r>
      <w:instrText xml:space="preserve"> PAGE  \* MERGEFORMAT </w:instrText>
    </w:r>
    <w:r>
      <w:fldChar w:fldCharType="separate"/>
    </w:r>
    <w:r w:rsidR="004927E4">
      <w:rPr>
        <w:noProof/>
      </w:rPr>
      <w:t>3</w:t>
    </w:r>
    <w:r>
      <w:fldChar w:fldCharType="end"/>
    </w:r>
  </w:p>
  <w:p w:rsidR="00CD57A9" w:rsidRPr="00AF575C" w:rsidRDefault="00CD57A9" w:rsidP="00CD57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57A9" w:rsidRDefault="00CD57A9" w:rsidP="00CD57A9">
    <w:pPr>
      <w:pStyle w:val="bpuHeadSpon"/>
    </w:pPr>
    <w:r w:rsidRPr="00CD57A9">
      <w:rPr>
        <w:rStyle w:val="bpuHeadSponChar"/>
      </w:rPr>
      <w:t>A141</w:t>
    </w:r>
    <w:r>
      <w:t xml:space="preserve"> SPACE, TUCKER</w:t>
    </w:r>
  </w:p>
  <w:p w:rsidR="00CD57A9" w:rsidRDefault="00CD57A9" w:rsidP="00CD57A9">
    <w:pPr>
      <w:pStyle w:val="bpuHeadSpon"/>
    </w:pPr>
    <w:r>
      <w:fldChar w:fldCharType="begin"/>
    </w:r>
    <w:r>
      <w:instrText xml:space="preserve"> PAGE  \* MERGEFORMAT </w:instrText>
    </w:r>
    <w:r>
      <w:fldChar w:fldCharType="separate"/>
    </w:r>
    <w:r w:rsidR="004927E4">
      <w:rPr>
        <w:noProof/>
      </w:rPr>
      <w:t>2</w:t>
    </w:r>
    <w:r>
      <w:fldChar w:fldCharType="end"/>
    </w:r>
  </w:p>
  <w:p w:rsidR="00CD57A9" w:rsidRDefault="00CD57A9" w:rsidP="00CD57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70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B1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D50"/>
    <w:rsid w:val="003F4A22"/>
    <w:rsid w:val="004040F9"/>
    <w:rsid w:val="00406A85"/>
    <w:rsid w:val="0041453D"/>
    <w:rsid w:val="00424F00"/>
    <w:rsid w:val="0044404C"/>
    <w:rsid w:val="00453EA1"/>
    <w:rsid w:val="00470114"/>
    <w:rsid w:val="00470ABF"/>
    <w:rsid w:val="004754E8"/>
    <w:rsid w:val="0048038F"/>
    <w:rsid w:val="00484B8A"/>
    <w:rsid w:val="004927E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EC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6E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7A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AEF"/>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607DDE-7B43-468B-8EA1-81F1FAE0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D5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4FFB-45F4-4A89-BE73-2123DEF0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813</Words>
  <Characters>4065</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A141</vt:lpstr>
    </vt:vector>
  </TitlesOfParts>
  <Manager>R225</Manager>
  <Company>OFFICE of LEGISLATIVE SERVICES</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dc:title>
  <dc:creator>Assemblyman  SPACE, Assemblywoman  TUCKER</dc:creator>
  <cp:keywords>A141|3|AU |220|0|0|!|0|</cp:keywords>
  <dc:description>PREFILED 2020</dc:description>
  <cp:lastModifiedBy>Siracusa, Nicole</cp:lastModifiedBy>
  <cp:revision>2</cp:revision>
  <cp:lastPrinted>2005-07-29T18:13:00Z</cp:lastPrinted>
  <dcterms:created xsi:type="dcterms:W3CDTF">2019-11-25T21:59:00Z</dcterms:created>
  <dcterms:modified xsi:type="dcterms:W3CDTF">2019-11-25T21:59:00Z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