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7D6" w:rsidRDefault="004D17D6" w:rsidP="004D17D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148 </w:t>
      </w:r>
    </w:p>
    <w:p w:rsidR="004D17D6" w:rsidRPr="004D17D6" w:rsidRDefault="004D17D6" w:rsidP="004D17D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206727" r:id="rId8"/>
        </w:object>
      </w:r>
    </w:p>
    <w:p w:rsidR="004D17D6" w:rsidRDefault="004D17D6" w:rsidP="004D17D6">
      <w:pPr>
        <w:pStyle w:val="bpuState"/>
      </w:pPr>
      <w:r>
        <w:t>STATE OF NEW JERSEY</w:t>
      </w:r>
    </w:p>
    <w:p w:rsidR="004D17D6" w:rsidRDefault="004D17D6" w:rsidP="004D17D6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4D17D6" w:rsidRDefault="004D17D6" w:rsidP="004D17D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206728" r:id="rId9"/>
        </w:object>
      </w:r>
      <w:r>
        <w:t xml:space="preserve">  </w:t>
      </w:r>
    </w:p>
    <w:p w:rsidR="004D17D6" w:rsidRDefault="004D17D6" w:rsidP="004D17D6">
      <w:pPr>
        <w:pStyle w:val="bpuIntro"/>
      </w:pPr>
      <w:r>
        <w:t>PRE-FILED FOR INTRODUCTION IN THE 2020 SESSION</w:t>
      </w:r>
    </w:p>
    <w:p w:rsidR="004D17D6" w:rsidRDefault="004D17D6" w:rsidP="004D17D6">
      <w:pPr>
        <w:pStyle w:val="bpuIntro"/>
      </w:pPr>
    </w:p>
    <w:p w:rsidR="004D17D6" w:rsidRDefault="004D17D6" w:rsidP="004D17D6">
      <w:pPr>
        <w:pStyle w:val="bpuIntro"/>
        <w:sectPr w:rsidR="004D17D6" w:rsidSect="004D17D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D17D6" w:rsidRDefault="004D17D6" w:rsidP="004D17D6">
      <w:pPr>
        <w:pStyle w:val="bpuIntro"/>
      </w:pPr>
    </w:p>
    <w:p w:rsidR="004D17D6" w:rsidRDefault="004D17D6" w:rsidP="004D17D6">
      <w:pPr>
        <w:pStyle w:val="bpuSponsor"/>
      </w:pPr>
      <w:r>
        <w:t>Sponsored by:</w:t>
      </w:r>
    </w:p>
    <w:p w:rsidR="004D17D6" w:rsidRDefault="004D17D6" w:rsidP="004D17D6">
      <w:pPr>
        <w:pStyle w:val="bpuSponsor"/>
      </w:pPr>
      <w:proofErr w:type="gramStart"/>
      <w:r>
        <w:t>Assemblyman  PARKER</w:t>
      </w:r>
      <w:proofErr w:type="gramEnd"/>
      <w:r>
        <w:t xml:space="preserve"> SPACE</w:t>
      </w:r>
    </w:p>
    <w:p w:rsidR="004D17D6" w:rsidRDefault="004D17D6" w:rsidP="004D17D6">
      <w:pPr>
        <w:pStyle w:val="bpuSponsor"/>
      </w:pPr>
      <w:r>
        <w:t>District 24 (Morris, Sussex and Warren)</w:t>
      </w:r>
    </w:p>
    <w:p w:rsidR="004D17D6" w:rsidRDefault="004D17D6" w:rsidP="004D17D6">
      <w:pPr>
        <w:pStyle w:val="bpuSponsor"/>
      </w:pPr>
      <w:proofErr w:type="gramStart"/>
      <w:r>
        <w:t>Assemblyman  HAROLD</w:t>
      </w:r>
      <w:proofErr w:type="gramEnd"/>
      <w:r>
        <w:t xml:space="preserve"> "HAL" J. WIRTHS</w:t>
      </w:r>
    </w:p>
    <w:p w:rsidR="004D17D6" w:rsidRDefault="004D17D6" w:rsidP="004D17D6">
      <w:pPr>
        <w:pStyle w:val="bpuSponsor"/>
      </w:pPr>
      <w:r>
        <w:t>District 24 (Morris, Sussex and Warren)</w:t>
      </w:r>
    </w:p>
    <w:p w:rsidR="004D17D6" w:rsidRDefault="004D17D6" w:rsidP="004D17D6">
      <w:pPr>
        <w:pStyle w:val="bpuSponsor"/>
      </w:pPr>
    </w:p>
    <w:p w:rsidR="004D17D6" w:rsidRDefault="004D17D6" w:rsidP="004D17D6">
      <w:pPr>
        <w:pStyle w:val="bpuSponsor"/>
      </w:pPr>
    </w:p>
    <w:p w:rsidR="004D17D6" w:rsidRDefault="004D17D6" w:rsidP="004D17D6">
      <w:pPr>
        <w:pStyle w:val="bpuSponsor"/>
      </w:pPr>
    </w:p>
    <w:p w:rsidR="004D17D6" w:rsidRDefault="004D17D6" w:rsidP="004D17D6">
      <w:pPr>
        <w:pStyle w:val="bpuSponsor"/>
      </w:pPr>
    </w:p>
    <w:p w:rsidR="004D17D6" w:rsidRDefault="004D17D6" w:rsidP="004D17D6">
      <w:pPr>
        <w:pStyle w:val="bpuSponsor"/>
      </w:pPr>
      <w:r>
        <w:t>SYNOPSIS</w:t>
      </w:r>
    </w:p>
    <w:p w:rsidR="004D17D6" w:rsidRDefault="004D17D6" w:rsidP="004D17D6">
      <w:pPr>
        <w:pStyle w:val="bpuNormText"/>
      </w:pPr>
      <w:r>
        <w:tab/>
        <w:t xml:space="preserve">Requires Dept. of Agriculture to provide for electronic submittal of </w:t>
      </w:r>
      <w:proofErr w:type="gramStart"/>
      <w:r>
        <w:t>milk dealer license applications</w:t>
      </w:r>
      <w:proofErr w:type="gramEnd"/>
      <w:r>
        <w:t xml:space="preserve">. </w:t>
      </w:r>
    </w:p>
    <w:p w:rsidR="004D17D6" w:rsidRDefault="004D17D6" w:rsidP="004D17D6">
      <w:pPr>
        <w:pStyle w:val="bpuNormText"/>
      </w:pPr>
    </w:p>
    <w:p w:rsidR="004D17D6" w:rsidRDefault="004D17D6" w:rsidP="004D17D6">
      <w:pPr>
        <w:pStyle w:val="bpuSponsor"/>
      </w:pPr>
      <w:r>
        <w:t xml:space="preserve">CURRENT VERSION OF TEXT </w:t>
      </w:r>
    </w:p>
    <w:p w:rsidR="004D17D6" w:rsidRDefault="004D17D6" w:rsidP="004D17D6">
      <w:pPr>
        <w:pStyle w:val="bpuNormText"/>
      </w:pPr>
      <w:r>
        <w:tab/>
        <w:t>Introduced Pending Technical Review by Legislative Counsel.</w:t>
      </w:r>
    </w:p>
    <w:p w:rsidR="004D17D6" w:rsidRDefault="004D17D6" w:rsidP="004D17D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D17D6" w:rsidRDefault="004D17D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D17D6" w:rsidSect="004D17D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200BC" w:rsidRPr="00677316" w:rsidRDefault="00D200BC" w:rsidP="00D200BC">
      <w:pPr>
        <w:pStyle w:val="HangingAnAct"/>
        <w:rPr>
          <w:rStyle w:val="HangingAnActChar"/>
        </w:rPr>
      </w:pPr>
      <w:r w:rsidRPr="00D200B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C40D3">
        <w:rPr>
          <w:rStyle w:val="HangingAnActChar"/>
        </w:rPr>
        <w:t xml:space="preserve">concerning </w:t>
      </w:r>
      <w:proofErr w:type="gramStart"/>
      <w:r w:rsidRPr="001C40D3">
        <w:rPr>
          <w:rStyle w:val="HangingAnActChar"/>
        </w:rPr>
        <w:t>milk dealer license application</w:t>
      </w:r>
      <w:r>
        <w:rPr>
          <w:rStyle w:val="HangingAnActChar"/>
        </w:rPr>
        <w:t>s</w:t>
      </w:r>
      <w:proofErr w:type="gramEnd"/>
      <w:r>
        <w:rPr>
          <w:rStyle w:val="HangingAnActChar"/>
        </w:rPr>
        <w:t xml:space="preserve"> and amending P.L.1941, c.274.</w:t>
      </w:r>
    </w:p>
    <w:p w:rsidR="00D200BC" w:rsidRPr="00D71D68" w:rsidRDefault="00D200BC" w:rsidP="00D200BC"/>
    <w:p w:rsidR="00D200BC" w:rsidRPr="00AA7880" w:rsidRDefault="00D200BC" w:rsidP="00D200BC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D200BC" w:rsidRDefault="00D200BC" w:rsidP="00D200BC"/>
    <w:p w:rsidR="00D200BC" w:rsidRDefault="00D200BC" w:rsidP="00D200BC">
      <w:r>
        <w:tab/>
        <w:t>1.</w:t>
      </w:r>
      <w:r>
        <w:tab/>
        <w:t>Section 32 of P.L.1941, c.274 (C.</w:t>
      </w:r>
      <w:r w:rsidRPr="004C5BF2">
        <w:t>4:12A-32</w:t>
      </w:r>
      <w:r>
        <w:t>) is amended to read as follows:</w:t>
      </w:r>
    </w:p>
    <w:p w:rsidR="00D200BC" w:rsidRDefault="00D200BC" w:rsidP="00D200BC">
      <w:r>
        <w:tab/>
        <w:t xml:space="preserve">32.  </w:t>
      </w:r>
      <w:proofErr w:type="gramStart"/>
      <w:r w:rsidRPr="004C5BF2">
        <w:rPr>
          <w:u w:val="single"/>
        </w:rPr>
        <w:t>a</w:t>
      </w:r>
      <w:proofErr w:type="gramEnd"/>
      <w:r w:rsidRPr="004C5BF2">
        <w:rPr>
          <w:u w:val="single"/>
        </w:rPr>
        <w:t>.</w:t>
      </w:r>
      <w:r>
        <w:t xml:space="preserve">  </w:t>
      </w:r>
      <w:r w:rsidRPr="001C40D3">
        <w:t xml:space="preserve">The application for license </w:t>
      </w:r>
      <w:proofErr w:type="gramStart"/>
      <w:r w:rsidRPr="001C40D3">
        <w:t>shall be made</w:t>
      </w:r>
      <w:proofErr w:type="gramEnd"/>
      <w:r w:rsidRPr="001C40D3">
        <w:t xml:space="preserve"> on a form prepared by the director.  The director may require an applicant for a license to show that he has secured all other State licenses and such other permits or licenses as may be necessary for said applicant to carry on the m</w:t>
      </w:r>
      <w:r>
        <w:t xml:space="preserve">ilk business in his territory, </w:t>
      </w:r>
      <w:r w:rsidRPr="001C40D3">
        <w:t xml:space="preserve">and upon his failure to do so refuse to issue to </w:t>
      </w:r>
      <w:proofErr w:type="gramStart"/>
      <w:r w:rsidRPr="001C40D3">
        <w:t>said</w:t>
      </w:r>
      <w:proofErr w:type="gramEnd"/>
      <w:r w:rsidRPr="001C40D3">
        <w:t xml:space="preserve"> applicant a license.</w:t>
      </w:r>
    </w:p>
    <w:p w:rsidR="00D200BC" w:rsidRDefault="00D200BC" w:rsidP="00D200BC">
      <w:pPr>
        <w:rPr>
          <w:u w:val="single"/>
        </w:rPr>
      </w:pPr>
      <w:r w:rsidRPr="004C5BF2">
        <w:tab/>
      </w:r>
      <w:r>
        <w:rPr>
          <w:u w:val="single"/>
        </w:rPr>
        <w:t>b.</w:t>
      </w:r>
      <w:r>
        <w:rPr>
          <w:u w:val="single"/>
        </w:rPr>
        <w:tab/>
      </w:r>
      <w:r w:rsidRPr="004C5BF2">
        <w:rPr>
          <w:u w:val="single"/>
        </w:rPr>
        <w:t xml:space="preserve">The department shall provide on its Internet website for the electronic submittal of </w:t>
      </w:r>
      <w:proofErr w:type="gramStart"/>
      <w:r w:rsidRPr="004C5BF2">
        <w:rPr>
          <w:u w:val="single"/>
        </w:rPr>
        <w:t>milk dealer license applications</w:t>
      </w:r>
      <w:proofErr w:type="gramEnd"/>
      <w:r w:rsidRPr="004C5BF2">
        <w:rPr>
          <w:u w:val="single"/>
        </w:rPr>
        <w:t xml:space="preserve"> to the department.</w:t>
      </w:r>
    </w:p>
    <w:p w:rsidR="00D200BC" w:rsidRPr="004C5BF2" w:rsidRDefault="00D200BC" w:rsidP="00D200BC">
      <w:r>
        <w:t>(</w:t>
      </w:r>
      <w:proofErr w:type="spellStart"/>
      <w:r>
        <w:t>cf</w:t>
      </w:r>
      <w:proofErr w:type="spellEnd"/>
      <w:r>
        <w:t>:  P.L.1941, c.274, s.</w:t>
      </w:r>
      <w:r w:rsidRPr="004C5BF2">
        <w:t>32)</w:t>
      </w:r>
    </w:p>
    <w:p w:rsidR="00D200BC" w:rsidRPr="00D71D68" w:rsidRDefault="00D200BC" w:rsidP="00D200BC"/>
    <w:p w:rsidR="00D200BC" w:rsidRPr="00AA7880" w:rsidRDefault="00D200BC" w:rsidP="00D200BC">
      <w:r>
        <w:tab/>
        <w:t>2.</w:t>
      </w:r>
      <w:r>
        <w:tab/>
        <w:t xml:space="preserve">This act shall take effect two years following the date of enactment. </w:t>
      </w:r>
    </w:p>
    <w:p w:rsidR="00D200BC" w:rsidRDefault="00D200BC" w:rsidP="00D200BC"/>
    <w:p w:rsidR="00D200BC" w:rsidRPr="00CE7BD8" w:rsidRDefault="00D200BC" w:rsidP="00D200BC"/>
    <w:p w:rsidR="00D200BC" w:rsidRPr="00AA7880" w:rsidRDefault="00D200BC" w:rsidP="00D200BC">
      <w:pPr>
        <w:jc w:val="center"/>
      </w:pPr>
      <w:r w:rsidRPr="00D71D68">
        <w:t>STATEMENT</w:t>
      </w:r>
    </w:p>
    <w:p w:rsidR="00D200BC" w:rsidRDefault="00D200BC" w:rsidP="00D200BC"/>
    <w:p w:rsidR="00D200BC" w:rsidRDefault="00D200BC" w:rsidP="00D200BC">
      <w:pPr>
        <w:rPr>
          <w:color w:val="000000"/>
        </w:rPr>
      </w:pPr>
      <w:r>
        <w:rPr>
          <w:color w:val="000000"/>
        </w:rPr>
        <w:tab/>
        <w:t>Currently, the Department of Agriculture</w:t>
      </w:r>
      <w:r w:rsidRPr="00637294">
        <w:t xml:space="preserve"> </w:t>
      </w:r>
      <w:r>
        <w:rPr>
          <w:color w:val="000000"/>
        </w:rPr>
        <w:t>does not</w:t>
      </w:r>
      <w:r w:rsidRPr="00637294">
        <w:rPr>
          <w:color w:val="000000"/>
        </w:rPr>
        <w:t xml:space="preserve"> provide on its Internet website for the electronic submittal of </w:t>
      </w:r>
      <w:proofErr w:type="gramStart"/>
      <w:r w:rsidRPr="00637294">
        <w:rPr>
          <w:color w:val="000000"/>
        </w:rPr>
        <w:t>milk dealer license applications</w:t>
      </w:r>
      <w:proofErr w:type="gramEnd"/>
      <w:r w:rsidRPr="00637294">
        <w:rPr>
          <w:color w:val="000000"/>
        </w:rPr>
        <w:t xml:space="preserve"> to the department</w:t>
      </w:r>
      <w:r>
        <w:rPr>
          <w:color w:val="000000"/>
        </w:rPr>
        <w:t>.  Instead, an applicant must print the form out from the Department of Agriculture’s website, fill it out, and mail it to the department.  By providing for electronic application submittals, t</w:t>
      </w:r>
      <w:r>
        <w:t>his bill will streamline the application process for both the applicant and the department.</w:t>
      </w:r>
    </w:p>
    <w:sectPr w:rsidR="00D200BC" w:rsidSect="004D17D6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F85" w:rsidRDefault="00E67F85">
      <w:r>
        <w:separator/>
      </w:r>
    </w:p>
  </w:endnote>
  <w:endnote w:type="continuationSeparator" w:id="0">
    <w:p w:rsidR="00E67F85" w:rsidRDefault="00E67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7D6" w:rsidRPr="00921C91" w:rsidRDefault="004D17D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D17D6" w:rsidRPr="00921C91" w:rsidRDefault="004D17D6">
    <w:pPr>
      <w:pStyle w:val="Footer"/>
      <w:rPr>
        <w:szCs w:val="18"/>
      </w:rPr>
    </w:pPr>
  </w:p>
  <w:p w:rsidR="004D17D6" w:rsidRPr="00921C91" w:rsidRDefault="004D17D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D17D6" w:rsidRDefault="004D17D6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F85" w:rsidRDefault="00E67F85">
      <w:r>
        <w:separator/>
      </w:r>
    </w:p>
  </w:footnote>
  <w:footnote w:type="continuationSeparator" w:id="0">
    <w:p w:rsidR="00E67F85" w:rsidRDefault="00E67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96FA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D17D6" w:rsidRDefault="004D17D6" w:rsidP="004D17D6">
    <w:pPr>
      <w:pStyle w:val="bpuHeadSpon"/>
    </w:pPr>
    <w:r w:rsidRPr="004D17D6">
      <w:rPr>
        <w:rStyle w:val="bpuHeadSponChar"/>
      </w:rPr>
      <w:t>A148</w:t>
    </w:r>
    <w:r>
      <w:t xml:space="preserve"> SPACE, WIRTHS</w:t>
    </w:r>
  </w:p>
  <w:p w:rsidR="004D17D6" w:rsidRDefault="004D17D6" w:rsidP="004D17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D17D6" w:rsidRPr="00AF575C" w:rsidRDefault="004D17D6" w:rsidP="004D17D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D17D6" w:rsidRDefault="004D17D6" w:rsidP="004D17D6">
    <w:pPr>
      <w:pStyle w:val="bpuHeadSpon"/>
    </w:pPr>
    <w:r w:rsidRPr="004D17D6">
      <w:rPr>
        <w:rStyle w:val="bpuHeadSponChar"/>
      </w:rPr>
      <w:t>A148</w:t>
    </w:r>
    <w:r>
      <w:t xml:space="preserve"> SPACE, WIRTHS</w:t>
    </w:r>
  </w:p>
  <w:p w:rsidR="004D17D6" w:rsidRDefault="004D17D6" w:rsidP="004D17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6FA6">
      <w:rPr>
        <w:noProof/>
      </w:rPr>
      <w:t>2</w:t>
    </w:r>
    <w:r>
      <w:fldChar w:fldCharType="end"/>
    </w:r>
  </w:p>
  <w:p w:rsidR="004D17D6" w:rsidRDefault="004D17D6" w:rsidP="004D17D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F8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16C1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318C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7D6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34F8A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D0E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5A78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0BC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67F85"/>
    <w:rsid w:val="00E73613"/>
    <w:rsid w:val="00E73A9B"/>
    <w:rsid w:val="00E74087"/>
    <w:rsid w:val="00E7752C"/>
    <w:rsid w:val="00E8330C"/>
    <w:rsid w:val="00E84646"/>
    <w:rsid w:val="00E875D8"/>
    <w:rsid w:val="00E87B2A"/>
    <w:rsid w:val="00E96FA6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3F3E389-BAF8-46E9-A541-F90157BE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D1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5DB78-61DC-48CF-8105-7D456B50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281</Words>
  <Characters>1492</Characters>
  <Application>Microsoft Office Word</Application>
  <DocSecurity>0</DocSecurity>
  <Lines>58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A148</vt:lpstr>
    </vt:vector>
  </TitlesOfParts>
  <Manager>R225</Manager>
  <Company>OFFICE of LEGISLATIVE SERVICES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A148</dc:title>
  <dc:creator>Assemblyman  SPACE, Assemblyman  WIRTHS</dc:creator>
  <cp:keywords>A148|2|AU |220|0|0|!|0|</cp:keywords>
  <dc:description>PREFILED 2020</dc:description>
  <cp:lastModifiedBy>Siracusa, Nicole</cp:lastModifiedBy>
  <cp:revision>2</cp:revision>
  <cp:lastPrinted>2005-07-29T18:13:00Z</cp:lastPrinted>
  <dcterms:created xsi:type="dcterms:W3CDTF">2019-11-25T22:02:00Z</dcterms:created>
  <dcterms:modified xsi:type="dcterms:W3CDTF">2019-11-25T22:02:00Z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