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68B" w:rsidRDefault="0025768B" w:rsidP="0025768B">
      <w:pPr>
        <w:pStyle w:val="bpuBill"/>
      </w:pPr>
      <w:bookmarkStart w:id="0" w:name="bpuFrontPg"/>
      <w:bookmarkStart w:id="1" w:name="_GoBack"/>
      <w:bookmarkEnd w:id="0"/>
      <w:bookmarkEnd w:id="1"/>
      <w:r>
        <w:t xml:space="preserve">ASSEMBLY, No. 168 </w:t>
      </w:r>
    </w:p>
    <w:p w:rsidR="0025768B" w:rsidRPr="0025768B" w:rsidRDefault="0025768B" w:rsidP="002576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602" r:id="rId8"/>
        </w:object>
      </w:r>
    </w:p>
    <w:p w:rsidR="0025768B" w:rsidRDefault="0025768B" w:rsidP="0025768B">
      <w:pPr>
        <w:pStyle w:val="bpuState"/>
      </w:pPr>
      <w:r>
        <w:t>STATE OF NEW JERSEY</w:t>
      </w:r>
    </w:p>
    <w:p w:rsidR="0025768B" w:rsidRDefault="0025768B" w:rsidP="0025768B">
      <w:pPr>
        <w:pStyle w:val="bpuLegislature"/>
      </w:pPr>
      <w:r>
        <w:t>219th LEGISLATURE</w:t>
      </w:r>
    </w:p>
    <w:p w:rsidR="0025768B" w:rsidRDefault="0025768B" w:rsidP="0025768B">
      <w:pPr>
        <w:pStyle w:val="bpuWpGraphic"/>
      </w:pPr>
      <w:r>
        <w:object w:dxaOrig="8985" w:dyaOrig="255">
          <v:shape id="_x0000_i1026" type="#_x0000_t75" style="width:6in;height:12pt" o:ole="">
            <v:imagedata r:id="rId7" o:title=""/>
          </v:shape>
          <o:OLEObject Type="Embed" ProgID="WPWin6.1" ShapeID="_x0000_i1026" DrawAspect="Content" ObjectID="_1636883603" r:id="rId9"/>
        </w:object>
      </w:r>
      <w:r>
        <w:t xml:space="preserve">  </w:t>
      </w:r>
    </w:p>
    <w:p w:rsidR="0025768B" w:rsidRDefault="0025768B" w:rsidP="0025768B">
      <w:pPr>
        <w:pStyle w:val="bpuIntro"/>
      </w:pPr>
      <w:r>
        <w:t>PRE-FILED FOR INTRODUCTION IN THE 2020 SESSION</w:t>
      </w:r>
    </w:p>
    <w:p w:rsidR="0025768B" w:rsidRDefault="0025768B" w:rsidP="0025768B">
      <w:pPr>
        <w:pStyle w:val="bpuIntro"/>
      </w:pPr>
    </w:p>
    <w:p w:rsidR="0025768B" w:rsidRDefault="0025768B" w:rsidP="0025768B">
      <w:pPr>
        <w:pStyle w:val="bpuIntro"/>
        <w:sectPr w:rsidR="0025768B" w:rsidSect="0025768B">
          <w:headerReference w:type="even" r:id="rId10"/>
          <w:headerReference w:type="default" r:id="rId11"/>
          <w:pgSz w:w="12240" w:h="20160" w:code="5"/>
          <w:pgMar w:top="2160" w:right="1440" w:bottom="1440" w:left="1440" w:header="720" w:footer="720" w:gutter="0"/>
          <w:pgNumType w:start="1"/>
          <w:cols w:space="720"/>
          <w:docGrid w:linePitch="360"/>
        </w:sectPr>
      </w:pPr>
    </w:p>
    <w:p w:rsidR="0025768B" w:rsidRDefault="0025768B" w:rsidP="0025768B">
      <w:pPr>
        <w:pStyle w:val="bpuIntro"/>
      </w:pPr>
    </w:p>
    <w:p w:rsidR="0025768B" w:rsidRDefault="0025768B" w:rsidP="0025768B">
      <w:pPr>
        <w:pStyle w:val="bpuSponsor"/>
      </w:pPr>
      <w:r>
        <w:t>Sponsored by:</w:t>
      </w:r>
    </w:p>
    <w:p w:rsidR="0025768B" w:rsidRDefault="0025768B" w:rsidP="0025768B">
      <w:pPr>
        <w:pStyle w:val="bpuSponsor"/>
      </w:pPr>
      <w:r>
        <w:t>Assemblyman  HAROLD "HAL" J. WIRTHS</w:t>
      </w:r>
    </w:p>
    <w:p w:rsidR="0025768B" w:rsidRDefault="0025768B" w:rsidP="0025768B">
      <w:pPr>
        <w:pStyle w:val="bpuSponsor"/>
      </w:pPr>
      <w:r>
        <w:t>District 24 (Morris, Sussex and Warren)</w:t>
      </w:r>
    </w:p>
    <w:p w:rsidR="0025768B" w:rsidRDefault="0025768B" w:rsidP="0025768B">
      <w:pPr>
        <w:pStyle w:val="bpuSponsor"/>
      </w:pPr>
      <w:r>
        <w:t>Assemblyman  PARKER SPACE</w:t>
      </w:r>
    </w:p>
    <w:p w:rsidR="0025768B" w:rsidRDefault="0025768B" w:rsidP="0025768B">
      <w:pPr>
        <w:pStyle w:val="bpuSponsor"/>
      </w:pPr>
      <w:r>
        <w:t>District 24 (Morris, Sussex and Warren)</w:t>
      </w:r>
    </w:p>
    <w:p w:rsidR="0025768B" w:rsidRDefault="0025768B" w:rsidP="0025768B">
      <w:pPr>
        <w:pStyle w:val="bpuSponsor"/>
      </w:pPr>
    </w:p>
    <w:p w:rsidR="0025768B" w:rsidRDefault="0025768B" w:rsidP="0025768B">
      <w:pPr>
        <w:pStyle w:val="bpuSponsor"/>
      </w:pPr>
    </w:p>
    <w:p w:rsidR="0025768B" w:rsidRDefault="0025768B" w:rsidP="0025768B">
      <w:pPr>
        <w:pStyle w:val="bpuSponsor"/>
      </w:pPr>
    </w:p>
    <w:p w:rsidR="0025768B" w:rsidRDefault="0025768B" w:rsidP="0025768B">
      <w:pPr>
        <w:pStyle w:val="bpuSponsor"/>
      </w:pPr>
    </w:p>
    <w:p w:rsidR="0025768B" w:rsidRDefault="0025768B" w:rsidP="0025768B">
      <w:pPr>
        <w:pStyle w:val="bpuSponsor"/>
      </w:pPr>
      <w:r>
        <w:t>SYNOPSIS</w:t>
      </w:r>
    </w:p>
    <w:p w:rsidR="0025768B" w:rsidRDefault="0025768B" w:rsidP="0025768B">
      <w:pPr>
        <w:pStyle w:val="bpuNormText"/>
      </w:pPr>
      <w:r>
        <w:tab/>
        <w:t xml:space="preserve">Limits annual increase in tuition rates charged by school districts, county vocational school districts, county special services districts, jointure commissions, and private schools for students with disabilities to two percent. </w:t>
      </w:r>
    </w:p>
    <w:p w:rsidR="0025768B" w:rsidRDefault="0025768B" w:rsidP="0025768B">
      <w:pPr>
        <w:pStyle w:val="bpuNormText"/>
      </w:pPr>
    </w:p>
    <w:p w:rsidR="0025768B" w:rsidRDefault="0025768B" w:rsidP="0025768B">
      <w:pPr>
        <w:pStyle w:val="bpuSponsor"/>
      </w:pPr>
      <w:r>
        <w:t xml:space="preserve">CURRENT VERSION OF TEXT </w:t>
      </w:r>
    </w:p>
    <w:p w:rsidR="0025768B" w:rsidRDefault="0025768B" w:rsidP="0025768B">
      <w:pPr>
        <w:pStyle w:val="bpuNormText"/>
      </w:pPr>
      <w:r>
        <w:tab/>
        <w:t>Introduced Pending Technical Review by Legislative Counsel.</w:t>
      </w:r>
    </w:p>
    <w:p w:rsidR="0025768B" w:rsidRDefault="0025768B" w:rsidP="002576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768B" w:rsidRDefault="002576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768B" w:rsidSect="0025768B">
          <w:type w:val="continuous"/>
          <w:pgSz w:w="12240" w:h="20160" w:code="5"/>
          <w:pgMar w:top="2160" w:right="2275" w:bottom="1440" w:left="2275" w:header="72" w:footer="720" w:gutter="0"/>
          <w:pgNumType w:start="1"/>
          <w:cols w:space="720"/>
          <w:docGrid w:linePitch="360"/>
        </w:sectPr>
      </w:pPr>
    </w:p>
    <w:p w:rsidR="00EA1779" w:rsidRPr="00E733ED" w:rsidRDefault="00EA1779" w:rsidP="00EA1779">
      <w:pPr>
        <w:pStyle w:val="HangingAnAct"/>
      </w:pPr>
      <w:r w:rsidRPr="00EA1779">
        <w:rPr>
          <w:rStyle w:val="BillHead"/>
        </w:rPr>
        <w:lastRenderedPageBreak/>
        <w:t>An Act</w:t>
      </w:r>
      <w:r w:rsidRPr="006B7FA7">
        <w:rPr>
          <w:rStyle w:val="HangingAnActChar"/>
        </w:rPr>
        <w:t xml:space="preserve"> </w:t>
      </w:r>
      <w:r w:rsidRPr="00E733ED">
        <w:t>concerning tuition rates charged by school districts and private schools for students with disabilities and amending various parts of the statutory law.</w:t>
      </w:r>
    </w:p>
    <w:p w:rsidR="00EA1779" w:rsidRPr="00E733ED" w:rsidRDefault="00EA1779" w:rsidP="00EA1779"/>
    <w:p w:rsidR="00EA1779" w:rsidRPr="00E733ED" w:rsidRDefault="00EA1779" w:rsidP="00EA1779">
      <w:r w:rsidRPr="00E733ED">
        <w:tab/>
      </w:r>
      <w:r w:rsidRPr="00E733ED">
        <w:rPr>
          <w:b/>
          <w:smallCaps/>
          <w:szCs w:val="18"/>
        </w:rPr>
        <w:t xml:space="preserve">Be It Enacted </w:t>
      </w:r>
      <w:r w:rsidRPr="00E733ED">
        <w:rPr>
          <w:i/>
          <w:szCs w:val="18"/>
        </w:rPr>
        <w:t xml:space="preserve">by the Senate and General Assembly of the State of </w:t>
      </w:r>
      <w:smartTag w:uri="urn:schemas-microsoft-com:office:smarttags" w:element="State">
        <w:smartTag w:uri="urn:schemas-microsoft-com:office:smarttags" w:element="place">
          <w:r w:rsidRPr="00E733ED">
            <w:rPr>
              <w:i/>
              <w:szCs w:val="18"/>
            </w:rPr>
            <w:t>New Jersey</w:t>
          </w:r>
        </w:smartTag>
      </w:smartTag>
      <w:r w:rsidRPr="00E733ED">
        <w:rPr>
          <w:i/>
          <w:szCs w:val="18"/>
        </w:rPr>
        <w:t>:</w:t>
      </w:r>
    </w:p>
    <w:p w:rsidR="00EA1779" w:rsidRPr="00E733ED" w:rsidRDefault="00EA1779" w:rsidP="00EA1779"/>
    <w:p w:rsidR="00EA1779" w:rsidRPr="00E733ED" w:rsidRDefault="00EA1779" w:rsidP="00EA1779">
      <w:r w:rsidRPr="00E733ED">
        <w:tab/>
        <w:t>1.</w:t>
      </w:r>
      <w:r w:rsidRPr="00E733ED">
        <w:tab/>
        <w:t>N.J.S.18A:38-19 is amended to read as follows:</w:t>
      </w:r>
    </w:p>
    <w:p w:rsidR="00EA1779" w:rsidRPr="00E733ED" w:rsidRDefault="00EA1779" w:rsidP="0025768B">
      <w:pPr>
        <w:tabs>
          <w:tab w:val="clear" w:pos="1440"/>
          <w:tab w:val="left" w:pos="1620"/>
        </w:tabs>
      </w:pPr>
      <w:r w:rsidRPr="00E733ED">
        <w:tab/>
        <w:t>18A:38-19.</w:t>
      </w:r>
      <w:r w:rsidR="0025768B">
        <w:tab/>
      </w:r>
      <w:r w:rsidRPr="00E733ED">
        <w:t xml:space="preserve">Whenever the pupils of any school district are attending public school in another district, within or without the State, pursuant to this article, the board of education of the receiving district shall determine a tuition rate to be paid by the board of education of the sending district to an amount not in excess of </w:t>
      </w:r>
      <w:r w:rsidRPr="00E733ED">
        <w:rPr>
          <w:u w:val="single"/>
        </w:rPr>
        <w:t>the lesser of</w:t>
      </w:r>
      <w:r w:rsidRPr="00E733ED">
        <w:t xml:space="preserve"> the actual cost per pupil as determined under rules prescribed by the commissioner and approved by the State board </w:t>
      </w:r>
      <w:r w:rsidRPr="00E733ED">
        <w:rPr>
          <w:rFonts w:ascii="Albertus Extra Bold" w:hAnsi="Albertus Extra Bold"/>
          <w:b/>
        </w:rPr>
        <w:t>[</w:t>
      </w:r>
      <w:r w:rsidRPr="00E733ED">
        <w:t>,</w:t>
      </w:r>
      <w:r w:rsidR="0025768B">
        <w:t> </w:t>
      </w:r>
      <w:r w:rsidRPr="00E733ED">
        <w:t>and</w:t>
      </w:r>
      <w:r w:rsidR="0025768B">
        <w:t> </w:t>
      </w:r>
      <w:r w:rsidRPr="00E733ED">
        <w:t>such</w:t>
      </w:r>
      <w:r w:rsidRPr="00E733ED">
        <w:rPr>
          <w:rFonts w:ascii="Albertus Extra Bold" w:hAnsi="Albertus Extra Bold"/>
          <w:b/>
        </w:rPr>
        <w:t>]</w:t>
      </w:r>
      <w:r w:rsidR="0025768B">
        <w:t> </w:t>
      </w:r>
      <w:r w:rsidRPr="00E733ED">
        <w:rPr>
          <w:u w:val="single"/>
        </w:rPr>
        <w:t>or 102% of the tuition rate charged for each pupil in the prior school year.  The</w:t>
      </w:r>
      <w:r w:rsidRPr="00E733ED">
        <w:t xml:space="preserve"> tuition shall be paid by the board secretary or treasurer of school moneys, as appropriate, of the sending district out of any moneys in his hands available for current expenses of the district upon order issued by the board of education of the sending district, signed by its president and secretary, in favor of the board secretary or treasurer of school moneys, as appropriate, of the receiving district.</w:t>
      </w:r>
    </w:p>
    <w:p w:rsidR="00EA1779" w:rsidRPr="00E733ED" w:rsidRDefault="00EA1779" w:rsidP="00EA1779">
      <w:r w:rsidRPr="00E733ED">
        <w:t>(</w:t>
      </w:r>
      <w:proofErr w:type="spellStart"/>
      <w:r w:rsidRPr="00E733ED">
        <w:t>cf</w:t>
      </w:r>
      <w:proofErr w:type="spellEnd"/>
      <w:r w:rsidRPr="00E733ED">
        <w:t>: P.L.2010, c.39, s.26)</w:t>
      </w:r>
    </w:p>
    <w:p w:rsidR="00EA1779" w:rsidRPr="00E733ED" w:rsidRDefault="00EA1779" w:rsidP="00EA1779"/>
    <w:p w:rsidR="00EA1779" w:rsidRPr="00E733ED" w:rsidRDefault="00EA1779" w:rsidP="00EA1779">
      <w:r w:rsidRPr="00E733ED">
        <w:tab/>
        <w:t>2.</w:t>
      </w:r>
      <w:r w:rsidRPr="00E733ED">
        <w:tab/>
        <w:t>N.J.S.18A:46-21 is amended to read as follows:</w:t>
      </w:r>
    </w:p>
    <w:p w:rsidR="00EA1779" w:rsidRPr="00E733ED" w:rsidRDefault="0025768B" w:rsidP="0025768B">
      <w:pPr>
        <w:tabs>
          <w:tab w:val="clear" w:pos="1440"/>
          <w:tab w:val="left" w:pos="1620"/>
        </w:tabs>
      </w:pPr>
      <w:r>
        <w:tab/>
        <w:t>18A:46-21.</w:t>
      </w:r>
      <w:r>
        <w:tab/>
      </w:r>
      <w:r w:rsidR="00EA1779" w:rsidRPr="00E733ED">
        <w:t xml:space="preserve">Any board of education, jointure commission, or private school for </w:t>
      </w:r>
      <w:r w:rsidR="00EA1779" w:rsidRPr="00E733ED">
        <w:rPr>
          <w:rFonts w:ascii="Albertus Extra Bold" w:hAnsi="Albertus Extra Bold"/>
          <w:b/>
        </w:rPr>
        <w:t>[</w:t>
      </w:r>
      <w:r w:rsidR="00EA1779" w:rsidRPr="00E733ED">
        <w:t>the handicapped</w:t>
      </w:r>
      <w:r w:rsidR="00EA1779" w:rsidRPr="00E733ED">
        <w:rPr>
          <w:rFonts w:ascii="Albertus Extra Bold" w:hAnsi="Albertus Extra Bold"/>
          <w:b/>
        </w:rPr>
        <w:t>]</w:t>
      </w:r>
      <w:r w:rsidR="00EA1779" w:rsidRPr="00E733ED">
        <w:t xml:space="preserve"> </w:t>
      </w:r>
      <w:r w:rsidR="00EA1779" w:rsidRPr="00E733ED">
        <w:rPr>
          <w:u w:val="single"/>
        </w:rPr>
        <w:t>students with disabilities</w:t>
      </w:r>
      <w:r w:rsidR="00EA1779" w:rsidRPr="00E733ED">
        <w:t xml:space="preserve"> which receives pupils from a sending district under this chapter shall determine a tuition rate to be paid by the sending board of education, but in no case shall the tuition rate exceed </w:t>
      </w:r>
      <w:r w:rsidR="00EA1779" w:rsidRPr="00E733ED">
        <w:rPr>
          <w:u w:val="single"/>
        </w:rPr>
        <w:t>the lesser of</w:t>
      </w:r>
      <w:r w:rsidR="00EA1779" w:rsidRPr="00E733ED">
        <w:t xml:space="preserve"> the actual cost per pupil as determined under rules prescribed by the commissioner and approved by the State Board of Education </w:t>
      </w:r>
      <w:r w:rsidR="00EA1779" w:rsidRPr="00E733ED">
        <w:rPr>
          <w:u w:val="single"/>
        </w:rPr>
        <w:t>or 102% of the tuition rate charged for each pupil in the prior school year</w:t>
      </w:r>
      <w:r w:rsidR="00EA1779" w:rsidRPr="00E733ED">
        <w:t>.</w:t>
      </w:r>
    </w:p>
    <w:p w:rsidR="00EA1779" w:rsidRPr="00E733ED" w:rsidRDefault="00EA1779" w:rsidP="00EA1779">
      <w:r w:rsidRPr="00E733ED">
        <w:t>(</w:t>
      </w:r>
      <w:proofErr w:type="spellStart"/>
      <w:r w:rsidRPr="00E733ED">
        <w:t>cf</w:t>
      </w:r>
      <w:proofErr w:type="spellEnd"/>
      <w:r w:rsidRPr="00E733ED">
        <w:t>: P.L.1986, c.50, s.1)</w:t>
      </w:r>
    </w:p>
    <w:p w:rsidR="00EA1779" w:rsidRPr="00E733ED" w:rsidRDefault="00EA1779" w:rsidP="00EA1779"/>
    <w:p w:rsidR="00EA1779" w:rsidRPr="00E733ED" w:rsidRDefault="00EA1779" w:rsidP="00EA1779">
      <w:r w:rsidRPr="00E733ED">
        <w:tab/>
        <w:t>3.</w:t>
      </w:r>
      <w:r w:rsidRPr="00E733ED">
        <w:tab/>
        <w:t>Section 3 of P.L.1971, c.271 (C.18A:46-31) is amended to read as follows:</w:t>
      </w:r>
    </w:p>
    <w:p w:rsidR="00EA1779" w:rsidRPr="00E733ED" w:rsidRDefault="0025768B" w:rsidP="0025768B">
      <w:pPr>
        <w:tabs>
          <w:tab w:val="clear" w:pos="1440"/>
          <w:tab w:val="left" w:pos="1170"/>
        </w:tabs>
      </w:pPr>
      <w:r>
        <w:tab/>
        <w:t>3.</w:t>
      </w:r>
      <w:r>
        <w:tab/>
        <w:t>a.</w:t>
      </w:r>
      <w:r>
        <w:tab/>
      </w:r>
      <w:r w:rsidR="00EA1779" w:rsidRPr="00E733ED">
        <w:t xml:space="preserve">Any school established pursuant to P.L.1971, c.271 (C.18A:46-29 et al.) shall accept all eligible pupils within the county, so far as facilities permit.  Pupils residing outside the county may be accepted should facilities be available only after provision has been made for all eligible pupils within the county. </w:t>
      </w:r>
      <w:r w:rsidR="00EA1779" w:rsidRPr="00E733ED">
        <w:lastRenderedPageBreak/>
        <w:t>Any child accepted shall be classified pursuant to chapter 46 of Title 18A of the New Jersey Statutes.</w:t>
      </w:r>
    </w:p>
    <w:p w:rsidR="00EA1779" w:rsidRPr="00E733ED" w:rsidRDefault="00EA1779" w:rsidP="00EA1779">
      <w:r w:rsidRPr="00E733ED">
        <w:tab/>
        <w:t>b.</w:t>
      </w:r>
      <w:r w:rsidRPr="00E733ED">
        <w:tab/>
        <w:t xml:space="preserve">The board of education of any county special services school district may receive such funds as may be appropriated by the county pursuant to section 13 of P.L.1971, c.271 (C.18A:46-41) and shall be entitled to collect and receive from the sending districts in which the pupils attending the county special services school reside, for the tuition of those pupils, a sum not to exceed </w:t>
      </w:r>
      <w:r w:rsidRPr="00E733ED">
        <w:rPr>
          <w:u w:val="single"/>
        </w:rPr>
        <w:t>the lesser of</w:t>
      </w:r>
      <w:r w:rsidRPr="00E733ED">
        <w:t xml:space="preserve"> the actual cost per pupil as determined for each special education program or for the special services school district, according to rules prescribed by the commissioner and approved by the State board</w:t>
      </w:r>
      <w:r w:rsidRPr="00E733ED">
        <w:rPr>
          <w:u w:val="single"/>
        </w:rPr>
        <w:t>, or 102% of the tuition charged for each special education program in the prior school year</w:t>
      </w:r>
      <w:r w:rsidRPr="00E733ED">
        <w:t>.  Whenever funds have been appropriated by the county, the county special services school district may charge a fee in addition to tuition for any pupils who are not residents of the county.  The fee shall not exceed the amount of the county's per pupil appropriation to the county special services school district.  For each special education program or for the special services school district, the tuition shall be at the same rate per pupil for each sending district whether within or without the county.  Ten percent of the tuition amount and the nonresident fee amount, if any, shall be paid on the first of each month from September to June to the receiving district by each sending district.  The annual aggregate amount of all tuition may be anticipated by the board of education of the county special services school district with respect to the annual budget of the county special services school district.  The amounts of all annual payments or tuition to be paid by any other school district shall be raised in each year in the annual budget of the other school district and paid to the county special services school district.</w:t>
      </w:r>
    </w:p>
    <w:p w:rsidR="00EA1779" w:rsidRPr="00E733ED" w:rsidRDefault="00EA1779" w:rsidP="00EA1779">
      <w:r w:rsidRPr="00E733ED">
        <w:tab/>
        <w:t xml:space="preserve">Tuition charged to the resident district shall be deducted from the resident district's State aid and transferred directly to the county special services district by the Department of Education according to procedures established by the commissioner.  The transfers shall equal 1/20th of the tuition charged and shall occur on the same schedule of State aid payments for the resident districts.  Beginning in May of the preceding year the county special services district shall report to the department and the resident districts the current enrollments and tuition rates by district.  Enrollment changes reported at least 30 days in advance of a scheduled transfer shall be honored. </w:t>
      </w:r>
    </w:p>
    <w:p w:rsidR="00EA1779" w:rsidRPr="00E733ED" w:rsidRDefault="00EA1779" w:rsidP="00EA1779">
      <w:r w:rsidRPr="00E733ED">
        <w:tab/>
        <w:t xml:space="preserve">Unless specifically designated, county special services school districts shall not receive State aid under the provisions of P.L.2007, c.260 (C.18A:7F-43 et al.).  The county special services general fund budget, exclusive of any county contribution, shall not exceed the general fund budget, exclusive of any county </w:t>
      </w:r>
      <w:r w:rsidRPr="00E733ED">
        <w:lastRenderedPageBreak/>
        <w:t xml:space="preserve">contribution, in the </w:t>
      </w:r>
      <w:proofErr w:type="spellStart"/>
      <w:r w:rsidRPr="00E733ED">
        <w:t>prebudget</w:t>
      </w:r>
      <w:proofErr w:type="spellEnd"/>
      <w:r w:rsidRPr="00E733ED">
        <w:t xml:space="preserve"> year adjusted by the </w:t>
      </w:r>
      <w:smartTag w:uri="urn:schemas-microsoft-com:office:smarttags" w:element="stockticker">
        <w:r w:rsidRPr="00E733ED">
          <w:t>CPI</w:t>
        </w:r>
      </w:smartTag>
      <w:r w:rsidRPr="00E733ED">
        <w:t xml:space="preserve"> or three percent, whichever is greater, plus an enrollment factor.</w:t>
      </w:r>
    </w:p>
    <w:p w:rsidR="00EA1779" w:rsidRPr="00E733ED" w:rsidRDefault="00EA1779" w:rsidP="00EA1779">
      <w:r w:rsidRPr="00E733ED">
        <w:tab/>
        <w:t xml:space="preserve">An undesignated general fund balance of 10 percent of the general fund budget exclusive of tuition adjustments of prior years may be maintained.  For the years 1997-98 through 2001-2002, State aid shall be provided to fund tuition losses when placements drop by more than five percent between the budget year and </w:t>
      </w:r>
      <w:proofErr w:type="spellStart"/>
      <w:r w:rsidRPr="00E733ED">
        <w:t>prebudget</w:t>
      </w:r>
      <w:proofErr w:type="spellEnd"/>
      <w:r w:rsidRPr="00E733ED">
        <w:t xml:space="preserve"> year.  State aid shall equal the difference between 95 percent of the </w:t>
      </w:r>
      <w:proofErr w:type="spellStart"/>
      <w:r w:rsidRPr="00E733ED">
        <w:t>prebudget</w:t>
      </w:r>
      <w:proofErr w:type="spellEnd"/>
      <w:r w:rsidRPr="00E733ED">
        <w:t xml:space="preserve"> year enrollment on May 1 preceding the </w:t>
      </w:r>
      <w:proofErr w:type="spellStart"/>
      <w:r w:rsidRPr="00E733ED">
        <w:t>prebudget</w:t>
      </w:r>
      <w:proofErr w:type="spellEnd"/>
      <w:r w:rsidRPr="00E733ED">
        <w:t xml:space="preserve"> year multiplied by the budget year tuition rate and actual enrollments on May 1 preceding the budget year multiplied by the budget year tuition rate.</w:t>
      </w:r>
    </w:p>
    <w:p w:rsidR="00EA1779" w:rsidRPr="00E733ED" w:rsidRDefault="00EA1779" w:rsidP="00EA1779">
      <w:r w:rsidRPr="00E733ED">
        <w:tab/>
        <w:t>c.</w:t>
      </w:r>
      <w:r w:rsidRPr="00E733ED">
        <w:tab/>
        <w:t>The board of education of any county special services school district, with the approval of the board of chosen freeholders of the county, may provide for the establishment, maintenance and operation of dormitory and other boarding care facilities for pupils in conjunction with any one or more of its schools for special services, and the board shall provide for the establishment, maintenance and operation of such health care services and facilities for the pupils as the board shall deem necessary.</w:t>
      </w:r>
    </w:p>
    <w:p w:rsidR="00EA1779" w:rsidRPr="00E733ED" w:rsidRDefault="00EA1779" w:rsidP="00EA1779">
      <w:r w:rsidRPr="00E733ED">
        <w:tab/>
        <w:t>d.</w:t>
      </w:r>
      <w:r w:rsidRPr="00E733ED">
        <w:tab/>
        <w:t>(Deleted by amendment, P.L.1991, c.62).</w:t>
      </w:r>
    </w:p>
    <w:p w:rsidR="00EA1779" w:rsidRPr="00E733ED" w:rsidRDefault="00EA1779" w:rsidP="00EA1779">
      <w:r w:rsidRPr="00E733ED">
        <w:t>(</w:t>
      </w:r>
      <w:proofErr w:type="spellStart"/>
      <w:r w:rsidRPr="00E733ED">
        <w:t>cf</w:t>
      </w:r>
      <w:proofErr w:type="spellEnd"/>
      <w:r w:rsidRPr="00E733ED">
        <w:t>: P.L.2007, c.260, s.73)</w:t>
      </w:r>
    </w:p>
    <w:p w:rsidR="00EA1779" w:rsidRPr="00E733ED" w:rsidRDefault="00EA1779" w:rsidP="00EA1779"/>
    <w:p w:rsidR="00EA1779" w:rsidRPr="00E733ED" w:rsidRDefault="00EA1779" w:rsidP="00EA1779">
      <w:r w:rsidRPr="00E733ED">
        <w:tab/>
        <w:t>4.</w:t>
      </w:r>
      <w:r w:rsidRPr="00E733ED">
        <w:tab/>
        <w:t>N.J.S.18A:54-7 is amended to read as follows:</w:t>
      </w:r>
    </w:p>
    <w:p w:rsidR="00EA1779" w:rsidRPr="00E733ED" w:rsidRDefault="00EA1779" w:rsidP="00EA1779">
      <w:r w:rsidRPr="00E733ED">
        <w:tab/>
        <w:t>18A:54-7.</w:t>
      </w:r>
      <w:r w:rsidRPr="00E733ED">
        <w:tab/>
        <w:t xml:space="preserve">All such boards of education shall receive pupils from other districts so far as their facilities will permit and shall be entitled to collect and receive from any sending district for the tuition of such pupils a sum not exceeding </w:t>
      </w:r>
      <w:r w:rsidRPr="00E733ED">
        <w:rPr>
          <w:u w:val="single"/>
        </w:rPr>
        <w:t>the lesser of</w:t>
      </w:r>
      <w:r w:rsidRPr="00E733ED">
        <w:t xml:space="preserve"> the actual cost per pupil, as determined according to rules prescribed by the commissioner and approved by the </w:t>
      </w:r>
      <w:r w:rsidRPr="00E733ED">
        <w:rPr>
          <w:rFonts w:ascii="Albertus Extra Bold" w:hAnsi="Albertus Extra Bold"/>
          <w:b/>
        </w:rPr>
        <w:t>[</w:t>
      </w:r>
      <w:r w:rsidRPr="00E733ED">
        <w:t>state</w:t>
      </w:r>
      <w:r w:rsidRPr="00E733ED">
        <w:rPr>
          <w:rFonts w:ascii="Albertus Extra Bold" w:hAnsi="Albertus Extra Bold"/>
          <w:b/>
        </w:rPr>
        <w:t>]</w:t>
      </w:r>
      <w:r w:rsidRPr="00E733ED">
        <w:t xml:space="preserve"> </w:t>
      </w:r>
      <w:r w:rsidRPr="00E733ED">
        <w:rPr>
          <w:u w:val="single"/>
        </w:rPr>
        <w:t>State</w:t>
      </w:r>
      <w:r w:rsidRPr="00E733ED">
        <w:t xml:space="preserve"> board</w:t>
      </w:r>
      <w:r w:rsidRPr="00E733ED">
        <w:rPr>
          <w:u w:val="single"/>
        </w:rPr>
        <w:t>, or 102% of the tuition charged for each pupil in the prior school year</w:t>
      </w:r>
      <w:r w:rsidRPr="00E733ED">
        <w:t xml:space="preserve"> .</w:t>
      </w:r>
    </w:p>
    <w:p w:rsidR="00EA1779" w:rsidRPr="00E733ED" w:rsidRDefault="00EA1779" w:rsidP="00EA1779">
      <w:r w:rsidRPr="00E733ED">
        <w:t>(</w:t>
      </w:r>
      <w:proofErr w:type="spellStart"/>
      <w:r w:rsidRPr="00E733ED">
        <w:t>cf</w:t>
      </w:r>
      <w:proofErr w:type="spellEnd"/>
      <w:r w:rsidRPr="00E733ED">
        <w:t>: N.J.S.18A:54-7)</w:t>
      </w:r>
    </w:p>
    <w:p w:rsidR="00EA1779" w:rsidRPr="00E733ED" w:rsidRDefault="00EA1779" w:rsidP="00EA1779"/>
    <w:p w:rsidR="00EA1779" w:rsidRPr="00E733ED" w:rsidRDefault="00EA1779" w:rsidP="00EA1779">
      <w:r w:rsidRPr="00E733ED">
        <w:tab/>
        <w:t>5.</w:t>
      </w:r>
      <w:r w:rsidRPr="00E733ED">
        <w:tab/>
        <w:t>Section 71 of P.L.1990, c.52 (C.18A:54-20.1) is amended to read as follows:</w:t>
      </w:r>
    </w:p>
    <w:p w:rsidR="00EA1779" w:rsidRPr="00E733ED" w:rsidRDefault="00EA1779" w:rsidP="00EA1779">
      <w:r w:rsidRPr="00E733ED">
        <w:tab/>
        <w:t>71.</w:t>
      </w:r>
      <w:r w:rsidRPr="00E733ED">
        <w:tab/>
        <w:t xml:space="preserve">a.  The board of education of each school district or regional school district in any county in which there is a county vocational school district shall send to any of the schools of the county vocational school district each pupil who resides in the school district or regional school district and who has applied for admission to and has been accepted for attendance at any of the schools of the county vocational school district. </w:t>
      </w:r>
      <w:r>
        <w:t xml:space="preserve"> </w:t>
      </w:r>
      <w:r w:rsidRPr="00E733ED">
        <w:t xml:space="preserve">The board of education shall pay tuition for each of these pupils to the county vocational school district pursuant to subsection c. of this section. The provisions of this section shall not apply to the board of education of a school district or regional school district maintaining </w:t>
      </w:r>
      <w:r w:rsidRPr="00E733ED">
        <w:lastRenderedPageBreak/>
        <w:t xml:space="preserve">a vocational school or schools pursuant to article 2 of chapter 54 of Title 18A of the New Jersey Statutes.  </w:t>
      </w:r>
    </w:p>
    <w:p w:rsidR="00EA1779" w:rsidRPr="00E733ED" w:rsidRDefault="00EA1779" w:rsidP="00EA1779">
      <w:r w:rsidRPr="00E733ED">
        <w:tab/>
        <w:t>b.</w:t>
      </w:r>
      <w:r w:rsidRPr="00E733ED">
        <w:tab/>
        <w:t xml:space="preserve">The board of education of a county vocational school district shall receive pupils from districts without the county so far as their facilities may permit.  </w:t>
      </w:r>
    </w:p>
    <w:p w:rsidR="00EA1779" w:rsidRPr="00E733ED" w:rsidRDefault="00EA1779" w:rsidP="00EA1779">
      <w:r w:rsidRPr="00E733ED">
        <w:tab/>
        <w:t>c.</w:t>
      </w:r>
      <w:r w:rsidRPr="00E733ED">
        <w:tab/>
        <w:t xml:space="preserve">The board of education of a county vocational school district shall receive such funds as may be appropriated by the county pursuant to N.J.S.18A:54-29.2 and shall be entitled to collect and receive from the sending districts in which each pupil attending the vocational school resides, for the tuition of that pupil, except for a post-secondary vocational education pupil, a sum not to exceed </w:t>
      </w:r>
      <w:r w:rsidRPr="00E733ED">
        <w:rPr>
          <w:u w:val="single"/>
        </w:rPr>
        <w:t>the lesser of</w:t>
      </w:r>
      <w:r w:rsidRPr="00E733ED">
        <w:t xml:space="preserve"> the actual cost per pupil as determined for each vocational program classification, according to rules prescribed by the commissioner and approved by the State board</w:t>
      </w:r>
      <w:r w:rsidRPr="00E733ED">
        <w:rPr>
          <w:u w:val="single"/>
        </w:rPr>
        <w:t>, or 102% of the tuition charged for each pupil for each vocational program classification in the prior school year</w:t>
      </w:r>
      <w:r w:rsidRPr="00E733ED">
        <w:t xml:space="preserve">. </w:t>
      </w:r>
      <w:r>
        <w:t xml:space="preserve"> </w:t>
      </w:r>
      <w:r w:rsidRPr="00E733ED">
        <w:t xml:space="preserve">Whenever funds have been appropriated by the county, the county vocational school district may charge a fee in addition to tuition for any pupils who are not residents of the county. </w:t>
      </w:r>
      <w:r>
        <w:t xml:space="preserve"> </w:t>
      </w:r>
      <w:r w:rsidRPr="00E733ED">
        <w:t xml:space="preserve">The fee shall not exceed the amount of the county's per pupil appropriation to the county vocational school district.  </w:t>
      </w:r>
    </w:p>
    <w:p w:rsidR="00EA1779" w:rsidRPr="00E733ED" w:rsidRDefault="00EA1779" w:rsidP="00EA1779">
      <w:r w:rsidRPr="00E733ED">
        <w:tab/>
        <w:t>d.</w:t>
      </w:r>
      <w:r w:rsidRPr="00E733ED">
        <w:tab/>
        <w:t xml:space="preserve">The tuition and nonresident fee, if any, shall be established not later than January 15 in advance of the school year by the board of education. </w:t>
      </w:r>
      <w:r>
        <w:t xml:space="preserve"> </w:t>
      </w:r>
      <w:r w:rsidRPr="00E733ED">
        <w:t xml:space="preserve">The tuition for each program category shall be at the same rate per pupil for each sending district whether within or without the county, and 10% of the tuition amount and nonresident fee, if any, shall be paid on the first of each month from September to June by or on behalf of the board of education of each sending district.  </w:t>
      </w:r>
    </w:p>
    <w:p w:rsidR="00EA1779" w:rsidRPr="00E733ED" w:rsidRDefault="00EA1779" w:rsidP="00EA1779">
      <w:r w:rsidRPr="00E733ED">
        <w:tab/>
        <w:t>e.</w:t>
      </w:r>
      <w:r w:rsidRPr="00E733ED">
        <w:tab/>
        <w:t>(Deleted by amendment, P.L.1991, c.62).</w:t>
      </w:r>
    </w:p>
    <w:p w:rsidR="00EA1779" w:rsidRPr="00E733ED" w:rsidRDefault="00EA1779" w:rsidP="00EA1779">
      <w:r w:rsidRPr="00E733ED">
        <w:t>(</w:t>
      </w:r>
      <w:proofErr w:type="spellStart"/>
      <w:r w:rsidRPr="00E733ED">
        <w:t>cf</w:t>
      </w:r>
      <w:proofErr w:type="spellEnd"/>
      <w:r w:rsidRPr="00E733ED">
        <w:t>: P.L.1991, c.62, s.24)</w:t>
      </w:r>
    </w:p>
    <w:p w:rsidR="00EA1779" w:rsidRPr="00E733ED" w:rsidRDefault="00EA1779" w:rsidP="00EA1779"/>
    <w:p w:rsidR="00EA1779" w:rsidRPr="00E733ED" w:rsidRDefault="00EA1779" w:rsidP="00EA1779">
      <w:r w:rsidRPr="00E733ED">
        <w:tab/>
        <w:t>6.</w:t>
      </w:r>
      <w:r w:rsidRPr="00E733ED">
        <w:tab/>
        <w:t>This act shall take effect immediately and shall first be applicable to the first full school year beginning after the date of enactment.</w:t>
      </w:r>
    </w:p>
    <w:p w:rsidR="00EA1779" w:rsidRDefault="00EA1779" w:rsidP="00EA1779"/>
    <w:p w:rsidR="0099270D" w:rsidRPr="00E733ED" w:rsidRDefault="0099270D" w:rsidP="00EA1779"/>
    <w:p w:rsidR="00EA1779" w:rsidRPr="00E733ED" w:rsidRDefault="00EA1779" w:rsidP="00EA1779">
      <w:pPr>
        <w:jc w:val="center"/>
      </w:pPr>
      <w:r w:rsidRPr="00E733ED">
        <w:t>STATEMENT</w:t>
      </w:r>
    </w:p>
    <w:p w:rsidR="00EA1779" w:rsidRPr="00E733ED" w:rsidRDefault="00EA1779" w:rsidP="00EA1779"/>
    <w:p w:rsidR="00EA1779" w:rsidRPr="00E733ED" w:rsidRDefault="00EA1779" w:rsidP="00EA1779">
      <w:r w:rsidRPr="00E733ED">
        <w:tab/>
        <w:t xml:space="preserve">Under current law, a school district, county vocational school district, county special services district, jointure commission, or a private school for students with disabilities may charge a resident school district a tuition rate for each of its pupils enrolled in the district or private school.  In each case, the per pupil tuition rate may not exceed the actual cost per pupil, as determined according to rules prescribed by the Commissioner of Education and approved by the State Board of Education.  This bill would limit the increase </w:t>
      </w:r>
      <w:r w:rsidRPr="00E733ED">
        <w:lastRenderedPageBreak/>
        <w:t>in the tuition rate charged by these ent</w:t>
      </w:r>
      <w:r w:rsidR="0025768B">
        <w:t xml:space="preserve">ities to two percent annually. </w:t>
      </w:r>
      <w:r w:rsidRPr="00E733ED">
        <w:t>Limiting the tuition rate increases to two percent would be consistent with the two percent tax levy growth limitation that is currently applicable to school districts.</w:t>
      </w:r>
    </w:p>
    <w:sectPr w:rsidR="00EA1779" w:rsidRPr="00E733ED" w:rsidSect="0025768B">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BE9" w:rsidRDefault="002F5BE9">
      <w:r>
        <w:separator/>
      </w:r>
    </w:p>
  </w:endnote>
  <w:endnote w:type="continuationSeparator" w:id="0">
    <w:p w:rsidR="002F5BE9" w:rsidRDefault="002F5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68B" w:rsidRPr="00921C91" w:rsidRDefault="002576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768B" w:rsidRPr="00921C91" w:rsidRDefault="0025768B">
    <w:pPr>
      <w:pStyle w:val="Footer"/>
      <w:rPr>
        <w:szCs w:val="18"/>
      </w:rPr>
    </w:pPr>
  </w:p>
  <w:p w:rsidR="0025768B" w:rsidRPr="00921C91" w:rsidRDefault="002576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768B" w:rsidRDefault="0025768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BE9" w:rsidRDefault="002F5BE9">
      <w:r>
        <w:separator/>
      </w:r>
    </w:p>
  </w:footnote>
  <w:footnote w:type="continuationSeparator" w:id="0">
    <w:p w:rsidR="002F5BE9" w:rsidRDefault="002F5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11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768B" w:rsidRDefault="0025768B" w:rsidP="0025768B">
    <w:pPr>
      <w:pStyle w:val="bpuHeadSpon"/>
    </w:pPr>
    <w:r w:rsidRPr="0025768B">
      <w:rPr>
        <w:rStyle w:val="bpuHeadSponChar"/>
      </w:rPr>
      <w:t>A168</w:t>
    </w:r>
    <w:r>
      <w:t xml:space="preserve"> WIRTHS, SPACE</w:t>
    </w:r>
  </w:p>
  <w:p w:rsidR="0025768B" w:rsidRDefault="0025768B" w:rsidP="0025768B">
    <w:pPr>
      <w:pStyle w:val="bpuHeadSpon"/>
    </w:pPr>
    <w:r>
      <w:fldChar w:fldCharType="begin"/>
    </w:r>
    <w:r>
      <w:instrText xml:space="preserve"> PAGE  \* MERGEFORMAT </w:instrText>
    </w:r>
    <w:r>
      <w:fldChar w:fldCharType="separate"/>
    </w:r>
    <w:r w:rsidR="0017113B">
      <w:rPr>
        <w:noProof/>
      </w:rPr>
      <w:t>6</w:t>
    </w:r>
    <w:r>
      <w:fldChar w:fldCharType="end"/>
    </w:r>
  </w:p>
  <w:p w:rsidR="0025768B" w:rsidRPr="00AF575C" w:rsidRDefault="0025768B" w:rsidP="002576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768B" w:rsidRDefault="0025768B" w:rsidP="0025768B">
    <w:pPr>
      <w:pStyle w:val="bpuHeadSpon"/>
    </w:pPr>
    <w:r w:rsidRPr="0025768B">
      <w:rPr>
        <w:rStyle w:val="bpuHeadSponChar"/>
      </w:rPr>
      <w:t>A168</w:t>
    </w:r>
    <w:r>
      <w:t xml:space="preserve"> WIRTHS, SPACE</w:t>
    </w:r>
  </w:p>
  <w:p w:rsidR="0025768B" w:rsidRDefault="0025768B" w:rsidP="0025768B">
    <w:pPr>
      <w:pStyle w:val="bpuHeadSpon"/>
    </w:pPr>
    <w:r>
      <w:fldChar w:fldCharType="begin"/>
    </w:r>
    <w:r>
      <w:instrText xml:space="preserve"> PAGE  \* MERGEFORMAT </w:instrText>
    </w:r>
    <w:r>
      <w:fldChar w:fldCharType="separate"/>
    </w:r>
    <w:r w:rsidR="0017113B">
      <w:rPr>
        <w:noProof/>
      </w:rPr>
      <w:t>2</w:t>
    </w:r>
    <w:r>
      <w:fldChar w:fldCharType="end"/>
    </w:r>
  </w:p>
  <w:p w:rsidR="0025768B" w:rsidRDefault="0025768B" w:rsidP="002576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BE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13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68B"/>
    <w:rsid w:val="0026254F"/>
    <w:rsid w:val="00266FB9"/>
    <w:rsid w:val="00274341"/>
    <w:rsid w:val="0028159B"/>
    <w:rsid w:val="00296363"/>
    <w:rsid w:val="002A16E7"/>
    <w:rsid w:val="002A71FA"/>
    <w:rsid w:val="002B4DA4"/>
    <w:rsid w:val="002B67F7"/>
    <w:rsid w:val="002C58D4"/>
    <w:rsid w:val="002E1440"/>
    <w:rsid w:val="002E2980"/>
    <w:rsid w:val="002F5BE9"/>
    <w:rsid w:val="00304565"/>
    <w:rsid w:val="00307F11"/>
    <w:rsid w:val="0031075B"/>
    <w:rsid w:val="00317C73"/>
    <w:rsid w:val="003212E6"/>
    <w:rsid w:val="00333EF1"/>
    <w:rsid w:val="00346CF5"/>
    <w:rsid w:val="00352F8B"/>
    <w:rsid w:val="00354230"/>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55EB"/>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BEC"/>
    <w:rsid w:val="00980A56"/>
    <w:rsid w:val="00986E4C"/>
    <w:rsid w:val="0099270D"/>
    <w:rsid w:val="009937ED"/>
    <w:rsid w:val="00993BCE"/>
    <w:rsid w:val="009A25DA"/>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486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779"/>
    <w:rsid w:val="00EB0958"/>
    <w:rsid w:val="00EB167F"/>
    <w:rsid w:val="00EB28D8"/>
    <w:rsid w:val="00EB6042"/>
    <w:rsid w:val="00EB71AE"/>
    <w:rsid w:val="00EC050B"/>
    <w:rsid w:val="00EE77BF"/>
    <w:rsid w:val="00EF5225"/>
    <w:rsid w:val="00F0415D"/>
    <w:rsid w:val="00F14E45"/>
    <w:rsid w:val="00F17CFC"/>
    <w:rsid w:val="00F42480"/>
    <w:rsid w:val="00F4671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7ECD054-AF78-4DC4-ACE0-7311C03B7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C48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4869"/>
    <w:rPr>
      <w:rFonts w:ascii="Segoe UI" w:hAnsi="Segoe UI" w:cs="Segoe UI"/>
      <w:spacing w:val="4"/>
      <w:sz w:val="18"/>
      <w:szCs w:val="18"/>
    </w:rPr>
  </w:style>
  <w:style w:type="character" w:styleId="LineNumber">
    <w:name w:val="line number"/>
    <w:basedOn w:val="DefaultParagraphFont"/>
    <w:semiHidden/>
    <w:unhideWhenUsed/>
    <w:rsid w:val="00257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79001-45B1-4C68-88F2-5F627CEFD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1823</Words>
  <Characters>9330</Characters>
  <Application>Microsoft Office Word</Application>
  <DocSecurity>0</DocSecurity>
  <Lines>214</Lines>
  <Paragraphs>43</Paragraphs>
  <ScaleCrop>false</ScaleCrop>
  <HeadingPairs>
    <vt:vector size="2" baseType="variant">
      <vt:variant>
        <vt:lpstr>Title</vt:lpstr>
      </vt:variant>
      <vt:variant>
        <vt:i4>1</vt:i4>
      </vt:variant>
    </vt:vector>
  </HeadingPairs>
  <TitlesOfParts>
    <vt:vector size="1" baseType="lpstr">
      <vt:lpstr>A168</vt:lpstr>
    </vt:vector>
  </TitlesOfParts>
  <Manager>R224</Manager>
  <Company>OFFICE of LEGISLATIVE SERVICES</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A168</dc:title>
  <dc:creator>Assemblyman  WIRTHS, Assemblyman  SPACE</dc:creator>
  <cp:keywords>A168|6|ER |303|0|0|!|0|</cp:keywords>
  <dc:description>PREFILED 2020</dc:description>
  <cp:lastModifiedBy>Franks, Denise</cp:lastModifiedBy>
  <cp:revision>2</cp:revision>
  <cp:lastPrinted>2019-11-22T15:49:00Z</cp:lastPrinted>
  <dcterms:created xsi:type="dcterms:W3CDTF">2019-12-03T18:06:00Z</dcterms:created>
  <dcterms:modified xsi:type="dcterms:W3CDTF">2019-12-03T18:06:00Z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