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A8B" w:rsidRDefault="00700A8B" w:rsidP="00700A8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210 </w:t>
      </w:r>
    </w:p>
    <w:p w:rsidR="00700A8B" w:rsidRPr="00700A8B" w:rsidRDefault="00700A8B" w:rsidP="00700A8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526126" r:id="rId8"/>
        </w:object>
      </w:r>
    </w:p>
    <w:p w:rsidR="00700A8B" w:rsidRDefault="00700A8B" w:rsidP="00700A8B">
      <w:pPr>
        <w:pStyle w:val="bpuState"/>
      </w:pPr>
      <w:r>
        <w:t>STATE OF NEW JERSEY</w:t>
      </w:r>
    </w:p>
    <w:p w:rsidR="00700A8B" w:rsidRDefault="00700A8B" w:rsidP="00700A8B">
      <w:pPr>
        <w:pStyle w:val="bpuLegislature"/>
      </w:pPr>
      <w:r>
        <w:t>219th LEGISLATURE</w:t>
      </w:r>
    </w:p>
    <w:p w:rsidR="00700A8B" w:rsidRDefault="00700A8B" w:rsidP="00700A8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526127" r:id="rId9"/>
        </w:object>
      </w:r>
      <w:r>
        <w:t xml:space="preserve">  </w:t>
      </w:r>
    </w:p>
    <w:p w:rsidR="00700A8B" w:rsidRDefault="00700A8B" w:rsidP="00700A8B">
      <w:pPr>
        <w:pStyle w:val="bpuIntro"/>
      </w:pPr>
      <w:r>
        <w:t>PRE-FILED FOR INTRODUCTION IN THE 2020 SESSION</w:t>
      </w:r>
    </w:p>
    <w:p w:rsidR="00700A8B" w:rsidRDefault="00700A8B" w:rsidP="00700A8B">
      <w:pPr>
        <w:pStyle w:val="bpuIntro"/>
      </w:pPr>
    </w:p>
    <w:p w:rsidR="00700A8B" w:rsidRDefault="00700A8B" w:rsidP="00700A8B">
      <w:pPr>
        <w:pStyle w:val="bpuIntro"/>
        <w:sectPr w:rsidR="00700A8B" w:rsidSect="00700A8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700A8B" w:rsidRDefault="00700A8B" w:rsidP="00700A8B">
      <w:pPr>
        <w:pStyle w:val="bpuIntro"/>
      </w:pPr>
    </w:p>
    <w:p w:rsidR="00700A8B" w:rsidRDefault="00700A8B" w:rsidP="00700A8B">
      <w:pPr>
        <w:pStyle w:val="bpuSponsor"/>
      </w:pPr>
      <w:r>
        <w:t>Sponsored by:</w:t>
      </w:r>
    </w:p>
    <w:p w:rsidR="00700A8B" w:rsidRDefault="00700A8B" w:rsidP="00700A8B">
      <w:pPr>
        <w:pStyle w:val="bpuSponsor"/>
      </w:pPr>
      <w:r>
        <w:t>Assemblywoman  CLEOPATRA G. TUCKER</w:t>
      </w:r>
    </w:p>
    <w:p w:rsidR="00700A8B" w:rsidRDefault="00700A8B" w:rsidP="00700A8B">
      <w:pPr>
        <w:pStyle w:val="bpuSponsor"/>
      </w:pPr>
      <w:r>
        <w:t>District 28 (Essex)</w:t>
      </w:r>
    </w:p>
    <w:p w:rsidR="00700A8B" w:rsidRDefault="00700A8B" w:rsidP="00700A8B">
      <w:pPr>
        <w:pStyle w:val="bpuSponsor"/>
      </w:pPr>
      <w:r>
        <w:t>Assemblyman  RALPH R. CAPUTO</w:t>
      </w:r>
    </w:p>
    <w:p w:rsidR="00700A8B" w:rsidRDefault="00700A8B" w:rsidP="00700A8B">
      <w:pPr>
        <w:pStyle w:val="bpuSponsor"/>
      </w:pPr>
      <w:r>
        <w:t>District 28 (Essex)</w:t>
      </w:r>
    </w:p>
    <w:p w:rsidR="00700A8B" w:rsidRDefault="00700A8B" w:rsidP="00700A8B">
      <w:pPr>
        <w:pStyle w:val="bpuSponsor"/>
      </w:pPr>
      <w:r>
        <w:t>Assemblywoman  SHAVONDA E. SUMTER</w:t>
      </w:r>
    </w:p>
    <w:p w:rsidR="00700A8B" w:rsidRDefault="00700A8B" w:rsidP="00700A8B">
      <w:pPr>
        <w:pStyle w:val="bpuSponsor"/>
      </w:pPr>
      <w:r>
        <w:t>District 35 (Bergen and Passaic)</w:t>
      </w:r>
    </w:p>
    <w:p w:rsidR="00700A8B" w:rsidRDefault="00700A8B" w:rsidP="00700A8B">
      <w:pPr>
        <w:pStyle w:val="bpuSponsor"/>
      </w:pPr>
      <w:r>
        <w:t>Assemblywoman  ANNETTE CHAPARRO</w:t>
      </w:r>
    </w:p>
    <w:p w:rsidR="00700A8B" w:rsidRDefault="00700A8B" w:rsidP="00700A8B">
      <w:pPr>
        <w:pStyle w:val="bpuSponsor"/>
      </w:pPr>
      <w:r>
        <w:t>District 33 (Hudson)</w:t>
      </w:r>
    </w:p>
    <w:p w:rsidR="00700A8B" w:rsidRDefault="00700A8B" w:rsidP="00700A8B">
      <w:pPr>
        <w:pStyle w:val="bpuSponsor"/>
      </w:pPr>
    </w:p>
    <w:p w:rsidR="00700A8B" w:rsidRDefault="00700A8B" w:rsidP="00700A8B">
      <w:pPr>
        <w:pStyle w:val="bpuSponsor"/>
      </w:pPr>
    </w:p>
    <w:p w:rsidR="00700A8B" w:rsidRDefault="00700A8B" w:rsidP="00700A8B">
      <w:pPr>
        <w:pStyle w:val="bpuSponsor"/>
      </w:pPr>
    </w:p>
    <w:p w:rsidR="00700A8B" w:rsidRDefault="00700A8B" w:rsidP="00700A8B">
      <w:pPr>
        <w:pStyle w:val="bpuSponsor"/>
      </w:pPr>
    </w:p>
    <w:p w:rsidR="00700A8B" w:rsidRDefault="00700A8B" w:rsidP="00700A8B">
      <w:pPr>
        <w:pStyle w:val="bpuSponsor"/>
      </w:pPr>
      <w:r>
        <w:t>SYNOPSIS</w:t>
      </w:r>
    </w:p>
    <w:p w:rsidR="00700A8B" w:rsidRDefault="00700A8B" w:rsidP="00700A8B">
      <w:pPr>
        <w:pStyle w:val="bpuNormText"/>
      </w:pPr>
      <w:r>
        <w:tab/>
        <w:t xml:space="preserve">Requires minimum level of police staffing based on municipal population and violent crime rate. </w:t>
      </w:r>
    </w:p>
    <w:p w:rsidR="00700A8B" w:rsidRDefault="00700A8B" w:rsidP="00700A8B">
      <w:pPr>
        <w:pStyle w:val="bpuNormText"/>
      </w:pPr>
    </w:p>
    <w:p w:rsidR="00700A8B" w:rsidRDefault="00700A8B" w:rsidP="00700A8B">
      <w:pPr>
        <w:pStyle w:val="bpuSponsor"/>
      </w:pPr>
      <w:r>
        <w:t xml:space="preserve">CURRENT VERSION OF TEXT </w:t>
      </w:r>
    </w:p>
    <w:p w:rsidR="00700A8B" w:rsidRDefault="00700A8B" w:rsidP="00700A8B">
      <w:pPr>
        <w:pStyle w:val="bpuNormText"/>
      </w:pPr>
      <w:r>
        <w:tab/>
        <w:t>Introduced Pending Technical Review by Legislative Counsel.</w:t>
      </w:r>
    </w:p>
    <w:p w:rsidR="00700A8B" w:rsidRDefault="00700A8B" w:rsidP="00700A8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00A8B" w:rsidRDefault="00700A8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00A8B" w:rsidSect="00700A8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C2322" w:rsidRPr="00677316" w:rsidRDefault="000C2322" w:rsidP="000C2322">
      <w:pPr>
        <w:pStyle w:val="HangingAnAct"/>
        <w:rPr>
          <w:rStyle w:val="HangingAnActChar"/>
        </w:rPr>
      </w:pPr>
      <w:r w:rsidRPr="000C232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police staffing levels and supplementing Title 40A of the New Jersey Statutes.</w:t>
      </w:r>
    </w:p>
    <w:p w:rsidR="000C2322" w:rsidRPr="00D71D68" w:rsidRDefault="000C2322" w:rsidP="000C2322"/>
    <w:p w:rsidR="000C2322" w:rsidRPr="00AA7880" w:rsidRDefault="000C2322" w:rsidP="000C232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0C2322" w:rsidRDefault="000C2322" w:rsidP="000C2322"/>
    <w:p w:rsidR="000C2322" w:rsidRDefault="000C2322" w:rsidP="000C2322">
      <w:r>
        <w:tab/>
        <w:t>1.</w:t>
      </w:r>
      <w:r>
        <w:tab/>
        <w:t xml:space="preserve">Any municipality in this State with a population exceeding 60,000 </w:t>
      </w:r>
      <w:r w:rsidRPr="005B4D9F">
        <w:t>according to the latest federal decennial census</w:t>
      </w:r>
      <w:r>
        <w:t xml:space="preserve"> and which has a violent crime rate exceeding 10.0 per 1,000 residents according to the </w:t>
      </w:r>
      <w:r w:rsidRPr="005B4D9F">
        <w:t>most recent</w:t>
      </w:r>
      <w:r>
        <w:t xml:space="preserve">ly issued Uniform Crime Report </w:t>
      </w:r>
      <w:r w:rsidRPr="005B4D9F">
        <w:t>published by the Department of Law and Public Safety</w:t>
      </w:r>
      <w:r>
        <w:t xml:space="preserve"> shall maintain a full-time police department or force comprised of at least four police officers per 1,000 residents.  </w:t>
      </w:r>
    </w:p>
    <w:p w:rsidR="000C2322" w:rsidRPr="00D71D68" w:rsidRDefault="000C2322" w:rsidP="000C2322"/>
    <w:p w:rsidR="000C2322" w:rsidRPr="00AA7880" w:rsidRDefault="000C2322" w:rsidP="000C2322">
      <w:r>
        <w:tab/>
        <w:t>2.</w:t>
      </w:r>
      <w:r>
        <w:tab/>
        <w:t xml:space="preserve">This act shall take effect on the first day of the sixth month following enactment.  </w:t>
      </w:r>
    </w:p>
    <w:p w:rsidR="000C2322" w:rsidRDefault="000C2322" w:rsidP="000C2322"/>
    <w:p w:rsidR="000C2322" w:rsidRPr="00CE7BD8" w:rsidRDefault="000C2322" w:rsidP="000C2322"/>
    <w:p w:rsidR="000C2322" w:rsidRPr="00AA7880" w:rsidRDefault="000C2322" w:rsidP="000C2322">
      <w:pPr>
        <w:jc w:val="center"/>
      </w:pPr>
      <w:r w:rsidRPr="00D71D68">
        <w:t>STATEMENT</w:t>
      </w:r>
    </w:p>
    <w:p w:rsidR="000C2322" w:rsidRDefault="000C2322" w:rsidP="000C2322"/>
    <w:p w:rsidR="000C2322" w:rsidRDefault="000C2322" w:rsidP="000C2322">
      <w:r>
        <w:tab/>
        <w:t xml:space="preserve">This bill would require municipalities in this State with a population of more than 60,000 people and a violent crime rate exceeding 10.0 per 1,000 residents to maintain a full-time police department or force comprised of at least four police officers per 1,000 residents.  </w:t>
      </w:r>
    </w:p>
    <w:p w:rsidR="000C2322" w:rsidRDefault="000C2322" w:rsidP="000C2322">
      <w:r>
        <w:tab/>
        <w:t xml:space="preserve">Under the bill, the violent crime rate would be based on that which is reported in the Uniform Crime Report (UCR) </w:t>
      </w:r>
      <w:r w:rsidRPr="005B4D9F">
        <w:t>published by the Department of Law and Public Safety</w:t>
      </w:r>
      <w:r>
        <w:t xml:space="preserve">.  In the UCR, violent crimes include murder, rape, robbery, and aggravated assault.  </w:t>
      </w:r>
    </w:p>
    <w:p w:rsidR="000C2322" w:rsidRPr="00E7752C" w:rsidRDefault="000C2322" w:rsidP="000C2322">
      <w:r>
        <w:tab/>
        <w:t xml:space="preserve">According to the sponsor, the escalating number of murders being committed in this State’s urban communities is becoming a public health crisis.  An appropriate response to this crisis is to ensure that urban municipalities with high crime rates have sufficient police officers to maintain the public safety. </w:t>
      </w:r>
    </w:p>
    <w:sectPr w:rsidR="000C2322" w:rsidRPr="00E7752C" w:rsidSect="00700A8B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B34" w:rsidRDefault="00916B34">
      <w:r>
        <w:separator/>
      </w:r>
    </w:p>
  </w:endnote>
  <w:endnote w:type="continuationSeparator" w:id="0">
    <w:p w:rsidR="00916B34" w:rsidRDefault="00916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B34" w:rsidRDefault="00916B34">
      <w:r>
        <w:separator/>
      </w:r>
    </w:p>
  </w:footnote>
  <w:footnote w:type="continuationSeparator" w:id="0">
    <w:p w:rsidR="00916B34" w:rsidRDefault="00916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8399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00A8B" w:rsidRDefault="00700A8B" w:rsidP="00700A8B">
    <w:pPr>
      <w:pStyle w:val="bpuHeadSpon"/>
    </w:pPr>
    <w:r w:rsidRPr="00700A8B">
      <w:rPr>
        <w:rStyle w:val="bpuHeadSponChar"/>
      </w:rPr>
      <w:t>A210</w:t>
    </w:r>
    <w:r>
      <w:t xml:space="preserve"> TUCKER, CAPUTO</w:t>
    </w:r>
  </w:p>
  <w:p w:rsidR="00700A8B" w:rsidRDefault="00700A8B" w:rsidP="00700A8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700A8B" w:rsidRPr="00AF575C" w:rsidRDefault="00700A8B" w:rsidP="00700A8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00A8B" w:rsidRDefault="00700A8B" w:rsidP="00700A8B">
    <w:pPr>
      <w:pStyle w:val="bpuHeadSpon"/>
    </w:pPr>
    <w:r w:rsidRPr="00700A8B">
      <w:rPr>
        <w:rStyle w:val="bpuHeadSponChar"/>
      </w:rPr>
      <w:t>A210</w:t>
    </w:r>
    <w:r>
      <w:t xml:space="preserve"> TUCKER, CAPUTO</w:t>
    </w:r>
  </w:p>
  <w:p w:rsidR="00700A8B" w:rsidRDefault="00700A8B" w:rsidP="00700A8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399E">
      <w:rPr>
        <w:noProof/>
      </w:rPr>
      <w:t>2</w:t>
    </w:r>
    <w:r>
      <w:fldChar w:fldCharType="end"/>
    </w:r>
  </w:p>
  <w:p w:rsidR="00700A8B" w:rsidRDefault="00700A8B" w:rsidP="00700A8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B3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2322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1F16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225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00A8B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E7E45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16B34"/>
    <w:rsid w:val="00933C9C"/>
    <w:rsid w:val="0094377E"/>
    <w:rsid w:val="009467BF"/>
    <w:rsid w:val="0094723D"/>
    <w:rsid w:val="009564BC"/>
    <w:rsid w:val="0095650E"/>
    <w:rsid w:val="00956A29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399E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2629E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D626200B-2C78-44A0-A118-6E910CB57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00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60970-BDF1-4EBB-B83E-09CA353C3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319</Words>
  <Characters>1727</Characters>
  <Application>Microsoft Office Word</Application>
  <DocSecurity>0</DocSecurity>
  <Lines>64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A210</vt:lpstr>
    </vt:vector>
  </TitlesOfParts>
  <Manager>R224</Manager>
  <Company>OFFICE of LEGISLATIVE SERVICES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A210</dc:title>
  <dc:creator>Assemblywoman  TUCKER, Assemblyman  CAPUTO</dc:creator>
  <cp:keywords>A210|2|LG |294|0|0|!|0|</cp:keywords>
  <dc:description>PREFILED 2020</dc:description>
  <cp:lastModifiedBy>Franks, Denise</cp:lastModifiedBy>
  <cp:revision>2</cp:revision>
  <cp:lastPrinted>2019-11-26T21:45:00Z</cp:lastPrinted>
  <dcterms:created xsi:type="dcterms:W3CDTF">2019-11-29T14:49:00Z</dcterms:created>
  <dcterms:modified xsi:type="dcterms:W3CDTF">2019-11-29T14:49:00Z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