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1D9" w:rsidRDefault="009261D9" w:rsidP="009261D9">
      <w:pPr>
        <w:pStyle w:val="bpuBill"/>
      </w:pPr>
      <w:bookmarkStart w:id="0" w:name="bpuFrontPg"/>
      <w:bookmarkStart w:id="1" w:name="_GoBack"/>
      <w:bookmarkEnd w:id="0"/>
      <w:bookmarkEnd w:id="1"/>
      <w:r>
        <w:t xml:space="preserve">ASSEMBLY, No. 233 </w:t>
      </w:r>
    </w:p>
    <w:p w:rsidR="009261D9" w:rsidRPr="009261D9" w:rsidRDefault="009261D9" w:rsidP="009261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41883655" r:id="rId8"/>
        </w:object>
      </w:r>
    </w:p>
    <w:p w:rsidR="009261D9" w:rsidRDefault="009261D9" w:rsidP="009261D9">
      <w:pPr>
        <w:pStyle w:val="bpuState"/>
      </w:pPr>
      <w:r>
        <w:t>STATE OF NEW JERSEY</w:t>
      </w:r>
    </w:p>
    <w:p w:rsidR="009261D9" w:rsidRDefault="009261D9" w:rsidP="009261D9">
      <w:pPr>
        <w:pStyle w:val="bpuLegislature"/>
      </w:pPr>
      <w:r>
        <w:t>219th LEGISLATURE</w:t>
      </w:r>
    </w:p>
    <w:p w:rsidR="009261D9" w:rsidRDefault="009261D9" w:rsidP="009261D9">
      <w:pPr>
        <w:pStyle w:val="bpuWpGraphic"/>
      </w:pPr>
      <w:r>
        <w:object w:dxaOrig="8985" w:dyaOrig="255">
          <v:shape id="_x0000_i1026" type="#_x0000_t75" style="width:6in;height:14.5pt" o:ole="">
            <v:imagedata r:id="rId7" o:title=""/>
          </v:shape>
          <o:OLEObject Type="Embed" ProgID="WPWin6.1" ShapeID="_x0000_i1026" DrawAspect="Content" ObjectID="_1641883656" r:id="rId9"/>
        </w:object>
      </w:r>
      <w:r>
        <w:t xml:space="preserve">  </w:t>
      </w:r>
    </w:p>
    <w:p w:rsidR="009261D9" w:rsidRDefault="009261D9" w:rsidP="009261D9">
      <w:pPr>
        <w:pStyle w:val="bpuIntro"/>
      </w:pPr>
      <w:r>
        <w:t>PRE-FILED FOR INTRODUCTION IN THE 2020 SESSION</w:t>
      </w:r>
    </w:p>
    <w:p w:rsidR="009261D9" w:rsidRDefault="009261D9" w:rsidP="009261D9">
      <w:pPr>
        <w:pStyle w:val="bpuIntro"/>
      </w:pPr>
    </w:p>
    <w:p w:rsidR="009261D9" w:rsidRDefault="009261D9" w:rsidP="009261D9">
      <w:pPr>
        <w:pStyle w:val="bpuIntro"/>
        <w:sectPr w:rsidR="009261D9" w:rsidSect="00D461A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261D9" w:rsidRDefault="009261D9" w:rsidP="009261D9">
      <w:pPr>
        <w:pStyle w:val="bpuIntro"/>
      </w:pPr>
    </w:p>
    <w:p w:rsidR="009261D9" w:rsidRDefault="009261D9" w:rsidP="009261D9">
      <w:pPr>
        <w:pStyle w:val="bpuSponsor"/>
      </w:pPr>
      <w:r>
        <w:t>Sponsored by:</w:t>
      </w:r>
    </w:p>
    <w:p w:rsidR="009261D9" w:rsidRDefault="009261D9" w:rsidP="009261D9">
      <w:pPr>
        <w:pStyle w:val="bpuSponsor"/>
      </w:pPr>
      <w:r>
        <w:t>Assemblyman  WAYNE P. DEANGELO</w:t>
      </w:r>
    </w:p>
    <w:p w:rsidR="009261D9" w:rsidRDefault="009261D9" w:rsidP="009261D9">
      <w:pPr>
        <w:pStyle w:val="bpuSponsor"/>
      </w:pPr>
      <w:r>
        <w:t>District 14 (Mercer and Middlesex)</w:t>
      </w:r>
    </w:p>
    <w:p w:rsidR="009261D9" w:rsidRDefault="009261D9" w:rsidP="009261D9">
      <w:pPr>
        <w:pStyle w:val="bpuSponsor"/>
      </w:pPr>
      <w:r>
        <w:t>Assemblyman  ROBERT J. KARABINCHAK</w:t>
      </w:r>
    </w:p>
    <w:p w:rsidR="009261D9" w:rsidRDefault="009261D9" w:rsidP="009261D9">
      <w:pPr>
        <w:pStyle w:val="bpuSponsor"/>
      </w:pPr>
      <w:r>
        <w:t>District 18 (Middlesex)</w:t>
      </w:r>
    </w:p>
    <w:p w:rsidR="009261D9" w:rsidRDefault="00D461A8" w:rsidP="00D461A8">
      <w:pPr>
        <w:pStyle w:val="bpuSponsor"/>
      </w:pPr>
      <w:r>
        <w:t>Assemblyman  DANIEL R. BENSON</w:t>
      </w:r>
    </w:p>
    <w:p w:rsidR="00D461A8" w:rsidRDefault="00D461A8" w:rsidP="00D461A8">
      <w:pPr>
        <w:pStyle w:val="bpuSponsor"/>
      </w:pPr>
      <w:r>
        <w:t>District 14 (Mercer and Middlesex)</w:t>
      </w:r>
    </w:p>
    <w:p w:rsidR="00D461A8" w:rsidRPr="00D461A8" w:rsidRDefault="00D461A8" w:rsidP="00D461A8">
      <w:pPr>
        <w:pStyle w:val="bpuSponsor"/>
      </w:pPr>
    </w:p>
    <w:p w:rsidR="009261D9" w:rsidRDefault="009261D9" w:rsidP="009261D9">
      <w:pPr>
        <w:pStyle w:val="bpuSponsor"/>
      </w:pPr>
    </w:p>
    <w:p w:rsidR="009261D9" w:rsidRDefault="009261D9" w:rsidP="009261D9">
      <w:pPr>
        <w:pStyle w:val="bpuSponsor"/>
      </w:pPr>
    </w:p>
    <w:p w:rsidR="009261D9" w:rsidRDefault="009261D9" w:rsidP="009261D9">
      <w:pPr>
        <w:pStyle w:val="bpuSponsor"/>
      </w:pPr>
    </w:p>
    <w:p w:rsidR="009261D9" w:rsidRDefault="009261D9" w:rsidP="009261D9">
      <w:pPr>
        <w:pStyle w:val="bpuSponsor"/>
      </w:pPr>
      <w:r>
        <w:t>SYNOPSIS</w:t>
      </w:r>
    </w:p>
    <w:p w:rsidR="009261D9" w:rsidRDefault="009261D9" w:rsidP="009261D9">
      <w:pPr>
        <w:pStyle w:val="bpuNormText"/>
      </w:pPr>
      <w:r>
        <w:tab/>
        <w:t xml:space="preserve">Provides corporation business tax credit and gross income tax credits for purchase and installation of certain electric vehicle charging stations. </w:t>
      </w:r>
    </w:p>
    <w:p w:rsidR="009261D9" w:rsidRDefault="009261D9" w:rsidP="009261D9">
      <w:pPr>
        <w:pStyle w:val="bpuNormText"/>
      </w:pPr>
    </w:p>
    <w:p w:rsidR="009261D9" w:rsidRDefault="009261D9" w:rsidP="009261D9">
      <w:pPr>
        <w:pStyle w:val="bpuSponsor"/>
      </w:pPr>
      <w:r>
        <w:t xml:space="preserve">CURRENT VERSION OF TEXT </w:t>
      </w:r>
    </w:p>
    <w:p w:rsidR="009261D9" w:rsidRDefault="009261D9" w:rsidP="009261D9">
      <w:pPr>
        <w:pStyle w:val="bpuNormText"/>
      </w:pPr>
      <w:r>
        <w:tab/>
        <w:t>Introduced Pending Technical Review by Legislative Counsel.</w:t>
      </w:r>
    </w:p>
    <w:p w:rsidR="009261D9" w:rsidRDefault="009261D9" w:rsidP="009261D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61D9" w:rsidRDefault="009261D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261D9" w:rsidSect="009261D9">
          <w:type w:val="continuous"/>
          <w:pgSz w:w="12240" w:h="20160" w:code="5"/>
          <w:pgMar w:top="2160" w:right="2275" w:bottom="1440" w:left="2275" w:header="72" w:footer="720" w:gutter="0"/>
          <w:pgNumType w:start="1"/>
          <w:cols w:space="720"/>
          <w:docGrid w:linePitch="360"/>
        </w:sectPr>
      </w:pPr>
    </w:p>
    <w:p w:rsidR="00670FBF" w:rsidRPr="002168B0" w:rsidRDefault="00670FBF" w:rsidP="009261D9">
      <w:pPr>
        <w:pStyle w:val="HangingAnAct"/>
        <w:rPr>
          <w:rStyle w:val="HangingAnActChar"/>
        </w:rPr>
      </w:pPr>
      <w:r w:rsidRPr="00670FBF">
        <w:rPr>
          <w:rStyle w:val="BillHead"/>
        </w:rPr>
        <w:lastRenderedPageBreak/>
        <w:t>An Act</w:t>
      </w:r>
      <w:r w:rsidRPr="006B7FA7">
        <w:rPr>
          <w:rStyle w:val="HangingAnActChar"/>
        </w:rPr>
        <w:t xml:space="preserve"> </w:t>
      </w:r>
      <w:r w:rsidRPr="001B0C75">
        <w:t xml:space="preserve">providing a corporation business tax </w:t>
      </w:r>
      <w:r>
        <w:t xml:space="preserve">credit </w:t>
      </w:r>
      <w:r w:rsidRPr="001B0C75">
        <w:t xml:space="preserve">and a gross income tax </w:t>
      </w:r>
      <w:r>
        <w:t>c</w:t>
      </w:r>
      <w:r w:rsidRPr="00EA75A8">
        <w:rPr>
          <w:spacing w:val="0"/>
        </w:rPr>
        <w:t>redit</w:t>
      </w:r>
      <w:r w:rsidRPr="001B0C75">
        <w:t xml:space="preserve"> for the purchase </w:t>
      </w:r>
      <w:r>
        <w:t xml:space="preserve">and installation of </w:t>
      </w:r>
      <w:r w:rsidRPr="00EA75A8">
        <w:t>certain</w:t>
      </w:r>
      <w:r>
        <w:t xml:space="preserve"> electric vehicle charging stations</w:t>
      </w:r>
      <w:r w:rsidRPr="001B0C75">
        <w:t>, and supplementing P.L.19</w:t>
      </w:r>
      <w:r>
        <w:t>45, c.162 (C.54:1</w:t>
      </w:r>
      <w:smartTag w:uri="urn:schemas-microsoft-com:office:smarttags" w:element="PersonName">
        <w:r>
          <w:t>0</w:t>
        </w:r>
      </w:smartTag>
      <w:r>
        <w:t xml:space="preserve">A-1 et seq.) </w:t>
      </w:r>
      <w:r w:rsidRPr="001B0C75">
        <w:t xml:space="preserve">and Title 54A of the </w:t>
      </w:r>
      <w:r w:rsidRPr="00EA75A8">
        <w:rPr>
          <w:spacing w:val="0"/>
        </w:rPr>
        <w:t>New Jersey</w:t>
      </w:r>
      <w:r w:rsidRPr="001B0C75">
        <w:t xml:space="preserve"> Statutes</w:t>
      </w:r>
      <w:r w:rsidRPr="002168B0">
        <w:t>.</w:t>
      </w:r>
    </w:p>
    <w:p w:rsidR="00670FBF" w:rsidRPr="002168B0" w:rsidRDefault="00670FBF" w:rsidP="00670FBF"/>
    <w:p w:rsidR="00670FBF" w:rsidRPr="00AA7880" w:rsidRDefault="00670FBF" w:rsidP="00670FBF">
      <w:r w:rsidRPr="002168B0">
        <w:tab/>
      </w:r>
      <w:r w:rsidRPr="002168B0">
        <w:rPr>
          <w:rStyle w:val="BillHeading2"/>
        </w:rPr>
        <w:t xml:space="preserve">Be It Enacted </w:t>
      </w:r>
      <w:r w:rsidRPr="002168B0">
        <w:rPr>
          <w:rStyle w:val="BillLanguage"/>
        </w:rPr>
        <w:t>by the Senate and General</w:t>
      </w:r>
      <w:r>
        <w:rPr>
          <w:rStyle w:val="BillLanguage"/>
        </w:rPr>
        <w:t xml:space="preserve">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70FBF" w:rsidRDefault="00670FBF" w:rsidP="00670FBF"/>
    <w:p w:rsidR="00670FBF" w:rsidRPr="005500A5" w:rsidRDefault="00670FBF" w:rsidP="00670FBF">
      <w:pPr>
        <w:widowControl w:val="0"/>
        <w:tabs>
          <w:tab w:val="left" w:pos="-1440"/>
          <w:tab w:val="left" w:pos="-720"/>
          <w:tab w:val="left" w:pos="0"/>
          <w:tab w:val="left" w:pos="1080"/>
        </w:tabs>
        <w:spacing w:line="287" w:lineRule="auto"/>
      </w:pPr>
      <w:r w:rsidRPr="00EA75A8">
        <w:tab/>
        <w:t>1.</w:t>
      </w:r>
      <w:r w:rsidRPr="00EA75A8">
        <w:tab/>
        <w:t>a.  (1)</w:t>
      </w:r>
      <w:r w:rsidRPr="00EA75A8">
        <w:tab/>
        <w:t xml:space="preserve">For the taxpayer’s privilege period beginning in calendar </w:t>
      </w:r>
      <w:r w:rsidRPr="005500A5">
        <w:t xml:space="preserve">year </w:t>
      </w:r>
      <w:r>
        <w:t>2014</w:t>
      </w:r>
      <w:r w:rsidRPr="005500A5">
        <w:t xml:space="preserve">, a taxpayer shall be allowed a credit against the tax imposed pursuant to section 5 of P.L.1945, c.162 (C.54:10A-5) </w:t>
      </w:r>
      <w:r w:rsidRPr="005500A5">
        <w:rPr>
          <w:rFonts w:eastAsia="Batang" w:hint="eastAsia"/>
        </w:rPr>
        <w:t>for the amount paid during the privilege period to purchase and install an electric vehicle charging station which is used directly and exclusively by the taxpayer in the taxpayer</w:t>
      </w:r>
      <w:r w:rsidRPr="005500A5">
        <w:t>’</w:t>
      </w:r>
      <w:r w:rsidRPr="005500A5">
        <w:rPr>
          <w:rFonts w:eastAsia="Batang" w:hint="eastAsia"/>
        </w:rPr>
        <w:t xml:space="preserve">s business, trade, or occupation.  The credit allowed pursuant to this </w:t>
      </w:r>
      <w:r w:rsidRPr="005500A5">
        <w:rPr>
          <w:rFonts w:eastAsia="Batang"/>
        </w:rPr>
        <w:t>paragraph</w:t>
      </w:r>
      <w:r w:rsidRPr="005500A5">
        <w:rPr>
          <w:rFonts w:eastAsia="Batang" w:hint="eastAsia"/>
        </w:rPr>
        <w:t xml:space="preserve"> shall be 25</w:t>
      </w:r>
      <w:r w:rsidRPr="005500A5">
        <w:rPr>
          <w:rFonts w:eastAsia="Batang"/>
        </w:rPr>
        <w:t xml:space="preserve"> percent</w:t>
      </w:r>
      <w:r w:rsidRPr="005500A5">
        <w:rPr>
          <w:rFonts w:eastAsia="Batang" w:hint="eastAsia"/>
        </w:rPr>
        <w:t xml:space="preserve"> of the amount paid to purchase and install an electric vehicle charging station, </w:t>
      </w:r>
      <w:r w:rsidRPr="005500A5">
        <w:rPr>
          <w:rFonts w:eastAsia="Batang"/>
        </w:rPr>
        <w:t>up to $500 per station</w:t>
      </w:r>
      <w:r w:rsidRPr="005500A5">
        <w:rPr>
          <w:rFonts w:eastAsia="Batang" w:hint="eastAsia"/>
        </w:rPr>
        <w:t>.</w:t>
      </w:r>
    </w:p>
    <w:p w:rsidR="00670FBF" w:rsidRPr="00EA75A8" w:rsidRDefault="00670FBF" w:rsidP="00670FBF">
      <w:pPr>
        <w:widowControl w:val="0"/>
        <w:tabs>
          <w:tab w:val="left" w:pos="-1440"/>
          <w:tab w:val="left" w:pos="-720"/>
          <w:tab w:val="left" w:pos="0"/>
          <w:tab w:val="left" w:pos="1080"/>
        </w:tabs>
        <w:spacing w:line="287" w:lineRule="auto"/>
      </w:pPr>
      <w:r w:rsidRPr="005500A5">
        <w:tab/>
        <w:t>(2)</w:t>
      </w:r>
      <w:r w:rsidRPr="005500A5">
        <w:tab/>
        <w:t>For the taxpayer’s privilege period beginning in calendar year 201</w:t>
      </w:r>
      <w:r>
        <w:t>5</w:t>
      </w:r>
      <w:r w:rsidRPr="005500A5">
        <w:t xml:space="preserve">, a taxpayer shall be allowed a credit against the tax imposed pursuant to section 5 of P.L.1945, c.162 (C.54:10A-5) </w:t>
      </w:r>
      <w:r w:rsidRPr="005500A5">
        <w:rPr>
          <w:rFonts w:eastAsia="Batang" w:hint="eastAsia"/>
        </w:rPr>
        <w:t>for the amount paid during the privilege period to purchase and install an electric vehicle charging station which is used directly</w:t>
      </w:r>
      <w:r w:rsidRPr="00EA75A8">
        <w:rPr>
          <w:rFonts w:eastAsia="Batang" w:hint="eastAsia"/>
        </w:rPr>
        <w:t xml:space="preserve"> and exclusively by the taxpayer in the taxpayer</w:t>
      </w:r>
      <w:r w:rsidRPr="00EA75A8">
        <w:t>’</w:t>
      </w:r>
      <w:r w:rsidRPr="00EA75A8">
        <w:rPr>
          <w:rFonts w:eastAsia="Batang" w:hint="eastAsia"/>
        </w:rPr>
        <w:t>s business, trade, or occupation.</w:t>
      </w:r>
      <w:r w:rsidRPr="00EA75A8">
        <w:rPr>
          <w:rFonts w:eastAsia="Batang"/>
        </w:rPr>
        <w:t xml:space="preserve">  </w:t>
      </w:r>
      <w:r w:rsidRPr="00EA75A8">
        <w:rPr>
          <w:rFonts w:eastAsia="Batang" w:hint="eastAsia"/>
        </w:rPr>
        <w:t xml:space="preserve">The credit allowed pursuant to this </w:t>
      </w:r>
      <w:r w:rsidRPr="00EA75A8">
        <w:rPr>
          <w:rFonts w:eastAsia="Batang"/>
        </w:rPr>
        <w:t>paragraph</w:t>
      </w:r>
      <w:r w:rsidRPr="00EA75A8">
        <w:rPr>
          <w:rFonts w:eastAsia="Batang" w:hint="eastAsia"/>
        </w:rPr>
        <w:t xml:space="preserve"> shall be </w:t>
      </w:r>
      <w:r w:rsidRPr="00EA75A8">
        <w:rPr>
          <w:rFonts w:eastAsia="Batang"/>
        </w:rPr>
        <w:t>1</w:t>
      </w:r>
      <w:r w:rsidRPr="00EA75A8">
        <w:rPr>
          <w:rFonts w:eastAsia="Batang" w:hint="eastAsia"/>
        </w:rPr>
        <w:t>5</w:t>
      </w:r>
      <w:r w:rsidRPr="00EA75A8">
        <w:rPr>
          <w:rFonts w:eastAsia="Batang"/>
        </w:rPr>
        <w:t xml:space="preserve"> percent</w:t>
      </w:r>
      <w:r w:rsidRPr="00EA75A8">
        <w:rPr>
          <w:rFonts w:eastAsia="Batang" w:hint="eastAsia"/>
        </w:rPr>
        <w:t xml:space="preserve"> of the amount paid to purchase and install an electric vehicle charging station, </w:t>
      </w:r>
      <w:r w:rsidRPr="00EA75A8">
        <w:rPr>
          <w:rFonts w:eastAsia="Batang"/>
        </w:rPr>
        <w:t>up to $300</w:t>
      </w:r>
      <w:r>
        <w:rPr>
          <w:rFonts w:eastAsia="Batang"/>
        </w:rPr>
        <w:t xml:space="preserve"> </w:t>
      </w:r>
      <w:r w:rsidRPr="00EA75A8">
        <w:rPr>
          <w:rFonts w:eastAsia="Batang"/>
        </w:rPr>
        <w:t>per station</w:t>
      </w:r>
      <w:r w:rsidRPr="00EA75A8">
        <w:rPr>
          <w:rFonts w:eastAsia="Batang" w:hint="eastAsia"/>
        </w:rPr>
        <w:t>.</w:t>
      </w:r>
    </w:p>
    <w:p w:rsidR="00670FBF" w:rsidRPr="00EA75A8" w:rsidRDefault="00670FBF" w:rsidP="00670FBF">
      <w:pPr>
        <w:widowControl w:val="0"/>
        <w:tabs>
          <w:tab w:val="left" w:pos="-1440"/>
          <w:tab w:val="left" w:pos="-720"/>
          <w:tab w:val="left" w:pos="0"/>
          <w:tab w:val="left" w:pos="1080"/>
        </w:tabs>
        <w:spacing w:line="287" w:lineRule="auto"/>
        <w:rPr>
          <w:rFonts w:eastAsia="Batang"/>
        </w:rPr>
      </w:pPr>
      <w:r w:rsidRPr="00EA75A8">
        <w:tab/>
        <w:t>(3)</w:t>
      </w:r>
      <w:r w:rsidRPr="00EA75A8">
        <w:tab/>
        <w:t xml:space="preserve">For the taxpayer’s privilege period beginning in calendar year </w:t>
      </w:r>
      <w:r>
        <w:t>2016</w:t>
      </w:r>
      <w:r w:rsidRPr="00EA75A8">
        <w:t xml:space="preserve">, a taxpayer shall be allowed a credit against the tax imposed pursuant to section 5 of P.L.1945, c.162 (C.54:10A-5) </w:t>
      </w:r>
      <w:r w:rsidRPr="00EA75A8">
        <w:rPr>
          <w:rFonts w:eastAsia="Batang" w:hint="eastAsia"/>
        </w:rPr>
        <w:t>for the amount paid during the privilege period to purchase and install an electric vehicle charging station which is used directly and exclusively by the taxpayer in the taxpayer</w:t>
      </w:r>
      <w:r w:rsidRPr="00EA75A8">
        <w:t>’</w:t>
      </w:r>
      <w:r w:rsidRPr="00EA75A8">
        <w:rPr>
          <w:rFonts w:eastAsia="Batang" w:hint="eastAsia"/>
        </w:rPr>
        <w:t>s business, trade, or occupation.</w:t>
      </w:r>
      <w:r w:rsidRPr="00EA75A8">
        <w:rPr>
          <w:rFonts w:eastAsia="Batang"/>
        </w:rPr>
        <w:t xml:space="preserve"> </w:t>
      </w:r>
      <w:r w:rsidRPr="00EA75A8">
        <w:rPr>
          <w:rFonts w:eastAsia="Batang" w:hint="eastAsia"/>
        </w:rPr>
        <w:t xml:space="preserve"> The credit allowed pursuant to this </w:t>
      </w:r>
      <w:r w:rsidRPr="00EA75A8">
        <w:rPr>
          <w:rFonts w:eastAsia="Batang"/>
        </w:rPr>
        <w:t>paragraph</w:t>
      </w:r>
      <w:r w:rsidRPr="00EA75A8">
        <w:rPr>
          <w:rFonts w:eastAsia="Batang" w:hint="eastAsia"/>
        </w:rPr>
        <w:t xml:space="preserve"> shall be </w:t>
      </w:r>
      <w:r w:rsidRPr="00EA75A8">
        <w:rPr>
          <w:rFonts w:eastAsia="Batang"/>
        </w:rPr>
        <w:t>eight percent</w:t>
      </w:r>
      <w:r w:rsidRPr="00EA75A8">
        <w:rPr>
          <w:rFonts w:eastAsia="Batang" w:hint="eastAsia"/>
        </w:rPr>
        <w:t xml:space="preserve"> of the amount paid to purchase and install an electric vehicle charging station, </w:t>
      </w:r>
      <w:r w:rsidRPr="00EA75A8">
        <w:rPr>
          <w:rFonts w:eastAsia="Batang"/>
        </w:rPr>
        <w:t>up to $150 per station</w:t>
      </w:r>
      <w:r w:rsidRPr="00EA75A8">
        <w:rPr>
          <w:rFonts w:eastAsia="Batang" w:hint="eastAsia"/>
        </w:rPr>
        <w:t>.</w:t>
      </w:r>
    </w:p>
    <w:p w:rsidR="00670FBF" w:rsidRPr="00EA75A8" w:rsidRDefault="00670FBF" w:rsidP="00670FBF">
      <w:r w:rsidRPr="00EA75A8">
        <w:tab/>
        <w:t>b.</w:t>
      </w:r>
      <w:r w:rsidRPr="00EA75A8">
        <w:tab/>
        <w:t>(1) To qualify for the tax credit allowed pursuant to this</w:t>
      </w:r>
      <w:r>
        <w:t xml:space="preserve"> </w:t>
      </w:r>
      <w:r w:rsidRPr="00EA75A8">
        <w:t>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charging station.  The commissioner shall prescribe the form for the application and certification.</w:t>
      </w:r>
    </w:p>
    <w:p w:rsidR="00670FBF" w:rsidRPr="00EA75A8" w:rsidRDefault="00670FBF" w:rsidP="00670FBF">
      <w:r w:rsidRPr="00EA75A8">
        <w:lastRenderedPageBreak/>
        <w:tab/>
        <w:t>(2)</w:t>
      </w:r>
      <w:r w:rsidRPr="00EA75A8">
        <w:tab/>
        <w:t>The Commissioner of Environmental Protection shall have 90 days from the date of receipt of a complete application to make a determination as to the issuance of a certification.</w:t>
      </w:r>
    </w:p>
    <w:p w:rsidR="00670FBF" w:rsidRPr="00EA75A8" w:rsidRDefault="00670FBF" w:rsidP="00670FBF">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670FBF" w:rsidRPr="00EA75A8" w:rsidRDefault="00670FBF" w:rsidP="00670FBF">
      <w:r w:rsidRPr="00EA75A8">
        <w:tab/>
        <w:t>c.</w:t>
      </w:r>
      <w:r>
        <w:tab/>
      </w:r>
      <w:r w:rsidRPr="00EA75A8">
        <w:t>The amount of the credit applied under this section against the tax imposed pursuant to section 5 of P.L.1945, c.162 (C.54:10A-5), for a privilege period, when taken together with any other credits allowed against the tax imposed pursuant to section 5 of P.L.1945, c.162, shall not exceed 50%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670FBF" w:rsidRPr="00EA75A8" w:rsidRDefault="00670FBF" w:rsidP="00670FBF">
      <w:r w:rsidRPr="00EA75A8">
        <w:tab/>
        <w:t>d.</w:t>
      </w:r>
      <w:r>
        <w:tab/>
      </w:r>
      <w:r w:rsidRPr="00EA75A8">
        <w:t>As used in this section:</w:t>
      </w:r>
    </w:p>
    <w:p w:rsidR="00670FBF" w:rsidRPr="00EA75A8" w:rsidRDefault="00670FBF" w:rsidP="00670FBF">
      <w:r w:rsidRPr="00EA75A8">
        <w:tab/>
        <w:t>“Electric vehicle charging station” means an electric recharging point complete with electric vehicle supply equipment that is capable of providing level 2 charging or level 3 charging for plug-in electric vehicles.</w:t>
      </w:r>
    </w:p>
    <w:p w:rsidR="00670FBF" w:rsidRPr="00EA75A8" w:rsidRDefault="00670FBF" w:rsidP="00670FBF">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670FBF" w:rsidRPr="00EA75A8" w:rsidRDefault="00670FBF" w:rsidP="00670FBF">
      <w:r w:rsidRPr="00EA75A8">
        <w:tab/>
        <w:t xml:space="preserve">“Level 3 charging” means an </w:t>
      </w:r>
      <w:proofErr w:type="spellStart"/>
      <w:r w:rsidRPr="00EA75A8">
        <w:t>offboard</w:t>
      </w:r>
      <w:proofErr w:type="spellEnd"/>
      <w:r w:rsidRPr="00EA75A8">
        <w:t xml:space="preserve"> charging system providing a 480 volt alternate current to a plug-in electric vehicle in a three-phase circuit.</w:t>
      </w:r>
    </w:p>
    <w:p w:rsidR="00670FBF" w:rsidRPr="00EA75A8" w:rsidRDefault="00670FBF" w:rsidP="00670FBF">
      <w:r w:rsidRPr="00EA75A8">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670FBF" w:rsidRPr="00EA75A8" w:rsidRDefault="00670FBF" w:rsidP="00670FBF"/>
    <w:p w:rsidR="00670FBF" w:rsidRPr="00EA75A8" w:rsidRDefault="00670FBF" w:rsidP="00670FBF">
      <w:r>
        <w:tab/>
      </w:r>
      <w:r w:rsidRPr="00EA75A8">
        <w:t>2.</w:t>
      </w:r>
      <w:r w:rsidRPr="00EA75A8">
        <w:tab/>
        <w:t>a.  (1)</w:t>
      </w:r>
      <w:r w:rsidR="009261D9">
        <w:t xml:space="preserve"> </w:t>
      </w:r>
      <w:r w:rsidRPr="00EA75A8">
        <w:t xml:space="preserve"> For the taxpayer’s taxable year beginning in calendar year </w:t>
      </w:r>
      <w:r>
        <w:t>2014</w:t>
      </w:r>
      <w:r w:rsidRPr="00EA75A8">
        <w:t xml:space="preserve">, a taxpayer shall be allowed a credit against the tax otherwise due for the taxable year under the "New Jersey Gross Income Tax Act," N.J.S.54A:1-1 et seq., in an amount equal to 25 percent, up to $500 </w:t>
      </w:r>
      <w:r w:rsidRPr="00EA75A8">
        <w:rPr>
          <w:rFonts w:eastAsia="Batang"/>
        </w:rPr>
        <w:t>per station</w:t>
      </w:r>
      <w:r w:rsidRPr="00EA75A8">
        <w:t>, of the amount paid in that taxable year</w:t>
      </w:r>
      <w:r>
        <w:t xml:space="preserve"> </w:t>
      </w:r>
      <w:r w:rsidRPr="00EA75A8">
        <w:t xml:space="preserve">to purchase and install an electric vehicle charging station </w:t>
      </w:r>
      <w:r w:rsidRPr="00EA75A8">
        <w:lastRenderedPageBreak/>
        <w:t>which is used directly and exclusively by the taxpayer in the taxpayer’s business, trade or occupation.</w:t>
      </w:r>
    </w:p>
    <w:p w:rsidR="00670FBF" w:rsidRPr="00EA75A8" w:rsidRDefault="00670FBF" w:rsidP="00670FBF">
      <w:r w:rsidRPr="00EA75A8">
        <w:tab/>
        <w:t>(2)</w:t>
      </w:r>
      <w:r w:rsidRPr="00EA75A8">
        <w:tab/>
        <w:t xml:space="preserve">For the taxpayer’s taxable year beginning </w:t>
      </w:r>
      <w:r>
        <w:t xml:space="preserve">in calendar year </w:t>
      </w:r>
      <w:r w:rsidRPr="005500A5">
        <w:t>201</w:t>
      </w:r>
      <w:r>
        <w:t xml:space="preserve">5, a taxpayer shall be allowed </w:t>
      </w:r>
      <w:r w:rsidRPr="00EA75A8">
        <w:t xml:space="preserve">a credit against the tax otherwise due for the taxable year under the "New Jersey Gross Income Tax Act," N.J.S.54A:1-1 et seq., in an amount equal to 15 percent, up to $300 </w:t>
      </w:r>
      <w:r w:rsidRPr="00EA75A8">
        <w:rPr>
          <w:rFonts w:eastAsia="Batang"/>
        </w:rPr>
        <w:t>per station</w:t>
      </w:r>
      <w:r w:rsidRPr="00EA75A8">
        <w:t>, of the amount paid in that taxable year to purchase and install an electric vehicle charging station which is used directly and exclusively by the taxpayer in the taxpayer’s business, trade or occupation.</w:t>
      </w:r>
    </w:p>
    <w:p w:rsidR="00670FBF" w:rsidRPr="00EA75A8" w:rsidRDefault="00670FBF" w:rsidP="00670FBF">
      <w:r w:rsidRPr="00EA75A8">
        <w:tab/>
        <w:t>(3)</w:t>
      </w:r>
      <w:r w:rsidRPr="00EA75A8">
        <w:tab/>
        <w:t xml:space="preserve">For the taxpayer’s taxable year beginning in calendar year </w:t>
      </w:r>
      <w:r>
        <w:t>2016</w:t>
      </w:r>
      <w:r w:rsidRPr="00EA75A8">
        <w:t xml:space="preserve">, a taxpayer shall be allowed a credit against the tax otherwise due for the taxable year under the "New Jersey Gross Income Tax Act," N.J.S.54A:1-1 et seq., in an amount equal to 8 percent, up to $150 </w:t>
      </w:r>
      <w:r w:rsidRPr="00EA75A8">
        <w:rPr>
          <w:rFonts w:eastAsia="Batang"/>
        </w:rPr>
        <w:t>per station</w:t>
      </w:r>
      <w:r w:rsidRPr="00EA75A8">
        <w:t>, of the amount paid in that taxable year to purchase and install an electric vehicle charging station which is used directly and exclusively by the taxpayer in the taxpayer’s business, trade or occupation.</w:t>
      </w:r>
    </w:p>
    <w:p w:rsidR="00670FBF" w:rsidRPr="00EA75A8" w:rsidRDefault="00670FBF" w:rsidP="00670FBF">
      <w:r w:rsidRPr="00EA75A8">
        <w:tab/>
        <w:t>b.</w:t>
      </w:r>
      <w:r w:rsidRPr="00EA75A8">
        <w:tab/>
        <w:t>(1)</w:t>
      </w:r>
      <w:r w:rsidR="009261D9">
        <w:t xml:space="preserve"> </w:t>
      </w:r>
      <w:r w:rsidRPr="00EA75A8">
        <w:t xml:space="preserve"> To qualify for the tax credit allowed pursuant to this 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electric vehicle charging station.  The commissioner shall prescribe the form for the application and certification.</w:t>
      </w:r>
    </w:p>
    <w:p w:rsidR="00670FBF" w:rsidRPr="00EA75A8" w:rsidRDefault="00670FBF" w:rsidP="00670FBF">
      <w:r w:rsidRPr="00EA75A8">
        <w:tab/>
        <w:t>(2)</w:t>
      </w:r>
      <w:r w:rsidRPr="00EA75A8">
        <w:tab/>
        <w:t>The Commissioner of Environmental Protection shall have 90 days from the date of receipt of a complete application to make a determination as to the issuance of a certification.</w:t>
      </w:r>
    </w:p>
    <w:p w:rsidR="00670FBF" w:rsidRPr="00EA75A8" w:rsidRDefault="00670FBF" w:rsidP="00670FBF">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670FBF" w:rsidRPr="00EA75A8" w:rsidRDefault="00670FBF" w:rsidP="00670FBF">
      <w:pPr>
        <w:rPr>
          <w:rFonts w:ascii="Albertus Extra Bold" w:hAnsi="Albertus Extra Bold"/>
          <w:b/>
          <w:vertAlign w:val="superscript"/>
        </w:rPr>
      </w:pPr>
      <w:r w:rsidRPr="00EA75A8">
        <w:tab/>
        <w:t>c.</w:t>
      </w:r>
      <w:r>
        <w:tab/>
      </w:r>
      <w:r w:rsidRPr="00EA75A8">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or certificate acquired by the partnership that is equal to the taxpayer's share, whether or not distributed, of the total distributive income or gain of the partnership for its taxable year ending within or with the taxpayer's taxable year.</w:t>
      </w:r>
    </w:p>
    <w:p w:rsidR="00670FBF" w:rsidRPr="005500A5" w:rsidRDefault="00670FBF" w:rsidP="00670FBF">
      <w:r w:rsidRPr="00EA75A8">
        <w:rPr>
          <w:rFonts w:ascii="Albertus Extra Bold" w:hAnsi="Albertus Extra Bold"/>
          <w:b/>
          <w:vertAlign w:val="superscript"/>
        </w:rPr>
        <w:tab/>
      </w:r>
      <w:r w:rsidRPr="00EA75A8">
        <w:t>d.</w:t>
      </w:r>
      <w:r>
        <w:tab/>
      </w:r>
      <w:r w:rsidRPr="005500A5">
        <w:t xml:space="preserve">A New Jersey S Corporation shall not be allowed a credit under this section directly, but the amount of credit of a taxpayer in </w:t>
      </w:r>
      <w:r w:rsidRPr="005500A5">
        <w:lastRenderedPageBreak/>
        <w:t>respect of a pro rata share of S Corporation income under the "New Jersey Gross Income Tax Act," N.J.S.54A:1-1 et seq., shall be determined by allocating to the taxpayer that proportion of the credit or certificate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70FBF" w:rsidRPr="005500A5" w:rsidRDefault="00670FBF" w:rsidP="00670FBF">
      <w:r w:rsidRPr="005500A5">
        <w:tab/>
        <w:t>e.</w:t>
      </w:r>
      <w:r>
        <w:tab/>
      </w:r>
      <w:r w:rsidRPr="005500A5">
        <w:t>As used in this section:</w:t>
      </w:r>
    </w:p>
    <w:p w:rsidR="00670FBF" w:rsidRPr="00EA75A8" w:rsidRDefault="00670FBF" w:rsidP="00670FBF">
      <w:r w:rsidRPr="00EA75A8">
        <w:tab/>
        <w:t>“Electric vehicle charging station” means an electric recharging point complete with electric vehicle supply equipment that is capable of providing level 2 charging or level 3 charging for plug-in electric vehicles.</w:t>
      </w:r>
    </w:p>
    <w:p w:rsidR="00670FBF" w:rsidRPr="00EA75A8" w:rsidRDefault="00670FBF" w:rsidP="00670FBF">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670FBF" w:rsidRPr="00EA75A8" w:rsidRDefault="00670FBF" w:rsidP="00670FBF">
      <w:r w:rsidRPr="00EA75A8">
        <w:tab/>
        <w:t xml:space="preserve">“Level 3 charging” means an </w:t>
      </w:r>
      <w:proofErr w:type="spellStart"/>
      <w:r w:rsidRPr="00EA75A8">
        <w:t>offboard</w:t>
      </w:r>
      <w:proofErr w:type="spellEnd"/>
      <w:r w:rsidRPr="00EA75A8">
        <w:t xml:space="preserve"> charging system providing a 480 or more volt alternate current or direct current to a plug-in electric vehicle in a three-phase circuit.</w:t>
      </w:r>
    </w:p>
    <w:p w:rsidR="00670FBF" w:rsidRPr="00EA75A8" w:rsidRDefault="00670FBF" w:rsidP="00670FBF">
      <w:r w:rsidRPr="00EA75A8">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670FBF" w:rsidRPr="00EA75A8" w:rsidRDefault="00670FBF" w:rsidP="00670FBF"/>
    <w:p w:rsidR="00670FBF" w:rsidRPr="00EA75A8" w:rsidRDefault="00670FBF" w:rsidP="00670FBF">
      <w:r>
        <w:tab/>
      </w:r>
      <w:r w:rsidRPr="00EA75A8">
        <w:t>3.</w:t>
      </w:r>
      <w:r w:rsidRPr="00EA75A8">
        <w:tab/>
        <w:t>a.</w:t>
      </w:r>
      <w:r>
        <w:t xml:space="preserve">  (1) </w:t>
      </w:r>
      <w:r w:rsidRPr="00EA75A8">
        <w:t xml:space="preserve">For the  taxpayer’s taxable year beginning  in calendar year </w:t>
      </w:r>
      <w:r>
        <w:t xml:space="preserve">2014, </w:t>
      </w:r>
      <w:r w:rsidRPr="00EA75A8">
        <w:t>a taxpayer shall be allowed a credit against the tax otherwise due for the taxable year under the "New Jersey Gross Income Tax Act," N.J.S.54A:1-1 et seq., in an amount equal to 25 percent, up to $500, of the amount paid in that taxable year to purchase and install an electric vehicle charging station, provided however that a married taxpayer filing separately shall be allowed credit up to $250.</w:t>
      </w:r>
    </w:p>
    <w:p w:rsidR="00670FBF" w:rsidRPr="00EA75A8" w:rsidRDefault="00670FBF" w:rsidP="00670FBF">
      <w:r w:rsidRPr="00EA75A8">
        <w:tab/>
        <w:t>(2)</w:t>
      </w:r>
      <w:r w:rsidRPr="00EA75A8">
        <w:tab/>
        <w:t xml:space="preserve">For the taxpayer’s taxable year beginning in calendar year </w:t>
      </w:r>
      <w:r w:rsidRPr="00CA3802">
        <w:t>201</w:t>
      </w:r>
      <w:r>
        <w:t>5, a ta</w:t>
      </w:r>
      <w:r w:rsidRPr="00EA75A8">
        <w:t>xpayer shall be allowed a credit against the tax otherwise due for the taxable year under the "New Jersey Gross Income Tax Act," N.J.S.54A:1-1 et seq., in an amount equal to 15 percent, up to $300, of the amount paid in that taxable year to purchase and install an electric vehicle charging station, provided however that a married taxpayer filing separately shall be allowed credit up to $150.</w:t>
      </w:r>
    </w:p>
    <w:p w:rsidR="00670FBF" w:rsidRPr="00EA75A8" w:rsidRDefault="00670FBF" w:rsidP="00670FBF">
      <w:r w:rsidRPr="00EA75A8">
        <w:tab/>
        <w:t>(3)</w:t>
      </w:r>
      <w:r w:rsidRPr="00EA75A8">
        <w:tab/>
        <w:t xml:space="preserve">For the taxpayer’s taxable year beginning in calendar year </w:t>
      </w:r>
      <w:r>
        <w:t>2016</w:t>
      </w:r>
      <w:r w:rsidRPr="00EA75A8">
        <w:t xml:space="preserve">, a taxpayer shall be allowed a credit against the tax otherwise due for the taxable year under the "New Jersey Gross Income Tax Act," N.J.S.54A:1-1 et seq., in an amount equal to 8 percent, up to $150, of the amount paid in that taxable year to purchase and install </w:t>
      </w:r>
      <w:r w:rsidRPr="00EA75A8">
        <w:lastRenderedPageBreak/>
        <w:t>an electric vehicle charging station, provided however that a married taxpayer filing separately shall be allowed credit up to $75.</w:t>
      </w:r>
    </w:p>
    <w:p w:rsidR="00670FBF" w:rsidRPr="00EA75A8" w:rsidRDefault="00670FBF" w:rsidP="00670FBF">
      <w:r w:rsidRPr="00EA75A8">
        <w:tab/>
        <w:t>b.</w:t>
      </w:r>
      <w:r w:rsidRPr="00EA75A8">
        <w:tab/>
        <w:t>(1) To qualify for the tax credit allowed pursuant to this 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electric vehicle charging station.  The commissioner shall prescribe the form for the application and certification.</w:t>
      </w:r>
    </w:p>
    <w:p w:rsidR="00670FBF" w:rsidRPr="00EA75A8" w:rsidRDefault="00670FBF" w:rsidP="00670FBF">
      <w:r w:rsidRPr="00EA75A8">
        <w:tab/>
        <w:t>(2)</w:t>
      </w:r>
      <w:r w:rsidRPr="00EA75A8">
        <w:tab/>
        <w:t>The Commissioner of Environmental Protection shall have 90 days from the date of receipt of a complete application to make a determination as to the issuance of a certification.</w:t>
      </w:r>
    </w:p>
    <w:p w:rsidR="00670FBF" w:rsidRPr="00EA75A8" w:rsidRDefault="00670FBF" w:rsidP="00670FBF">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670FBF" w:rsidRPr="00EA75A8" w:rsidRDefault="00670FBF" w:rsidP="00670FBF">
      <w:r w:rsidRPr="00EA75A8">
        <w:tab/>
        <w:t>As used in this section:</w:t>
      </w:r>
    </w:p>
    <w:p w:rsidR="00670FBF" w:rsidRPr="00EA75A8" w:rsidRDefault="00670FBF" w:rsidP="00670FBF">
      <w:r w:rsidRPr="00EA75A8">
        <w:tab/>
        <w:t>“Electric vehicle charging station” means an electric recharging point complete with electric vehicle supply equipment that is capable of providing level 2 charging or level 3 charging for plug-in electric vehicles.</w:t>
      </w:r>
    </w:p>
    <w:p w:rsidR="00670FBF" w:rsidRPr="00EA75A8" w:rsidRDefault="00670FBF" w:rsidP="00670FBF">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670FBF" w:rsidRPr="00EA75A8" w:rsidRDefault="00670FBF" w:rsidP="00670FBF">
      <w:r w:rsidRPr="00EA75A8">
        <w:tab/>
        <w:t xml:space="preserve">“Level 3 charging” means an </w:t>
      </w:r>
      <w:proofErr w:type="spellStart"/>
      <w:r w:rsidRPr="00EA75A8">
        <w:t>offboard</w:t>
      </w:r>
      <w:proofErr w:type="spellEnd"/>
      <w:r w:rsidRPr="00EA75A8">
        <w:t xml:space="preserve"> charging system providing a 480 or more volt alternate current or direct current to a plug-in electric vehicle in a three-phase circuit.</w:t>
      </w:r>
    </w:p>
    <w:p w:rsidR="00670FBF" w:rsidRDefault="00670FBF" w:rsidP="00670FBF">
      <w:r w:rsidRPr="00EA75A8">
        <w:tab/>
        <w:t>“Plug-in electric vehicle” means an on-road motor vehicle that uses a battery to store the electrical energy to power the vehicle’s motor and is charged or recharged from an external source of</w:t>
      </w:r>
      <w:r>
        <w:t xml:space="preserve"> </w:t>
      </w:r>
      <w:r w:rsidRPr="00EA75A8">
        <w:t>electricity by plugging the vehicle into an electric power source, such as an electric vehicle charging station.</w:t>
      </w:r>
    </w:p>
    <w:p w:rsidR="00670FBF" w:rsidRPr="00EA75A8" w:rsidRDefault="00670FBF" w:rsidP="00670FBF"/>
    <w:p w:rsidR="00670FBF" w:rsidRDefault="00670FBF" w:rsidP="00670FBF">
      <w:r>
        <w:tab/>
        <w:t>4.</w:t>
      </w:r>
      <w:r>
        <w:tab/>
        <w:t>This act shall take effect immediately.</w:t>
      </w:r>
    </w:p>
    <w:p w:rsidR="00670FBF" w:rsidRDefault="00670FBF" w:rsidP="00670FBF"/>
    <w:p w:rsidR="00670FBF" w:rsidRDefault="00670FBF" w:rsidP="00670FBF"/>
    <w:p w:rsidR="00670FBF" w:rsidRDefault="00670FBF" w:rsidP="00670FBF">
      <w:pPr>
        <w:jc w:val="center"/>
      </w:pPr>
      <w:r>
        <w:t>STATEMENT</w:t>
      </w:r>
    </w:p>
    <w:p w:rsidR="00670FBF" w:rsidRDefault="00670FBF" w:rsidP="00670FBF"/>
    <w:p w:rsidR="00670FBF" w:rsidRDefault="00670FBF" w:rsidP="00670FBF">
      <w:r>
        <w:tab/>
        <w:t xml:space="preserve">This bill provides corporation business tax credit and gross income tax credits for the purchase and installation of certain electric vehicle charging stations.  The credits are available for the </w:t>
      </w:r>
      <w:r>
        <w:lastRenderedPageBreak/>
        <w:t>taxpayer tax periods beginning in calendar years 2014, 2015 and 2016.</w:t>
      </w:r>
    </w:p>
    <w:p w:rsidR="00670FBF" w:rsidRDefault="00670FBF" w:rsidP="00670FBF">
      <w:r>
        <w:tab/>
        <w:t xml:space="preserve">The bill provides credits under the corporation business tax and the gross income tax for electric vehicle charging stations used directly and exclusively by the taxpayer in the taxpayer’s business, </w:t>
      </w:r>
      <w:r>
        <w:rPr>
          <w:rStyle w:val="BillLanguage"/>
        </w:rPr>
        <w:t>trade, or occupation</w:t>
      </w:r>
      <w:r>
        <w:t>.  For charging stations purchased and installed in 2014 tax periods a taxpayer will be allowed a credit in an amount of 25 percent of the cost, up to $500 per electric vehicle charging station; for a charging station purchased and installed in 2015 tax periods the credit is 15 percent of the cost, up to $300 per charging station; and for a charging station purchased and installed in 2016 tax periods the credit is eight percent of the cost, up to $150 per station.</w:t>
      </w:r>
    </w:p>
    <w:p w:rsidR="00670FBF" w:rsidRDefault="00670FBF" w:rsidP="00670FBF">
      <w:r>
        <w:tab/>
        <w:t>The bill also provides a gross income tax credit for a charging station purchase that is not required to be for business use.  The credit for 2014 is 25 percent of cost, up to $500, for 2015 15 percent of cost, up to $300, and for 2016 eight percent of cost, up to $150, for the purchase and installation of a charging station.  Married taxpayers filing separately are allowed up to half of those amounts.</w:t>
      </w:r>
    </w:p>
    <w:p w:rsidR="00670FBF" w:rsidRPr="00E7752C" w:rsidRDefault="00670FBF" w:rsidP="00E7752C">
      <w:r>
        <w:tab/>
        <w:t>To qualify for the bill’s tax credits, the bill requires the taxpayer to file an application for a certification with the Commissioner of Environmental Protection that the charging station purchased and installed by the taxpayer is a qualified electric vehicle charging station.</w:t>
      </w:r>
    </w:p>
    <w:sectPr w:rsidR="00670FBF" w:rsidRPr="00E7752C" w:rsidSect="009261D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D00" w:rsidRDefault="009D3D00">
      <w:r>
        <w:separator/>
      </w:r>
    </w:p>
  </w:endnote>
  <w:endnote w:type="continuationSeparator" w:id="0">
    <w:p w:rsidR="009D3D00" w:rsidRDefault="009D3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1A8" w:rsidRDefault="00D461A8" w:rsidP="00D461A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D00" w:rsidRDefault="009D3D00">
      <w:r>
        <w:separator/>
      </w:r>
    </w:p>
  </w:footnote>
  <w:footnote w:type="continuationSeparator" w:id="0">
    <w:p w:rsidR="009D3D00" w:rsidRDefault="009D3D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0D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261D9" w:rsidRDefault="009261D9" w:rsidP="009261D9">
    <w:pPr>
      <w:pStyle w:val="bpuHeadSpon"/>
    </w:pPr>
    <w:r w:rsidRPr="009261D9">
      <w:rPr>
        <w:rStyle w:val="bpuHeadSponChar"/>
      </w:rPr>
      <w:t>A233</w:t>
    </w:r>
    <w:r>
      <w:t xml:space="preserve"> DEANGELO, KARABINCHAK</w:t>
    </w:r>
  </w:p>
  <w:p w:rsidR="009261D9" w:rsidRDefault="009261D9" w:rsidP="009261D9">
    <w:pPr>
      <w:pStyle w:val="bpuHeadSpon"/>
    </w:pPr>
    <w:r>
      <w:fldChar w:fldCharType="begin"/>
    </w:r>
    <w:r>
      <w:instrText xml:space="preserve"> PAGE  \* MERGEFORMAT </w:instrText>
    </w:r>
    <w:r>
      <w:fldChar w:fldCharType="separate"/>
    </w:r>
    <w:r w:rsidR="008E171A">
      <w:rPr>
        <w:noProof/>
      </w:rPr>
      <w:t>7</w:t>
    </w:r>
    <w:r>
      <w:fldChar w:fldCharType="end"/>
    </w:r>
  </w:p>
  <w:p w:rsidR="009261D9" w:rsidRPr="00AF575C" w:rsidRDefault="009261D9" w:rsidP="009261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261D9" w:rsidRDefault="009261D9" w:rsidP="009261D9">
    <w:pPr>
      <w:pStyle w:val="bpuHeadSpon"/>
    </w:pPr>
    <w:r w:rsidRPr="009261D9">
      <w:rPr>
        <w:rStyle w:val="bpuHeadSponChar"/>
      </w:rPr>
      <w:t>A233</w:t>
    </w:r>
    <w:r>
      <w:t xml:space="preserve"> DEANGELO, KARABINCHAK</w:t>
    </w:r>
  </w:p>
  <w:p w:rsidR="009261D9" w:rsidRDefault="009261D9" w:rsidP="009261D9">
    <w:pPr>
      <w:pStyle w:val="bpuHeadSpon"/>
    </w:pPr>
    <w:r>
      <w:fldChar w:fldCharType="begin"/>
    </w:r>
    <w:r>
      <w:instrText xml:space="preserve"> PAGE  \* MERGEFORMAT </w:instrText>
    </w:r>
    <w:r>
      <w:fldChar w:fldCharType="separate"/>
    </w:r>
    <w:r w:rsidR="008E171A">
      <w:rPr>
        <w:noProof/>
      </w:rPr>
      <w:t>2</w:t>
    </w:r>
    <w:r>
      <w:fldChar w:fldCharType="end"/>
    </w:r>
  </w:p>
  <w:p w:rsidR="009261D9" w:rsidRDefault="009261D9" w:rsidP="009261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D00"/>
    <w:rsid w:val="00000169"/>
    <w:rsid w:val="00004D4D"/>
    <w:rsid w:val="00007B70"/>
    <w:rsid w:val="00007DDD"/>
    <w:rsid w:val="00010512"/>
    <w:rsid w:val="00011BAB"/>
    <w:rsid w:val="000154F3"/>
    <w:rsid w:val="00016082"/>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5B07"/>
    <w:rsid w:val="00266FB9"/>
    <w:rsid w:val="00274341"/>
    <w:rsid w:val="00280BCA"/>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650"/>
    <w:rsid w:val="004040F9"/>
    <w:rsid w:val="00406A85"/>
    <w:rsid w:val="0041453D"/>
    <w:rsid w:val="0044404C"/>
    <w:rsid w:val="004447E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9A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FBF"/>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7E8"/>
    <w:rsid w:val="008D35C6"/>
    <w:rsid w:val="008D455C"/>
    <w:rsid w:val="008D62DB"/>
    <w:rsid w:val="008E171A"/>
    <w:rsid w:val="008E3B9B"/>
    <w:rsid w:val="008E4F67"/>
    <w:rsid w:val="008F6A7A"/>
    <w:rsid w:val="00902B2D"/>
    <w:rsid w:val="00907CB1"/>
    <w:rsid w:val="00915B98"/>
    <w:rsid w:val="009261D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D0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1A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0E79B59-7FAE-4085-A013-806F6CF23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261D9"/>
  </w:style>
  <w:style w:type="paragraph" w:styleId="BalloonText">
    <w:name w:val="Balloon Text"/>
    <w:basedOn w:val="Normal"/>
    <w:link w:val="BalloonTextChar"/>
    <w:semiHidden/>
    <w:unhideWhenUsed/>
    <w:rsid w:val="00265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5B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C0101-4B5C-4316-89D9-9DB030AD8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2569</Words>
  <Characters>13332</Characters>
  <Application>Microsoft Office Word</Application>
  <DocSecurity>0</DocSecurity>
  <Lines>292</Lines>
  <Paragraphs>59</Paragraphs>
  <ScaleCrop>false</ScaleCrop>
  <HeadingPairs>
    <vt:vector size="2" baseType="variant">
      <vt:variant>
        <vt:lpstr>Title</vt:lpstr>
      </vt:variant>
      <vt:variant>
        <vt:i4>1</vt:i4>
      </vt:variant>
    </vt:vector>
  </HeadingPairs>
  <TitlesOfParts>
    <vt:vector size="1" baseType="lpstr">
      <vt:lpstr>A233</vt:lpstr>
    </vt:vector>
  </TitlesOfParts>
  <Manager>R229</Manager>
  <Company>OFFICE of LEGISLATIVE SERVICES</Company>
  <LinksUpToDate>false</LinksUpToDate>
  <CharactersWithSpaces>15920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A233</dc:title>
  <dc:creator>Assemblyman  DEANGELO, Assemblyman  KARABINCHAK</dc:creator>
  <cp:keywords>A233|7|RF |282|0|0|!|0|</cp:keywords>
  <dc:description>PREFILED 2020</dc:description>
  <cp:lastModifiedBy>Todaro, Vivian</cp:lastModifiedBy>
  <cp:revision>2</cp:revision>
  <cp:lastPrinted>2020-01-30T15:00:00Z</cp:lastPrinted>
  <dcterms:created xsi:type="dcterms:W3CDTF">2020-01-30T15:01:00Z</dcterms:created>
  <dcterms:modified xsi:type="dcterms:W3CDTF">2020-01-30T15:01:00Z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