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292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7292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7292C">
        <w:rPr>
          <w:caps/>
          <w:szCs w:val="24"/>
        </w:rPr>
        <w:t>DECEMBER 14, 2020</w:t>
      </w:r>
    </w:p>
    <w:p w:rsidR="004144CF" w:rsidRDefault="004144CF" w:rsidP="0083060A"/>
    <w:p w:rsidR="00CD277A" w:rsidRDefault="00CD277A" w:rsidP="00CD277A">
      <w:r>
        <w:tab/>
        <w:t>The Assembly Agriculture Committee reports favorably Assembly Bill No. 317.</w:t>
      </w:r>
    </w:p>
    <w:p w:rsidR="004B2ABF" w:rsidRDefault="0080383D" w:rsidP="0083060A">
      <w:r>
        <w:tab/>
        <w:t xml:space="preserve">This bill requires animal and veterinary facilities to register with the </w:t>
      </w:r>
      <w:r w:rsidRPr="00606D21">
        <w:t>State Board of Veterinary Medical Examiners</w:t>
      </w:r>
      <w:r>
        <w:t xml:space="preserve"> and to be inspected by the board on an annual basis.  </w:t>
      </w:r>
      <w:r w:rsidR="00A67CA0">
        <w:t xml:space="preserve">The </w:t>
      </w:r>
      <w:r>
        <w:t xml:space="preserve">annual inspection </w:t>
      </w:r>
      <w:r w:rsidR="00A67CA0">
        <w:t xml:space="preserve">would </w:t>
      </w:r>
      <w:r>
        <w:t xml:space="preserve">be in addition to, and </w:t>
      </w:r>
      <w:r w:rsidR="00A67CA0">
        <w:t xml:space="preserve">would </w:t>
      </w:r>
      <w:r>
        <w:t xml:space="preserve">not be deemed to be satisfied by, an inspection conducted to investigate a complaint against the facility or a suspected violation by the facility involving an unlawful act or practice.  The registration and inspection requirements </w:t>
      </w:r>
      <w:r w:rsidR="00A67CA0">
        <w:t xml:space="preserve">would </w:t>
      </w:r>
      <w:r>
        <w:t xml:space="preserve">apply to any </w:t>
      </w:r>
      <w:r w:rsidRPr="00C62AC2">
        <w:t>fixed or mobile establishment, veterinary hospital, animal hospital</w:t>
      </w:r>
      <w:r>
        <w:t>,</w:t>
      </w:r>
      <w:r w:rsidRPr="00C62AC2">
        <w:t xml:space="preserve"> or premises wherein or whereon the practice of veterinary medicine or any part thereof is conducted</w:t>
      </w:r>
      <w:r>
        <w:t>.  The bill will take effect 180 days after the date of enactment.</w:t>
      </w:r>
    </w:p>
    <w:p w:rsidR="0080383D" w:rsidRDefault="0080383D" w:rsidP="0080383D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80383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92C" w:rsidRDefault="00F7292C">
      <w:r>
        <w:separator/>
      </w:r>
    </w:p>
  </w:endnote>
  <w:endnote w:type="continuationSeparator" w:id="0">
    <w:p w:rsidR="00F7292C" w:rsidRDefault="00F7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92C" w:rsidRDefault="00F7292C">
      <w:r>
        <w:separator/>
      </w:r>
    </w:p>
  </w:footnote>
  <w:footnote w:type="continuationSeparator" w:id="0">
    <w:p w:rsidR="00F7292C" w:rsidRDefault="00F72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A3ACA" w:rsidP="004A3AC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A3ACA" w:rsidRDefault="004A3ACA" w:rsidP="004A3AC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2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3ACA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26F6"/>
    <w:rsid w:val="00550947"/>
    <w:rsid w:val="005644EB"/>
    <w:rsid w:val="005722B9"/>
    <w:rsid w:val="00581591"/>
    <w:rsid w:val="005877B1"/>
    <w:rsid w:val="005A10AB"/>
    <w:rsid w:val="005A5CB6"/>
    <w:rsid w:val="005B0C35"/>
    <w:rsid w:val="005B4FDE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7341"/>
    <w:rsid w:val="00624F04"/>
    <w:rsid w:val="00636078"/>
    <w:rsid w:val="0063703D"/>
    <w:rsid w:val="00640067"/>
    <w:rsid w:val="0064237B"/>
    <w:rsid w:val="00647156"/>
    <w:rsid w:val="00647552"/>
    <w:rsid w:val="006507D5"/>
    <w:rsid w:val="006512F1"/>
    <w:rsid w:val="0065273B"/>
    <w:rsid w:val="00655CA3"/>
    <w:rsid w:val="0066141A"/>
    <w:rsid w:val="006618EC"/>
    <w:rsid w:val="00662ED4"/>
    <w:rsid w:val="00662FBD"/>
    <w:rsid w:val="0067429E"/>
    <w:rsid w:val="006A0AE6"/>
    <w:rsid w:val="006A11CC"/>
    <w:rsid w:val="006A1A3C"/>
    <w:rsid w:val="006A2F8D"/>
    <w:rsid w:val="006A3288"/>
    <w:rsid w:val="006A5D7B"/>
    <w:rsid w:val="006B122E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383D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F23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7078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7CA0"/>
    <w:rsid w:val="00A760EC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247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77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6AD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6FB4"/>
    <w:rsid w:val="00F67A25"/>
    <w:rsid w:val="00F71C29"/>
    <w:rsid w:val="00F7292C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BA7C2EF-2B58-4C7B-BDC3-C91BF369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038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3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167</Words>
  <Characters>918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A317 AAN Statement 12/14/20</vt:lpstr>
    </vt:vector>
  </TitlesOfParts>
  <Manager>R225</Manager>
  <Company>NJ OLS DMU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A317 AAN Statement 12/14/20</dc:title>
  <dc:subject/>
  <dc:creator>Assembly AAN</dc:creator>
  <cp:keywords>A317|1|EA |131|0|0|!|0|</cp:keywords>
  <dc:description/>
  <cp:lastModifiedBy>Siracusa, Nicole</cp:lastModifiedBy>
  <cp:revision>2</cp:revision>
  <cp:lastPrinted>2020-12-14T21:30:00Z</cp:lastPrinted>
  <dcterms:created xsi:type="dcterms:W3CDTF">2020-12-15T18:08:00Z</dcterms:created>
  <dcterms:modified xsi:type="dcterms:W3CDTF">2020-12-15T18:08:00Z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