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17D8" w:rsidRDefault="006F17D8" w:rsidP="006F17D8">
      <w:pPr>
        <w:pStyle w:val="bpuBill"/>
      </w:pPr>
      <w:bookmarkStart w:id="0" w:name="bpuFrontPg"/>
      <w:bookmarkStart w:id="1" w:name="_GoBack"/>
      <w:bookmarkEnd w:id="0"/>
      <w:bookmarkEnd w:id="1"/>
      <w:r>
        <w:t xml:space="preserve">ASSEMBLY, No. 341 </w:t>
      </w:r>
    </w:p>
    <w:p w:rsidR="006F17D8" w:rsidRPr="006F17D8" w:rsidRDefault="006F17D8" w:rsidP="006F17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96277" r:id="rId8"/>
        </w:object>
      </w:r>
    </w:p>
    <w:p w:rsidR="006F17D8" w:rsidRDefault="006F17D8" w:rsidP="006F17D8">
      <w:pPr>
        <w:pStyle w:val="bpuState"/>
      </w:pPr>
      <w:r>
        <w:t>STATE OF NEW JERSEY</w:t>
      </w:r>
    </w:p>
    <w:p w:rsidR="006F17D8" w:rsidRDefault="006F17D8" w:rsidP="006F17D8">
      <w:pPr>
        <w:pStyle w:val="bpuLegislature"/>
      </w:pPr>
      <w:r>
        <w:t>219th LEGISLATURE</w:t>
      </w:r>
    </w:p>
    <w:p w:rsidR="006F17D8" w:rsidRDefault="006F17D8" w:rsidP="006F17D8">
      <w:pPr>
        <w:pStyle w:val="bpuWpGraphic"/>
      </w:pPr>
      <w:r>
        <w:object w:dxaOrig="8985" w:dyaOrig="255">
          <v:shape id="_x0000_i1026" type="#_x0000_t75" style="width:6in;height:12pt" o:ole="">
            <v:imagedata r:id="rId7" o:title=""/>
          </v:shape>
          <o:OLEObject Type="Embed" ProgID="WPWin6.1" ShapeID="_x0000_i1026" DrawAspect="Content" ObjectID="_1636896278" r:id="rId9"/>
        </w:object>
      </w:r>
      <w:r>
        <w:t xml:space="preserve">  </w:t>
      </w:r>
    </w:p>
    <w:p w:rsidR="006F17D8" w:rsidRDefault="006F17D8" w:rsidP="006F17D8">
      <w:pPr>
        <w:pStyle w:val="bpuIntro"/>
      </w:pPr>
      <w:r>
        <w:t>PRE-FILED FOR INTRODUCTION IN THE 2020 SESSION</w:t>
      </w:r>
    </w:p>
    <w:p w:rsidR="006F17D8" w:rsidRDefault="006F17D8" w:rsidP="006F17D8">
      <w:pPr>
        <w:pStyle w:val="bpuIntro"/>
      </w:pPr>
    </w:p>
    <w:p w:rsidR="006F17D8" w:rsidRDefault="006F17D8" w:rsidP="006F17D8">
      <w:pPr>
        <w:pStyle w:val="bpuIntro"/>
        <w:sectPr w:rsidR="006F17D8" w:rsidSect="006F17D8">
          <w:headerReference w:type="even" r:id="rId10"/>
          <w:headerReference w:type="default" r:id="rId11"/>
          <w:pgSz w:w="12240" w:h="20160" w:code="5"/>
          <w:pgMar w:top="2160" w:right="1440" w:bottom="1440" w:left="1440" w:header="720" w:footer="720" w:gutter="0"/>
          <w:pgNumType w:start="1"/>
          <w:cols w:space="720"/>
          <w:docGrid w:linePitch="360"/>
        </w:sectPr>
      </w:pPr>
    </w:p>
    <w:p w:rsidR="006F17D8" w:rsidRDefault="006F17D8" w:rsidP="006F17D8">
      <w:pPr>
        <w:pStyle w:val="bpuIntro"/>
      </w:pPr>
    </w:p>
    <w:p w:rsidR="006F17D8" w:rsidRDefault="006F17D8" w:rsidP="006F17D8">
      <w:pPr>
        <w:pStyle w:val="bpuSponsor"/>
      </w:pPr>
      <w:r>
        <w:t>Sponsored by:</w:t>
      </w:r>
    </w:p>
    <w:p w:rsidR="006F17D8" w:rsidRDefault="006F17D8" w:rsidP="006F17D8">
      <w:pPr>
        <w:pStyle w:val="bpuSponsor"/>
      </w:pPr>
      <w:r>
        <w:t>Assemblyman  SEAN T. KEAN</w:t>
      </w:r>
    </w:p>
    <w:p w:rsidR="006F17D8" w:rsidRDefault="006F17D8" w:rsidP="006F17D8">
      <w:pPr>
        <w:pStyle w:val="bpuSponsor"/>
      </w:pPr>
      <w:r>
        <w:t>District 30 (Monmouth and Ocean)</w:t>
      </w:r>
    </w:p>
    <w:p w:rsidR="006F17D8" w:rsidRDefault="006F17D8" w:rsidP="006F17D8">
      <w:pPr>
        <w:pStyle w:val="bpuSponsor"/>
      </w:pPr>
    </w:p>
    <w:p w:rsidR="006F17D8" w:rsidRDefault="006F17D8" w:rsidP="006F17D8">
      <w:pPr>
        <w:pStyle w:val="bpuSponsor"/>
      </w:pPr>
    </w:p>
    <w:p w:rsidR="006F17D8" w:rsidRDefault="006F17D8" w:rsidP="006F17D8">
      <w:pPr>
        <w:pStyle w:val="bpuSponsor"/>
      </w:pPr>
    </w:p>
    <w:p w:rsidR="006F17D8" w:rsidRDefault="006F17D8" w:rsidP="006F17D8">
      <w:pPr>
        <w:pStyle w:val="bpuSponsor"/>
      </w:pPr>
    </w:p>
    <w:p w:rsidR="006F17D8" w:rsidRDefault="006F17D8" w:rsidP="006F17D8">
      <w:pPr>
        <w:pStyle w:val="bpuSponsor"/>
      </w:pPr>
      <w:r>
        <w:t>SYNOPSIS</w:t>
      </w:r>
    </w:p>
    <w:p w:rsidR="006F17D8" w:rsidRDefault="006F17D8" w:rsidP="006F17D8">
      <w:pPr>
        <w:pStyle w:val="bpuNormText"/>
      </w:pPr>
      <w:r>
        <w:tab/>
        <w:t xml:space="preserve">Requires DEP to establish artificial reef plan for commercial and recreational fishing. </w:t>
      </w:r>
    </w:p>
    <w:p w:rsidR="006F17D8" w:rsidRDefault="006F17D8" w:rsidP="006F17D8">
      <w:pPr>
        <w:pStyle w:val="bpuNormText"/>
      </w:pPr>
    </w:p>
    <w:p w:rsidR="006F17D8" w:rsidRDefault="006F17D8" w:rsidP="006F17D8">
      <w:pPr>
        <w:pStyle w:val="bpuSponsor"/>
      </w:pPr>
      <w:r>
        <w:t xml:space="preserve">CURRENT VERSION OF TEXT </w:t>
      </w:r>
    </w:p>
    <w:p w:rsidR="006F17D8" w:rsidRDefault="006F17D8" w:rsidP="006F17D8">
      <w:pPr>
        <w:pStyle w:val="bpuNormText"/>
      </w:pPr>
      <w:r>
        <w:tab/>
        <w:t>Introduced Pending Technical Review by Legislative Counsel.</w:t>
      </w:r>
    </w:p>
    <w:p w:rsidR="006F17D8" w:rsidRDefault="006F17D8" w:rsidP="006F17D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F17D8" w:rsidRDefault="006F17D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F17D8" w:rsidSect="006F17D8">
          <w:type w:val="continuous"/>
          <w:pgSz w:w="12240" w:h="20160" w:code="5"/>
          <w:pgMar w:top="2160" w:right="2275" w:bottom="1440" w:left="2275" w:header="72" w:footer="720" w:gutter="0"/>
          <w:pgNumType w:start="1"/>
          <w:cols w:space="720"/>
          <w:docGrid w:linePitch="360"/>
        </w:sectPr>
      </w:pPr>
    </w:p>
    <w:p w:rsidR="005C3759" w:rsidRPr="00677316" w:rsidRDefault="005C3759" w:rsidP="005C3759">
      <w:pPr>
        <w:pStyle w:val="HangingAnAct"/>
        <w:rPr>
          <w:rStyle w:val="HangingAnActChar"/>
        </w:rPr>
      </w:pPr>
      <w:r w:rsidRPr="005C3759">
        <w:rPr>
          <w:rStyle w:val="BillHead"/>
        </w:rPr>
        <w:lastRenderedPageBreak/>
        <w:t>An Act</w:t>
      </w:r>
      <w:r w:rsidRPr="006B7FA7">
        <w:rPr>
          <w:rStyle w:val="HangingAnActChar"/>
        </w:rPr>
        <w:t xml:space="preserve"> </w:t>
      </w:r>
      <w:r>
        <w:t>concerning artificial reefs and supplementing Title 23 of the Revised Statutes.</w:t>
      </w:r>
    </w:p>
    <w:p w:rsidR="005C3759" w:rsidRPr="00D71D68" w:rsidRDefault="005C3759" w:rsidP="005C3759"/>
    <w:p w:rsidR="005C3759" w:rsidRPr="00AA7880" w:rsidRDefault="005C3759" w:rsidP="005C375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C3759" w:rsidRDefault="005C3759" w:rsidP="005C3759"/>
    <w:p w:rsidR="005C3759" w:rsidRDefault="005C3759" w:rsidP="005C3759">
      <w:pPr>
        <w:tabs>
          <w:tab w:val="left" w:pos="1080"/>
        </w:tabs>
      </w:pPr>
      <w:r>
        <w:tab/>
        <w:t>1.</w:t>
      </w:r>
      <w:r>
        <w:tab/>
        <w:t>a.</w:t>
      </w:r>
      <w:r>
        <w:tab/>
        <w:t>Within one year after the date of enactment of this act, t</w:t>
      </w:r>
      <w:r w:rsidRPr="00254285">
        <w:t xml:space="preserve">he Division of Fish and Wildlife, in the Department of </w:t>
      </w:r>
      <w:r>
        <w:t>Environmental Protection, shall</w:t>
      </w:r>
      <w:r w:rsidRPr="00254285">
        <w:t xml:space="preserve"> </w:t>
      </w:r>
      <w:r>
        <w:t>develop a plan for, and determine the use of, the two artificial reefs within State waters.  The plan shall consider the history of the fishing grounds and the commercial and recreational uses of the reef sites.</w:t>
      </w:r>
    </w:p>
    <w:p w:rsidR="005C3759" w:rsidRPr="00254285" w:rsidRDefault="005C3759" w:rsidP="005C3759">
      <w:pPr>
        <w:tabs>
          <w:tab w:val="left" w:pos="1080"/>
        </w:tabs>
      </w:pPr>
      <w:r>
        <w:tab/>
        <w:t>b.</w:t>
      </w:r>
      <w:r>
        <w:tab/>
        <w:t>The Department of Environmental Protection shall, pursuant to the “Administrative Procedure Act,” P.L.1968, c.410 (C.52:14B-1 et seq.), adopt rules and regulations concerning the use and quantity of fish and lobster pots on the artificial reefs within State waters.</w:t>
      </w:r>
    </w:p>
    <w:p w:rsidR="005C3759" w:rsidRDefault="005C3759" w:rsidP="005C3759">
      <w:r>
        <w:tab/>
        <w:t>c.</w:t>
      </w:r>
      <w:r>
        <w:tab/>
      </w:r>
      <w:r w:rsidRPr="005F6AC2">
        <w:t xml:space="preserve">The Department of Environmental Protection </w:t>
      </w:r>
      <w:r>
        <w:t>may</w:t>
      </w:r>
      <w:r w:rsidRPr="005F6AC2">
        <w:t xml:space="preserve"> apply to the Mid-Atlantic Fishery Management Council to designate all artificial reefs </w:t>
      </w:r>
      <w:r>
        <w:t xml:space="preserve">in federal waters </w:t>
      </w:r>
      <w:r w:rsidRPr="005F6AC2">
        <w:t>off the State’s coast, constructed under the Division of Fish and Wildlife’s Artificial Reef Program</w:t>
      </w:r>
      <w:r>
        <w:t xml:space="preserve"> and permitted by the United States Army Corps of Engineers</w:t>
      </w:r>
      <w:r w:rsidRPr="005F6AC2">
        <w:t xml:space="preserve">, to duplicate the management program created for </w:t>
      </w:r>
      <w:r>
        <w:t xml:space="preserve">the </w:t>
      </w:r>
      <w:r w:rsidRPr="005F6AC2">
        <w:t>artificial reef</w:t>
      </w:r>
      <w:r>
        <w:t xml:space="preserve"> </w:t>
      </w:r>
      <w:r w:rsidRPr="005F6AC2">
        <w:t>s</w:t>
      </w:r>
      <w:r>
        <w:t>ites</w:t>
      </w:r>
      <w:r w:rsidRPr="005F6AC2">
        <w:t xml:space="preserve"> within State waters pursuant to this act.</w:t>
      </w:r>
    </w:p>
    <w:p w:rsidR="005C3759" w:rsidRPr="00D71D68" w:rsidRDefault="005C3759" w:rsidP="005C3759"/>
    <w:p w:rsidR="005C3759" w:rsidRPr="00AA7880" w:rsidRDefault="005C3759" w:rsidP="005C3759">
      <w:r>
        <w:tab/>
        <w:t>2.</w:t>
      </w:r>
      <w:r>
        <w:tab/>
        <w:t>This act shall take effect immediately.</w:t>
      </w:r>
    </w:p>
    <w:p w:rsidR="005C3759" w:rsidRDefault="005C3759" w:rsidP="005C3759"/>
    <w:p w:rsidR="005C3759" w:rsidRPr="00CE7BD8" w:rsidRDefault="005C3759" w:rsidP="005C3759"/>
    <w:p w:rsidR="005C3759" w:rsidRPr="00AA7880" w:rsidRDefault="005C3759" w:rsidP="005C3759">
      <w:pPr>
        <w:jc w:val="center"/>
      </w:pPr>
      <w:r w:rsidRPr="00D71D68">
        <w:t>STATEMENT</w:t>
      </w:r>
    </w:p>
    <w:p w:rsidR="005C3759" w:rsidRDefault="005C3759" w:rsidP="005C3759"/>
    <w:p w:rsidR="005C3759" w:rsidRDefault="005C3759" w:rsidP="005C3759">
      <w:r>
        <w:tab/>
        <w:t xml:space="preserve">This bill would require the </w:t>
      </w:r>
      <w:r w:rsidRPr="00254285">
        <w:t>Division of Fish and Wildlife</w:t>
      </w:r>
      <w:r>
        <w:t>,</w:t>
      </w:r>
      <w:r w:rsidRPr="00254285">
        <w:t xml:space="preserve"> </w:t>
      </w:r>
      <w:r>
        <w:t>in the Department of Environmental Protection (DEP), to determine the use of artificial reefs within State waters, within one year after the date of enactment of this bill into law.</w:t>
      </w:r>
    </w:p>
    <w:p w:rsidR="005C3759" w:rsidRDefault="005C3759" w:rsidP="005C3759">
      <w:pPr>
        <w:tabs>
          <w:tab w:val="left" w:pos="1080"/>
        </w:tabs>
      </w:pPr>
      <w:r>
        <w:tab/>
        <w:t>Under the bill, the division would develop a plan which would take into consideration the history of the fishing grounds and the commercial and recreational uses of the reef sites.  The DEP would also establish rules and regulations concerning the use and quantity of fish and lobster pots allowed on the artificial reefs within State waters.</w:t>
      </w:r>
    </w:p>
    <w:p w:rsidR="005C3759" w:rsidRDefault="005C3759" w:rsidP="005C3759">
      <w:r>
        <w:tab/>
        <w:t xml:space="preserve">Currently, there are 17 artificial reefs off </w:t>
      </w:r>
      <w:smartTag w:uri="urn:schemas-microsoft-com:office:smarttags" w:element="place">
        <w:smartTag w:uri="urn:schemas-microsoft-com:office:smarttags" w:element="State">
          <w:r>
            <w:t>New Jersey</w:t>
          </w:r>
        </w:smartTag>
      </w:smartTag>
      <w:r>
        <w:t>’s coast, of which two reefs are within State waters (i.e., within three nautical miles of the State’s coast), and 15 reef sites are in federal waters.  The two artificial reefs within State waters require a DEP permit, in addition to a United States Army Corps of Engineers permit, and would be the only two artificial reef sites subject to the provisions of this bill.</w:t>
      </w:r>
    </w:p>
    <w:p w:rsidR="005C3759" w:rsidRPr="00E7752C" w:rsidRDefault="005C3759" w:rsidP="00E7752C">
      <w:r w:rsidRPr="00782C1A">
        <w:lastRenderedPageBreak/>
        <w:tab/>
      </w:r>
      <w:r>
        <w:t>Under the bill, t</w:t>
      </w:r>
      <w:r w:rsidRPr="00782C1A">
        <w:t xml:space="preserve">he DEP </w:t>
      </w:r>
      <w:r>
        <w:t>may</w:t>
      </w:r>
      <w:r w:rsidRPr="00782C1A">
        <w:t xml:space="preserve"> apply to the Mid-Atlantic Fishery Management Council (MAFMC) to designate all artificial reefs </w:t>
      </w:r>
      <w:r>
        <w:t xml:space="preserve">in federal waters </w:t>
      </w:r>
      <w:r w:rsidRPr="00782C1A">
        <w:t xml:space="preserve">off the State’s coast, constructed under the division’s Artificial Reef Program and permitted by the </w:t>
      </w:r>
      <w:r>
        <w:t>U.S.</w:t>
      </w:r>
      <w:r w:rsidRPr="00782C1A">
        <w:t xml:space="preserve"> Army Corps of Engineers, to duplicate the management program created for </w:t>
      </w:r>
      <w:r>
        <w:t xml:space="preserve">the </w:t>
      </w:r>
      <w:r w:rsidRPr="00782C1A">
        <w:t xml:space="preserve">artificial reef sites within State waters pursuant to this </w:t>
      </w:r>
      <w:r>
        <w:t xml:space="preserve">bill.  </w:t>
      </w:r>
      <w:r w:rsidRPr="00782C1A">
        <w:t>The MAFMC is responsible for the granting of Special Management Zone</w:t>
      </w:r>
      <w:r>
        <w:t xml:space="preserve">s </w:t>
      </w:r>
      <w:r w:rsidRPr="00782C1A">
        <w:t>on artificial reefs in federal waters</w:t>
      </w:r>
      <w:r>
        <w:t>, which</w:t>
      </w:r>
      <w:r w:rsidRPr="00782C1A">
        <w:t xml:space="preserve"> are areas that have specia</w:t>
      </w:r>
      <w:r>
        <w:t>l restrictions on fishing gear.</w:t>
      </w:r>
    </w:p>
    <w:sectPr w:rsidR="005C3759" w:rsidRPr="00E7752C" w:rsidSect="006F17D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0063" w:rsidRDefault="00E60063">
      <w:r>
        <w:separator/>
      </w:r>
    </w:p>
  </w:endnote>
  <w:endnote w:type="continuationSeparator" w:id="0">
    <w:p w:rsidR="00E60063" w:rsidRDefault="00E60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0063" w:rsidRDefault="00E60063">
      <w:r>
        <w:separator/>
      </w:r>
    </w:p>
  </w:footnote>
  <w:footnote w:type="continuationSeparator" w:id="0">
    <w:p w:rsidR="00E60063" w:rsidRDefault="00E60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403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F17D8" w:rsidRDefault="006F17D8" w:rsidP="006F17D8">
    <w:pPr>
      <w:pStyle w:val="bpuHeadSpon"/>
    </w:pPr>
    <w:r w:rsidRPr="006F17D8">
      <w:rPr>
        <w:rStyle w:val="bpuHeadSponChar"/>
      </w:rPr>
      <w:t>A341</w:t>
    </w:r>
    <w:r>
      <w:t xml:space="preserve"> S.KEAN</w:t>
    </w:r>
  </w:p>
  <w:p w:rsidR="006F17D8" w:rsidRDefault="006F17D8" w:rsidP="006F17D8">
    <w:pPr>
      <w:pStyle w:val="bpuHeadSpon"/>
    </w:pPr>
    <w:r>
      <w:fldChar w:fldCharType="begin"/>
    </w:r>
    <w:r>
      <w:instrText xml:space="preserve"> PAGE  \* MERGEFORMAT </w:instrText>
    </w:r>
    <w:r>
      <w:fldChar w:fldCharType="separate"/>
    </w:r>
    <w:r w:rsidR="00540328">
      <w:rPr>
        <w:noProof/>
      </w:rPr>
      <w:t>3</w:t>
    </w:r>
    <w:r>
      <w:fldChar w:fldCharType="end"/>
    </w:r>
  </w:p>
  <w:p w:rsidR="006F17D8" w:rsidRPr="00AF575C" w:rsidRDefault="006F17D8" w:rsidP="006F17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F17D8" w:rsidRDefault="006F17D8" w:rsidP="006F17D8">
    <w:pPr>
      <w:pStyle w:val="bpuHeadSpon"/>
    </w:pPr>
    <w:r w:rsidRPr="006F17D8">
      <w:rPr>
        <w:rStyle w:val="bpuHeadSponChar"/>
      </w:rPr>
      <w:t>A341</w:t>
    </w:r>
    <w:r>
      <w:t xml:space="preserve"> S.KEAN</w:t>
    </w:r>
  </w:p>
  <w:p w:rsidR="006F17D8" w:rsidRDefault="006F17D8" w:rsidP="006F17D8">
    <w:pPr>
      <w:pStyle w:val="bpuHeadSpon"/>
    </w:pPr>
    <w:r>
      <w:fldChar w:fldCharType="begin"/>
    </w:r>
    <w:r>
      <w:instrText xml:space="preserve"> PAGE  \* MERGEFORMAT </w:instrText>
    </w:r>
    <w:r>
      <w:fldChar w:fldCharType="separate"/>
    </w:r>
    <w:r w:rsidR="00540328">
      <w:rPr>
        <w:noProof/>
      </w:rPr>
      <w:t>2</w:t>
    </w:r>
    <w:r>
      <w:fldChar w:fldCharType="end"/>
    </w:r>
  </w:p>
  <w:p w:rsidR="006F17D8" w:rsidRDefault="006F17D8" w:rsidP="006F17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06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682"/>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0328"/>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3759"/>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17D8"/>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09F8"/>
    <w:rsid w:val="00874609"/>
    <w:rsid w:val="0087660A"/>
    <w:rsid w:val="008823BC"/>
    <w:rsid w:val="008859B3"/>
    <w:rsid w:val="008A3430"/>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1CE"/>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0063"/>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4B9DD75-31D1-4767-B0B9-300988160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F17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5C83B6-89DE-4819-A411-B20658EC1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509</Words>
  <Characters>2697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A341</vt:lpstr>
    </vt:vector>
  </TitlesOfParts>
  <Manager>R56</Manager>
  <Company>OFFICE of LEGISLATIVE SERVICES</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A341</dc:title>
  <dc:creator>Assemblyman  KEAN</dc:creator>
  <cp:keywords>A341|3|SG |310|0|0|!|0|</cp:keywords>
  <dc:description>PREFILED 2020</dc:description>
  <cp:lastModifiedBy>Todaro, Vivian</cp:lastModifiedBy>
  <cp:revision>2</cp:revision>
  <cp:lastPrinted>2019-12-03T18:29:00Z</cp:lastPrinted>
  <dcterms:created xsi:type="dcterms:W3CDTF">2019-12-03T21:38:00Z</dcterms:created>
  <dcterms:modified xsi:type="dcterms:W3CDTF">2019-12-03T21:38:00Z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