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56" w:rsidRDefault="00226456" w:rsidP="0022645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516 </w:t>
      </w:r>
    </w:p>
    <w:p w:rsidR="00226456" w:rsidRPr="00226456" w:rsidRDefault="00226456" w:rsidP="0022645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4653157" r:id="rId8"/>
        </w:object>
      </w:r>
    </w:p>
    <w:p w:rsidR="00226456" w:rsidRDefault="00226456" w:rsidP="00226456">
      <w:pPr>
        <w:pStyle w:val="bpuState"/>
      </w:pPr>
      <w:r>
        <w:t>STATE OF NEW JERSEY</w:t>
      </w:r>
    </w:p>
    <w:p w:rsidR="00226456" w:rsidRDefault="00226456" w:rsidP="00226456">
      <w:pPr>
        <w:pStyle w:val="bpuLegislature"/>
      </w:pPr>
      <w:r>
        <w:t>219th LEGISLATURE</w:t>
      </w:r>
    </w:p>
    <w:p w:rsidR="00226456" w:rsidRDefault="00226456" w:rsidP="0022645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4653158" r:id="rId9"/>
        </w:object>
      </w:r>
      <w:r>
        <w:t xml:space="preserve">  </w:t>
      </w:r>
    </w:p>
    <w:p w:rsidR="00226456" w:rsidRDefault="00226456" w:rsidP="00226456">
      <w:pPr>
        <w:pStyle w:val="bpuIntro"/>
      </w:pPr>
      <w:r>
        <w:t>PRE-FILED FOR INTRODUCTION IN THE 2020 SESSION</w:t>
      </w:r>
    </w:p>
    <w:p w:rsidR="00226456" w:rsidRDefault="00226456" w:rsidP="00226456">
      <w:pPr>
        <w:pStyle w:val="bpuIntro"/>
      </w:pPr>
    </w:p>
    <w:p w:rsidR="00226456" w:rsidRDefault="00226456" w:rsidP="00226456">
      <w:pPr>
        <w:pStyle w:val="bpuIntro"/>
        <w:sectPr w:rsidR="00226456" w:rsidSect="00FC36B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26456" w:rsidRDefault="00226456" w:rsidP="00226456">
      <w:pPr>
        <w:pStyle w:val="bpuIntro"/>
      </w:pPr>
    </w:p>
    <w:p w:rsidR="00226456" w:rsidRDefault="00226456" w:rsidP="00226456">
      <w:pPr>
        <w:pStyle w:val="bpuSponsor"/>
      </w:pPr>
      <w:r>
        <w:t>Sponsored by:</w:t>
      </w:r>
    </w:p>
    <w:p w:rsidR="00226456" w:rsidRDefault="00226456" w:rsidP="00226456">
      <w:pPr>
        <w:pStyle w:val="bpuSponsor"/>
      </w:pPr>
      <w:r>
        <w:t>Assemblywoman  ANGELICA M. JIMENEZ</w:t>
      </w:r>
    </w:p>
    <w:p w:rsidR="00226456" w:rsidRDefault="00226456" w:rsidP="00226456">
      <w:pPr>
        <w:pStyle w:val="bpuSponsor"/>
      </w:pPr>
      <w:r>
        <w:t>District 32 (Bergen and Hudson)</w:t>
      </w:r>
    </w:p>
    <w:p w:rsidR="00226456" w:rsidRDefault="0009120A" w:rsidP="0009120A">
      <w:pPr>
        <w:pStyle w:val="bpuSponsor"/>
      </w:pPr>
      <w:r>
        <w:t>Assemblyman  KEVIN J. ROONEY</w:t>
      </w:r>
    </w:p>
    <w:p w:rsidR="0009120A" w:rsidRDefault="0009120A" w:rsidP="0009120A">
      <w:pPr>
        <w:pStyle w:val="bpuSponsor"/>
      </w:pPr>
      <w:r>
        <w:t>District 40 (Bergen, Essex, Morris and Passaic)</w:t>
      </w:r>
    </w:p>
    <w:p w:rsidR="0009120A" w:rsidRDefault="00D80E3D" w:rsidP="00D80E3D">
      <w:pPr>
        <w:pStyle w:val="bpuSponsor"/>
      </w:pPr>
      <w:r>
        <w:t>Assemblywoman  BRITNEE N. TIMBERLAKE</w:t>
      </w:r>
    </w:p>
    <w:p w:rsidR="00D80E3D" w:rsidRDefault="00D80E3D" w:rsidP="00D80E3D">
      <w:pPr>
        <w:pStyle w:val="bpuSponsor"/>
      </w:pPr>
      <w:r>
        <w:t>District 34 (Essex and Passaic)</w:t>
      </w:r>
    </w:p>
    <w:p w:rsidR="00D80E3D" w:rsidRPr="00D80E3D" w:rsidRDefault="00D80E3D" w:rsidP="00D80E3D">
      <w:pPr>
        <w:pStyle w:val="bpuSponsor"/>
      </w:pPr>
    </w:p>
    <w:p w:rsidR="00226456" w:rsidRDefault="00FC36B0" w:rsidP="00FC36B0">
      <w:pPr>
        <w:pStyle w:val="bpuSponsor"/>
      </w:pPr>
      <w:r>
        <w:t>Co-Sponsored by:</w:t>
      </w:r>
    </w:p>
    <w:p w:rsidR="00FC36B0" w:rsidRPr="00FC36B0" w:rsidRDefault="00FC36B0" w:rsidP="00FC36B0">
      <w:pPr>
        <w:pStyle w:val="bpuSponsor"/>
      </w:pPr>
      <w:r w:rsidRPr="00FC36B0">
        <w:t xml:space="preserve">Assemblywoman Murphy, Assemblymen Space, </w:t>
      </w:r>
      <w:proofErr w:type="spellStart"/>
      <w:r w:rsidRPr="00FC36B0">
        <w:t>Wirths</w:t>
      </w:r>
      <w:proofErr w:type="spellEnd"/>
      <w:r w:rsidRPr="00FC36B0">
        <w:t xml:space="preserve">, </w:t>
      </w:r>
      <w:proofErr w:type="spellStart"/>
      <w:r w:rsidRPr="00FC36B0">
        <w:t>Houghtaling</w:t>
      </w:r>
      <w:proofErr w:type="spellEnd"/>
      <w:r w:rsidRPr="00FC36B0">
        <w:t xml:space="preserve"> and Assemblywoman Lopez</w:t>
      </w:r>
    </w:p>
    <w:p w:rsidR="00226456" w:rsidRDefault="00226456" w:rsidP="00226456">
      <w:pPr>
        <w:pStyle w:val="bpuSponsor"/>
      </w:pPr>
    </w:p>
    <w:p w:rsidR="00FC36B0" w:rsidRDefault="00FC36B0" w:rsidP="00FC36B0"/>
    <w:p w:rsidR="00FC36B0" w:rsidRPr="00FC36B0" w:rsidRDefault="00FC36B0" w:rsidP="00FC36B0"/>
    <w:p w:rsidR="00226456" w:rsidRDefault="00226456" w:rsidP="00226456">
      <w:pPr>
        <w:pStyle w:val="bpuSponsor"/>
      </w:pPr>
    </w:p>
    <w:p w:rsidR="00226456" w:rsidRDefault="00226456" w:rsidP="00226456">
      <w:pPr>
        <w:pStyle w:val="bpuSponsor"/>
      </w:pPr>
      <w:r>
        <w:t>SYNOPSIS</w:t>
      </w:r>
    </w:p>
    <w:p w:rsidR="00226456" w:rsidRDefault="00226456" w:rsidP="00226456">
      <w:pPr>
        <w:pStyle w:val="bpuNormText"/>
      </w:pPr>
      <w:r>
        <w:tab/>
        <w:t xml:space="preserve">Provides for reciprocity of certain out-of-State EMT certification. </w:t>
      </w:r>
    </w:p>
    <w:p w:rsidR="00226456" w:rsidRDefault="00226456" w:rsidP="00226456">
      <w:pPr>
        <w:pStyle w:val="bpuNormText"/>
      </w:pPr>
    </w:p>
    <w:p w:rsidR="00226456" w:rsidRDefault="00226456" w:rsidP="00226456">
      <w:pPr>
        <w:pStyle w:val="bpuSponsor"/>
      </w:pPr>
      <w:r>
        <w:t xml:space="preserve">CURRENT VERSION OF TEXT </w:t>
      </w:r>
    </w:p>
    <w:p w:rsidR="00226456" w:rsidRDefault="00673F01" w:rsidP="00226456">
      <w:pPr>
        <w:pStyle w:val="bpuNormText"/>
      </w:pPr>
      <w:r>
        <w:tab/>
        <w:t>As reported by the Assembly Regulated Professions Committee with technical review.</w:t>
      </w:r>
    </w:p>
    <w:p w:rsidR="00226456" w:rsidRDefault="00226456" w:rsidP="0022645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6456" w:rsidRDefault="0022645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26456" w:rsidSect="0022645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64595" w:rsidRPr="007E769A" w:rsidRDefault="00064595" w:rsidP="00064595">
      <w:pPr>
        <w:pStyle w:val="HangingAnAct"/>
        <w:rPr>
          <w:rStyle w:val="HangingAnActChar"/>
        </w:rPr>
      </w:pPr>
      <w:r w:rsidRPr="0006459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E769A">
        <w:rPr>
          <w:rStyle w:val="HangingAnActChar"/>
        </w:rPr>
        <w:t xml:space="preserve">concerning </w:t>
      </w:r>
      <w:smartTag w:uri="urn:schemas-microsoft-com:office:smarttags" w:element="stockticker">
        <w:r w:rsidRPr="007E769A">
          <w:rPr>
            <w:rStyle w:val="HangingAnActChar"/>
          </w:rPr>
          <w:t>EMT</w:t>
        </w:r>
      </w:smartTag>
      <w:r w:rsidRPr="007E769A">
        <w:rPr>
          <w:rStyle w:val="HangingAnActChar"/>
        </w:rPr>
        <w:t xml:space="preserve"> certification and supplementing Title 26 of the Revised Statutes.</w:t>
      </w:r>
    </w:p>
    <w:p w:rsidR="00064595" w:rsidRPr="00D71D68" w:rsidRDefault="00064595" w:rsidP="00064595"/>
    <w:p w:rsidR="00064595" w:rsidRPr="00AA7880" w:rsidRDefault="00064595" w:rsidP="0006459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064595" w:rsidRDefault="00064595" w:rsidP="00064595"/>
    <w:p w:rsidR="00064595" w:rsidRDefault="00064595" w:rsidP="00064595">
      <w:r>
        <w:tab/>
        <w:t>1.</w:t>
      </w:r>
      <w:r>
        <w:tab/>
        <w:t>The commissioner, with the approval of the S</w:t>
      </w:r>
      <w:r w:rsidRPr="00AD4A81">
        <w:t>tate Board of Medical Examiners</w:t>
      </w:r>
      <w:r>
        <w:t>, shall establish written standards which a person shall successfully complete in order to be certified as an EMT-Basic.</w:t>
      </w:r>
    </w:p>
    <w:p w:rsidR="00064595" w:rsidRPr="007C71CE" w:rsidRDefault="00064595" w:rsidP="00064595">
      <w:pPr>
        <w:rPr>
          <w:u w:val="single"/>
        </w:rPr>
      </w:pPr>
      <w:r>
        <w:tab/>
        <w:t xml:space="preserve">Applicants for EMT-Basic certification, who have obtained EMT-Basic certification </w:t>
      </w:r>
      <w:r w:rsidRPr="00AD4A81">
        <w:t xml:space="preserve">from a state, territory, or possession of the </w:t>
      </w:r>
      <w:smartTag w:uri="urn:schemas-microsoft-com:office:smarttags" w:element="country-region">
        <w:r w:rsidRPr="00AD4A81">
          <w:t>United States</w:t>
        </w:r>
      </w:smartTag>
      <w:r w:rsidRPr="00AD4A81">
        <w:t xml:space="preserve">, the </w:t>
      </w:r>
      <w:smartTag w:uri="urn:schemas-microsoft-com:office:smarttags" w:element="State">
        <w:r w:rsidRPr="00AD4A81">
          <w:t>District of Columbia</w:t>
        </w:r>
      </w:smartTag>
      <w:r w:rsidRPr="00AD4A81">
        <w:t xml:space="preserve">, or the </w:t>
      </w:r>
      <w:smartTag w:uri="urn:schemas-microsoft-com:office:smarttags" w:element="place">
        <w:smartTag w:uri="urn:schemas-microsoft-com:office:smarttags" w:element="PlaceType">
          <w:r w:rsidRPr="00AD4A81">
            <w:t>Commonwealth</w:t>
          </w:r>
        </w:smartTag>
        <w:r w:rsidRPr="00AD4A81">
          <w:t xml:space="preserve"> of </w:t>
        </w:r>
        <w:smartTag w:uri="urn:schemas-microsoft-com:office:smarttags" w:element="PlaceName">
          <w:r w:rsidRPr="00AD4A81">
            <w:t>Puerto Rico</w:t>
          </w:r>
        </w:smartTag>
      </w:smartTag>
      <w:r w:rsidRPr="00AD4A81">
        <w:t>,</w:t>
      </w:r>
      <w:r>
        <w:t xml:space="preserve"> shall be certified by the commissioner</w:t>
      </w:r>
      <w:r w:rsidRPr="00AD4A81">
        <w:t xml:space="preserve"> if the commissioner determines that the </w:t>
      </w:r>
      <w:r>
        <w:t>certification standards of the applicant’s certifying jurisdiction exceed</w:t>
      </w:r>
      <w:r w:rsidRPr="00AD4A81">
        <w:t xml:space="preserve"> or </w:t>
      </w:r>
      <w:r>
        <w:t>are</w:t>
      </w:r>
      <w:r w:rsidRPr="00AD4A81">
        <w:t xml:space="preserve"> equivalent to the </w:t>
      </w:r>
      <w:r>
        <w:t xml:space="preserve">certification </w:t>
      </w:r>
      <w:r w:rsidRPr="00AD4A81">
        <w:t>standards</w:t>
      </w:r>
      <w:r>
        <w:t xml:space="preserve"> established by the commissioner.</w:t>
      </w:r>
    </w:p>
    <w:p w:rsidR="00064595" w:rsidRDefault="00064595" w:rsidP="00064595"/>
    <w:p w:rsidR="00064595" w:rsidRPr="00AA7880" w:rsidRDefault="00064595" w:rsidP="00064595">
      <w:r>
        <w:tab/>
        <w:t>2.</w:t>
      </w:r>
      <w:r>
        <w:tab/>
        <w:t>This act shall take effect immediately.</w:t>
      </w:r>
    </w:p>
    <w:sectPr w:rsidR="00064595" w:rsidRPr="00AA7880" w:rsidSect="00226456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B41" w:rsidRDefault="00172B41">
      <w:r>
        <w:separator/>
      </w:r>
    </w:p>
  </w:endnote>
  <w:endnote w:type="continuationSeparator" w:id="0">
    <w:p w:rsidR="00172B41" w:rsidRDefault="00172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20A" w:rsidRDefault="00FC36B0" w:rsidP="00FC36B0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B41" w:rsidRDefault="00172B41">
      <w:r>
        <w:separator/>
      </w:r>
    </w:p>
  </w:footnote>
  <w:footnote w:type="continuationSeparator" w:id="0">
    <w:p w:rsidR="00172B41" w:rsidRDefault="00172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64A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26456" w:rsidRDefault="00226456" w:rsidP="00226456">
    <w:pPr>
      <w:pStyle w:val="bpuHeadSpon"/>
    </w:pPr>
    <w:r w:rsidRPr="00226456">
      <w:rPr>
        <w:rStyle w:val="bpuHeadSponChar"/>
      </w:rPr>
      <w:t>A516</w:t>
    </w:r>
    <w:r>
      <w:t xml:space="preserve"> JIMENEZ</w:t>
    </w:r>
  </w:p>
  <w:p w:rsidR="00226456" w:rsidRDefault="00226456" w:rsidP="002264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26456" w:rsidRPr="00AF575C" w:rsidRDefault="00226456" w:rsidP="0022645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26456" w:rsidRDefault="00226456" w:rsidP="00226456">
    <w:pPr>
      <w:pStyle w:val="bpuHeadSpon"/>
    </w:pPr>
    <w:r w:rsidRPr="00226456">
      <w:rPr>
        <w:rStyle w:val="bpuHeadSponChar"/>
      </w:rPr>
      <w:t>A516</w:t>
    </w:r>
    <w:r>
      <w:t xml:space="preserve"> JIMENEZ</w:t>
    </w:r>
    <w:r w:rsidR="0009120A">
      <w:t>, ROONEY</w:t>
    </w:r>
  </w:p>
  <w:p w:rsidR="00226456" w:rsidRDefault="00226456" w:rsidP="002264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4A35">
      <w:rPr>
        <w:noProof/>
      </w:rPr>
      <w:t>2</w:t>
    </w:r>
    <w:r>
      <w:fldChar w:fldCharType="end"/>
    </w:r>
  </w:p>
  <w:p w:rsidR="00226456" w:rsidRDefault="00226456" w:rsidP="0022645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4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7008"/>
    <w:rsid w:val="00030BB1"/>
    <w:rsid w:val="00035598"/>
    <w:rsid w:val="00050BCA"/>
    <w:rsid w:val="000521CD"/>
    <w:rsid w:val="00057488"/>
    <w:rsid w:val="00064595"/>
    <w:rsid w:val="000654B5"/>
    <w:rsid w:val="0006579B"/>
    <w:rsid w:val="00065BBF"/>
    <w:rsid w:val="000778CE"/>
    <w:rsid w:val="0009120A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286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2B41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6456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0A53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0515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73F01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4A35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105D"/>
    <w:rsid w:val="008E3B9B"/>
    <w:rsid w:val="008E4F67"/>
    <w:rsid w:val="008F6A7A"/>
    <w:rsid w:val="00902B2D"/>
    <w:rsid w:val="009036BD"/>
    <w:rsid w:val="00915B98"/>
    <w:rsid w:val="00933C9C"/>
    <w:rsid w:val="0094377E"/>
    <w:rsid w:val="009467BF"/>
    <w:rsid w:val="0094723D"/>
    <w:rsid w:val="00952127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1704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0882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61E9C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0E3D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47B41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4172"/>
    <w:rsid w:val="00F85DDC"/>
    <w:rsid w:val="00F91244"/>
    <w:rsid w:val="00F95319"/>
    <w:rsid w:val="00FB3056"/>
    <w:rsid w:val="00FB309C"/>
    <w:rsid w:val="00FB3C7C"/>
    <w:rsid w:val="00FB6E52"/>
    <w:rsid w:val="00FC36B0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0BFCCAED"/>
  <w15:docId w15:val="{ABA707B2-DD81-431D-AF06-B9613381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26456"/>
  </w:style>
  <w:style w:type="paragraph" w:styleId="BalloonText">
    <w:name w:val="Balloon Text"/>
    <w:basedOn w:val="Normal"/>
    <w:link w:val="BalloonTextChar"/>
    <w:semiHidden/>
    <w:unhideWhenUsed/>
    <w:rsid w:val="001222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228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38691-1A61-4112-8D69-10D4A2754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208</Words>
  <Characters>1252</Characters>
  <Application>Microsoft Office Word</Application>
  <DocSecurity>0</DocSecurity>
  <Lines>51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A516</vt:lpstr>
    </vt:vector>
  </TitlesOfParts>
  <Manager>R230</Manager>
  <Company>OFFICE of LEGISLATIVE SERVICES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A516 TR</dc:title>
  <dc:creator>Assemblywoman  JIMENEZ</dc:creator>
  <cp:keywords>A516|2|CL |314|0|314|!|0|</cp:keywords>
  <dc:description>PREFILED 2020_x000d_
TR 1/27/20</dc:description>
  <cp:lastModifiedBy>Todaro, Vivian</cp:lastModifiedBy>
  <cp:revision>2</cp:revision>
  <cp:lastPrinted>2020-03-02T16:18:00Z</cp:lastPrinted>
  <dcterms:created xsi:type="dcterms:W3CDTF">2020-03-02T16:18:00Z</dcterms:created>
  <dcterms:modified xsi:type="dcterms:W3CDTF">2020-03-02T16:18:00Z</dcterms:modified>
  <cp:category>s.l: C.26:2K-65.1 to 2019/303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