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0DF" w:rsidRDefault="00C460DF" w:rsidP="00C460DF">
      <w:pPr>
        <w:pStyle w:val="bpuBill"/>
      </w:pPr>
      <w:bookmarkStart w:id="0" w:name="bpuFrontPg"/>
      <w:bookmarkStart w:id="1" w:name="_GoBack"/>
      <w:bookmarkEnd w:id="0"/>
      <w:bookmarkEnd w:id="1"/>
      <w:r>
        <w:t xml:space="preserve">ASSEMBLY, No. 549 </w:t>
      </w:r>
    </w:p>
    <w:p w:rsidR="00C460DF" w:rsidRPr="00C460DF" w:rsidRDefault="00C460DF" w:rsidP="00C460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636" r:id="rId8"/>
        </w:object>
      </w:r>
    </w:p>
    <w:p w:rsidR="00C460DF" w:rsidRDefault="00C460DF" w:rsidP="00C460DF">
      <w:pPr>
        <w:pStyle w:val="bpuState"/>
      </w:pPr>
      <w:r>
        <w:t>STATE OF NEW JERSEY</w:t>
      </w:r>
    </w:p>
    <w:p w:rsidR="00C460DF" w:rsidRDefault="00C460DF" w:rsidP="00C460DF">
      <w:pPr>
        <w:pStyle w:val="bpuLegislature"/>
      </w:pPr>
      <w:proofErr w:type="gramStart"/>
      <w:r>
        <w:t>219th</w:t>
      </w:r>
      <w:proofErr w:type="gramEnd"/>
      <w:r>
        <w:t xml:space="preserve"> LEGISLATURE</w:t>
      </w:r>
    </w:p>
    <w:p w:rsidR="00C460DF" w:rsidRDefault="00C460DF" w:rsidP="00C460DF">
      <w:pPr>
        <w:pStyle w:val="bpuWpGraphic"/>
      </w:pPr>
      <w:r>
        <w:object w:dxaOrig="8985" w:dyaOrig="255">
          <v:shape id="_x0000_i1026" type="#_x0000_t75" style="width:6in;height:12pt" o:ole="">
            <v:imagedata r:id="rId7" o:title=""/>
          </v:shape>
          <o:OLEObject Type="Embed" ProgID="WPWin6.1" ShapeID="_x0000_i1026" DrawAspect="Content" ObjectID="_1638021637" r:id="rId9"/>
        </w:object>
      </w:r>
      <w:r>
        <w:t xml:space="preserve">  </w:t>
      </w:r>
    </w:p>
    <w:p w:rsidR="00C460DF" w:rsidRDefault="00C460DF" w:rsidP="00C460DF">
      <w:pPr>
        <w:pStyle w:val="bpuIntro"/>
      </w:pPr>
      <w:r>
        <w:t>PRE-FILED FOR INTRODUCTION IN THE 2020 SESSION</w:t>
      </w:r>
    </w:p>
    <w:p w:rsidR="00C460DF" w:rsidRDefault="00C460DF" w:rsidP="00C460DF">
      <w:pPr>
        <w:pStyle w:val="bpuIntro"/>
      </w:pPr>
    </w:p>
    <w:p w:rsidR="00C460DF" w:rsidRDefault="00C460DF" w:rsidP="00C460DF">
      <w:pPr>
        <w:pStyle w:val="bpuIntro"/>
        <w:sectPr w:rsidR="00C460DF" w:rsidSect="00C460DF">
          <w:headerReference w:type="even" r:id="rId10"/>
          <w:headerReference w:type="default" r:id="rId11"/>
          <w:pgSz w:w="12240" w:h="20160" w:code="5"/>
          <w:pgMar w:top="2160" w:right="1440" w:bottom="1440" w:left="1440" w:header="720" w:footer="720" w:gutter="0"/>
          <w:pgNumType w:start="1"/>
          <w:cols w:space="720"/>
          <w:docGrid w:linePitch="360"/>
        </w:sectPr>
      </w:pPr>
    </w:p>
    <w:p w:rsidR="00C460DF" w:rsidRDefault="00C460DF" w:rsidP="00C460DF">
      <w:pPr>
        <w:pStyle w:val="bpuIntro"/>
      </w:pPr>
    </w:p>
    <w:p w:rsidR="00C460DF" w:rsidRDefault="00C460DF" w:rsidP="00C460DF">
      <w:pPr>
        <w:pStyle w:val="bpuSponsor"/>
      </w:pPr>
      <w:r>
        <w:t>Sponsored by:</w:t>
      </w:r>
    </w:p>
    <w:p w:rsidR="00C460DF" w:rsidRDefault="00C460DF" w:rsidP="00C460DF">
      <w:pPr>
        <w:pStyle w:val="bpuSponsor"/>
      </w:pPr>
      <w:proofErr w:type="gramStart"/>
      <w:r>
        <w:t>Assemblyman  ROBERT</w:t>
      </w:r>
      <w:proofErr w:type="gramEnd"/>
      <w:r>
        <w:t xml:space="preserve"> AUTH</w:t>
      </w:r>
    </w:p>
    <w:p w:rsidR="00C460DF" w:rsidRDefault="00C460DF" w:rsidP="00C460DF">
      <w:pPr>
        <w:pStyle w:val="bpuSponsor"/>
      </w:pPr>
      <w:r>
        <w:t>District 39 (Bergen and Passaic)</w:t>
      </w:r>
    </w:p>
    <w:p w:rsidR="00C460DF" w:rsidRDefault="00C460DF" w:rsidP="00C460DF">
      <w:pPr>
        <w:pStyle w:val="bpuSponsor"/>
      </w:pPr>
    </w:p>
    <w:p w:rsidR="00C460DF" w:rsidRDefault="00C460DF" w:rsidP="00C460DF">
      <w:pPr>
        <w:pStyle w:val="bpuSponsor"/>
      </w:pPr>
    </w:p>
    <w:p w:rsidR="00C460DF" w:rsidRDefault="00C460DF" w:rsidP="00C460DF">
      <w:pPr>
        <w:pStyle w:val="bpuSponsor"/>
      </w:pPr>
    </w:p>
    <w:p w:rsidR="00C460DF" w:rsidRDefault="00C460DF" w:rsidP="00C460DF">
      <w:pPr>
        <w:pStyle w:val="bpuSponsor"/>
      </w:pPr>
    </w:p>
    <w:p w:rsidR="00C460DF" w:rsidRDefault="00C460DF" w:rsidP="00C460DF">
      <w:pPr>
        <w:pStyle w:val="bpuSponsor"/>
      </w:pPr>
      <w:r>
        <w:t>SYNOPSIS</w:t>
      </w:r>
    </w:p>
    <w:p w:rsidR="00C460DF" w:rsidRDefault="00C460DF" w:rsidP="00C460DF">
      <w:pPr>
        <w:pStyle w:val="bpuNormText"/>
      </w:pPr>
      <w:r>
        <w:tab/>
        <w:t xml:space="preserve">Requires DEP to reimburse local units for costs incurred in responding to emergencies in State parks and forests. </w:t>
      </w:r>
    </w:p>
    <w:p w:rsidR="00C460DF" w:rsidRDefault="00C460DF" w:rsidP="00C460DF">
      <w:pPr>
        <w:pStyle w:val="bpuNormText"/>
      </w:pPr>
    </w:p>
    <w:p w:rsidR="00C460DF" w:rsidRDefault="00C460DF" w:rsidP="00C460DF">
      <w:pPr>
        <w:pStyle w:val="bpuSponsor"/>
      </w:pPr>
      <w:r>
        <w:t xml:space="preserve">CURRENT VERSION OF TEXT </w:t>
      </w:r>
    </w:p>
    <w:p w:rsidR="00C460DF" w:rsidRDefault="00C460DF" w:rsidP="00C460DF">
      <w:pPr>
        <w:pStyle w:val="bpuNormText"/>
      </w:pPr>
      <w:r>
        <w:tab/>
        <w:t>Introduced Pending Technical Review by Legislative Counsel.</w:t>
      </w:r>
    </w:p>
    <w:p w:rsidR="00C460DF" w:rsidRDefault="00C460DF" w:rsidP="00C460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60DF" w:rsidRDefault="00C460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60DF" w:rsidSect="00C460DF">
          <w:type w:val="continuous"/>
          <w:pgSz w:w="12240" w:h="20160" w:code="5"/>
          <w:pgMar w:top="2160" w:right="2275" w:bottom="1440" w:left="2275" w:header="72" w:footer="720" w:gutter="0"/>
          <w:pgNumType w:start="1"/>
          <w:cols w:space="720"/>
          <w:docGrid w:linePitch="360"/>
        </w:sectPr>
      </w:pPr>
    </w:p>
    <w:p w:rsidR="00D51D46" w:rsidRPr="00677316" w:rsidRDefault="00D51D46" w:rsidP="00D51D46">
      <w:pPr>
        <w:pStyle w:val="HangingAnAct"/>
        <w:rPr>
          <w:rStyle w:val="HangingAnActChar"/>
        </w:rPr>
      </w:pPr>
      <w:r w:rsidRPr="00D51D46">
        <w:rPr>
          <w:rStyle w:val="BillHead"/>
        </w:rPr>
        <w:lastRenderedPageBreak/>
        <w:t>An Act</w:t>
      </w:r>
      <w:r w:rsidRPr="006B7FA7">
        <w:rPr>
          <w:rStyle w:val="HangingAnActChar"/>
        </w:rPr>
        <w:t xml:space="preserve"> </w:t>
      </w:r>
      <w:r>
        <w:t>concerning the reimbursement of local units providing emergency services in State parks and forests and supplementing P.L.1983, c.</w:t>
      </w:r>
      <w:r w:rsidRPr="00923BEC">
        <w:t>324</w:t>
      </w:r>
      <w:r>
        <w:t xml:space="preserve"> (C.13:1L-1 et seq.).  </w:t>
      </w:r>
    </w:p>
    <w:p w:rsidR="00D51D46" w:rsidRPr="00D71D68" w:rsidRDefault="00D51D46" w:rsidP="00D51D46"/>
    <w:p w:rsidR="00D51D46" w:rsidRPr="00AA7880" w:rsidRDefault="00D51D46" w:rsidP="00D51D4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51D46" w:rsidRDefault="00D51D46" w:rsidP="00D51D46"/>
    <w:p w:rsidR="00D51D46" w:rsidRDefault="00D51D46" w:rsidP="00D51D46">
      <w:r>
        <w:tab/>
        <w:t>1.</w:t>
      </w:r>
      <w:r>
        <w:tab/>
      </w:r>
      <w:proofErr w:type="gramStart"/>
      <w:r>
        <w:t>a</w:t>
      </w:r>
      <w:proofErr w:type="gramEnd"/>
      <w:r>
        <w:t xml:space="preserve">. The department shall reimburse a local unit for actual costs reasonably incurred by the local unit in responding to an emergency inside a </w:t>
      </w:r>
      <w:r w:rsidRPr="00BF0C4B">
        <w:t xml:space="preserve">State park </w:t>
      </w:r>
      <w:r>
        <w:t xml:space="preserve">or forest.  A local unit seeking reimbursement shall submit to the department a written invoice, along with any other documentation or verification of costs as the department may require, within 30 days after responding to an emergency.  The department shall make the reimbursement within 30 days after receipt of the invoice.  </w:t>
      </w:r>
    </w:p>
    <w:p w:rsidR="00D51D46" w:rsidRDefault="00D51D46" w:rsidP="00D51D46">
      <w:r>
        <w:tab/>
        <w:t>b.</w:t>
      </w:r>
      <w:r>
        <w:tab/>
        <w:t xml:space="preserve">As used in this section, “local unit” means any county, municipality, or any agency, authority, or other entity thereof, or any fire district.  </w:t>
      </w:r>
    </w:p>
    <w:p w:rsidR="00D51D46" w:rsidRPr="00D71D68" w:rsidRDefault="00D51D46" w:rsidP="00D51D46"/>
    <w:p w:rsidR="00D51D46" w:rsidRDefault="00D51D46" w:rsidP="00D51D46">
      <w:r>
        <w:tab/>
        <w:t>2.</w:t>
      </w:r>
      <w:r>
        <w:tab/>
        <w:t xml:space="preserve">This act shall take effect immediately, but shall only apply to costs incurred by local units after the date of enactment. </w:t>
      </w:r>
    </w:p>
    <w:p w:rsidR="00D51D46" w:rsidRPr="00AA7880" w:rsidRDefault="00D51D46" w:rsidP="00D51D46"/>
    <w:p w:rsidR="00D51D46" w:rsidRPr="00CE7BD8" w:rsidRDefault="00D51D46" w:rsidP="00D51D46"/>
    <w:p w:rsidR="00D51D46" w:rsidRPr="00AA7880" w:rsidRDefault="00D51D46" w:rsidP="00D51D46">
      <w:pPr>
        <w:jc w:val="center"/>
      </w:pPr>
      <w:r w:rsidRPr="00D71D68">
        <w:t>STATEMENT</w:t>
      </w:r>
    </w:p>
    <w:p w:rsidR="00D51D46" w:rsidRDefault="00D51D46" w:rsidP="00D51D46"/>
    <w:p w:rsidR="00D51D46" w:rsidRPr="00E7752C" w:rsidRDefault="00D51D46" w:rsidP="00C460DF">
      <w:r>
        <w:tab/>
        <w:t xml:space="preserve">This bill would require the Department of Environmental Protection (DEP) to reimburse a local unit for costs incurred by the local unit in responding to an emergency inside a </w:t>
      </w:r>
      <w:r w:rsidRPr="00BF0C4B">
        <w:t xml:space="preserve">State park </w:t>
      </w:r>
      <w:r>
        <w:t xml:space="preserve">or forest.  A local unit includes any county, municipality, or any agency, authority, or other entity thereof, or any fire district.  The local unit seeking reimbursement would be required to submit to the DEP an invoice along with any other documentation of costs as the DEP may require, within 30 days after responding to an emergency.  The DEP would be required to make the reimbursement within 30 days after receipt of the invoice.  The bill would apply only to costs incurred by local units after the date of enactment of the bill into law. </w:t>
      </w:r>
    </w:p>
    <w:sectPr w:rsidR="00D51D46" w:rsidRPr="00E7752C" w:rsidSect="00C460D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9CB" w:rsidRDefault="00E059CB">
      <w:r>
        <w:separator/>
      </w:r>
    </w:p>
  </w:endnote>
  <w:endnote w:type="continuationSeparator" w:id="0">
    <w:p w:rsidR="00E059CB" w:rsidRDefault="00E0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9CB" w:rsidRDefault="00E059CB">
      <w:r>
        <w:separator/>
      </w:r>
    </w:p>
  </w:footnote>
  <w:footnote w:type="continuationSeparator" w:id="0">
    <w:p w:rsidR="00E059CB" w:rsidRDefault="00E05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6D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60DF" w:rsidRDefault="00C460DF" w:rsidP="00C460DF">
    <w:pPr>
      <w:pStyle w:val="bpuHeadSpon"/>
    </w:pPr>
    <w:r w:rsidRPr="00C460DF">
      <w:rPr>
        <w:rStyle w:val="bpuHeadSponChar"/>
      </w:rPr>
      <w:t>A549</w:t>
    </w:r>
    <w:r>
      <w:t xml:space="preserve"> AUTH</w:t>
    </w:r>
  </w:p>
  <w:p w:rsidR="00C460DF" w:rsidRDefault="00C460DF" w:rsidP="00C460DF">
    <w:pPr>
      <w:pStyle w:val="bpuHeadSpon"/>
    </w:pPr>
    <w:r>
      <w:fldChar w:fldCharType="begin"/>
    </w:r>
    <w:r>
      <w:instrText xml:space="preserve"> PAGE  \* MERGEFORMAT </w:instrText>
    </w:r>
    <w:r>
      <w:fldChar w:fldCharType="separate"/>
    </w:r>
    <w:r>
      <w:rPr>
        <w:noProof/>
      </w:rPr>
      <w:t>3</w:t>
    </w:r>
    <w:r>
      <w:fldChar w:fldCharType="end"/>
    </w:r>
  </w:p>
  <w:p w:rsidR="00C460DF" w:rsidRPr="00AF575C" w:rsidRDefault="00C460DF" w:rsidP="00C460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60DF" w:rsidRDefault="00C460DF" w:rsidP="00C460DF">
    <w:pPr>
      <w:pStyle w:val="bpuHeadSpon"/>
    </w:pPr>
    <w:r w:rsidRPr="00C460DF">
      <w:rPr>
        <w:rStyle w:val="bpuHeadSponChar"/>
      </w:rPr>
      <w:t>A549</w:t>
    </w:r>
    <w:r>
      <w:t xml:space="preserve"> AUTH</w:t>
    </w:r>
  </w:p>
  <w:p w:rsidR="00C460DF" w:rsidRDefault="00C460DF" w:rsidP="00C460DF">
    <w:pPr>
      <w:pStyle w:val="bpuHeadSpon"/>
    </w:pPr>
    <w:r>
      <w:fldChar w:fldCharType="begin"/>
    </w:r>
    <w:r>
      <w:instrText xml:space="preserve"> PAGE  \* MERGEFORMAT </w:instrText>
    </w:r>
    <w:r>
      <w:fldChar w:fldCharType="separate"/>
    </w:r>
    <w:r w:rsidR="00FD6D95">
      <w:rPr>
        <w:noProof/>
      </w:rPr>
      <w:t>2</w:t>
    </w:r>
    <w:r>
      <w:fldChar w:fldCharType="end"/>
    </w:r>
  </w:p>
  <w:p w:rsidR="00C460DF" w:rsidRDefault="00C460DF" w:rsidP="00C460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884"/>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F2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011"/>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5B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BE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0D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D4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C86"/>
    <w:rsid w:val="00DF4E47"/>
    <w:rsid w:val="00DF6CC8"/>
    <w:rsid w:val="00E0012A"/>
    <w:rsid w:val="00E025E4"/>
    <w:rsid w:val="00E03582"/>
    <w:rsid w:val="00E059CB"/>
    <w:rsid w:val="00E05DFC"/>
    <w:rsid w:val="00E33D7F"/>
    <w:rsid w:val="00E3455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D9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EDBDF5-F2D2-4696-8689-8B177FC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F6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6CC8"/>
    <w:rPr>
      <w:rFonts w:ascii="Segoe UI" w:hAnsi="Segoe UI" w:cs="Segoe UI"/>
      <w:spacing w:val="4"/>
      <w:sz w:val="18"/>
      <w:szCs w:val="18"/>
    </w:rPr>
  </w:style>
  <w:style w:type="character" w:styleId="LineNumber">
    <w:name w:val="line number"/>
    <w:basedOn w:val="DefaultParagraphFont"/>
    <w:semiHidden/>
    <w:unhideWhenUsed/>
    <w:rsid w:val="00C46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5A57C-EF0E-4A7F-AE8D-C97411D5A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344</Words>
  <Characters>1766</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A549</vt:lpstr>
    </vt:vector>
  </TitlesOfParts>
  <Manager>R56</Manager>
  <Company>OFFICE of LEGISLATIVE SERVICES</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dc:title>
  <dc:creator>Assemblyman  AUTH</dc:creator>
  <cp:keywords>A549|2|EA |286|0|0|!|0|</cp:keywords>
  <dc:description>PREFILED 2020</dc:description>
  <cp:lastModifiedBy>Todaro, Vivian</cp:lastModifiedBy>
  <cp:revision>2</cp:revision>
  <cp:lastPrinted>2019-12-16T18:49:00Z</cp:lastPrinted>
  <dcterms:created xsi:type="dcterms:W3CDTF">2019-12-16T22:14:00Z</dcterms:created>
  <dcterms:modified xsi:type="dcterms:W3CDTF">2019-12-16T22:14:00Z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