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5D8" w:rsidRDefault="001235D8" w:rsidP="001235D8">
      <w:pPr>
        <w:pStyle w:val="bpuBill"/>
      </w:pPr>
      <w:bookmarkStart w:id="0" w:name="bpuFrontPg"/>
      <w:bookmarkStart w:id="1" w:name="_GoBack"/>
      <w:bookmarkEnd w:id="0"/>
      <w:bookmarkEnd w:id="1"/>
      <w:r>
        <w:t xml:space="preserve">ASSEMBLY, No. 629 </w:t>
      </w:r>
    </w:p>
    <w:p w:rsidR="001235D8" w:rsidRPr="001235D8" w:rsidRDefault="001235D8" w:rsidP="001235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229852" r:id="rId8"/>
        </w:object>
      </w:r>
    </w:p>
    <w:p w:rsidR="001235D8" w:rsidRDefault="001235D8" w:rsidP="001235D8">
      <w:pPr>
        <w:pStyle w:val="bpuState"/>
      </w:pPr>
      <w:r>
        <w:t>STATE OF NEW JERSEY</w:t>
      </w:r>
    </w:p>
    <w:p w:rsidR="001235D8" w:rsidRDefault="001235D8" w:rsidP="001235D8">
      <w:pPr>
        <w:pStyle w:val="bpuLegislature"/>
      </w:pPr>
      <w:r>
        <w:t>219th LEGISLATURE</w:t>
      </w:r>
    </w:p>
    <w:p w:rsidR="001235D8" w:rsidRDefault="001235D8" w:rsidP="001235D8">
      <w:pPr>
        <w:pStyle w:val="bpuWpGraphic"/>
      </w:pPr>
      <w:r>
        <w:object w:dxaOrig="8985" w:dyaOrig="255">
          <v:shape id="_x0000_i1026" type="#_x0000_t75" style="width:6in;height:11.8pt" o:ole="">
            <v:imagedata r:id="rId7" o:title=""/>
          </v:shape>
          <o:OLEObject Type="Embed" ProgID="WPWin6.1" ShapeID="_x0000_i1026" DrawAspect="Content" ObjectID="_1644229853" r:id="rId9"/>
        </w:object>
      </w:r>
      <w:r>
        <w:t xml:space="preserve">  </w:t>
      </w:r>
    </w:p>
    <w:p w:rsidR="001235D8" w:rsidRDefault="001235D8" w:rsidP="001235D8">
      <w:pPr>
        <w:pStyle w:val="bpuIntro"/>
      </w:pPr>
      <w:r>
        <w:t>PRE-FILED FOR INTRODUCTION IN THE 2020 SESSION</w:t>
      </w:r>
    </w:p>
    <w:p w:rsidR="001235D8" w:rsidRDefault="001235D8" w:rsidP="001235D8">
      <w:pPr>
        <w:pStyle w:val="bpuIntro"/>
      </w:pPr>
    </w:p>
    <w:p w:rsidR="001235D8" w:rsidRDefault="001235D8" w:rsidP="001235D8">
      <w:pPr>
        <w:pStyle w:val="bpuIntro"/>
        <w:sectPr w:rsidR="001235D8" w:rsidSect="00FE0C2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235D8" w:rsidRDefault="001235D8" w:rsidP="001235D8">
      <w:pPr>
        <w:pStyle w:val="bpuIntro"/>
      </w:pPr>
    </w:p>
    <w:p w:rsidR="001235D8" w:rsidRDefault="001235D8" w:rsidP="001235D8">
      <w:pPr>
        <w:pStyle w:val="bpuSponsor"/>
      </w:pPr>
      <w:r>
        <w:t>Sponsored by:</w:t>
      </w:r>
    </w:p>
    <w:p w:rsidR="001235D8" w:rsidRDefault="001235D8" w:rsidP="001235D8">
      <w:pPr>
        <w:pStyle w:val="bpuSponsor"/>
      </w:pPr>
      <w:r>
        <w:t>Assemblyman  RALPH R. CAPUTO</w:t>
      </w:r>
    </w:p>
    <w:p w:rsidR="001235D8" w:rsidRDefault="001235D8" w:rsidP="001235D8">
      <w:pPr>
        <w:pStyle w:val="bpuSponsor"/>
      </w:pPr>
      <w:r>
        <w:t>District 28 (Essex)</w:t>
      </w:r>
    </w:p>
    <w:p w:rsidR="001235D8" w:rsidRDefault="001235D8" w:rsidP="001235D8">
      <w:pPr>
        <w:pStyle w:val="bpuSponsor"/>
      </w:pPr>
      <w:r>
        <w:t>Assemblyman  THOMAS P. GIBLIN</w:t>
      </w:r>
    </w:p>
    <w:p w:rsidR="001235D8" w:rsidRDefault="001235D8" w:rsidP="001235D8">
      <w:pPr>
        <w:pStyle w:val="bpuSponsor"/>
      </w:pPr>
      <w:r>
        <w:t>District 34 (Essex and Passaic)</w:t>
      </w:r>
    </w:p>
    <w:p w:rsidR="001235D8" w:rsidRDefault="001235D8" w:rsidP="001235D8">
      <w:pPr>
        <w:pStyle w:val="bpuSponsor"/>
      </w:pPr>
      <w:r>
        <w:t>Assemblywoman  GABRIELA M. MOSQUERA</w:t>
      </w:r>
    </w:p>
    <w:p w:rsidR="001235D8" w:rsidRDefault="001235D8" w:rsidP="001235D8">
      <w:pPr>
        <w:pStyle w:val="bpuSponsor"/>
      </w:pPr>
      <w:r>
        <w:t>District 4 (Camden and Gloucester)</w:t>
      </w:r>
    </w:p>
    <w:p w:rsidR="001235D8" w:rsidRDefault="001235D8" w:rsidP="001235D8">
      <w:pPr>
        <w:pStyle w:val="bpuSponsor"/>
      </w:pPr>
      <w:r>
        <w:t>Assemblywoman  ANGELICA M. JIMENEZ</w:t>
      </w:r>
    </w:p>
    <w:p w:rsidR="001235D8" w:rsidRDefault="001235D8" w:rsidP="001235D8">
      <w:pPr>
        <w:pStyle w:val="bpuSponsor"/>
      </w:pPr>
      <w:r>
        <w:t>District 32 (Bergen and Hudson)</w:t>
      </w:r>
    </w:p>
    <w:p w:rsidR="001235D8" w:rsidRDefault="001235D8" w:rsidP="001235D8">
      <w:pPr>
        <w:pStyle w:val="bpuSponsor"/>
      </w:pPr>
      <w:r>
        <w:t>Assemblyman  BENJIE E. WIMBERLY</w:t>
      </w:r>
    </w:p>
    <w:p w:rsidR="001235D8" w:rsidRDefault="001235D8" w:rsidP="001235D8">
      <w:pPr>
        <w:pStyle w:val="bpuSponsor"/>
      </w:pPr>
      <w:r>
        <w:t>District 35 (Bergen and Passaic)</w:t>
      </w:r>
    </w:p>
    <w:p w:rsidR="001235D8" w:rsidRDefault="001235D8" w:rsidP="001235D8">
      <w:pPr>
        <w:pStyle w:val="bpuSponsor"/>
      </w:pPr>
      <w:r>
        <w:t>Assemblyman  RAJ MUKHERJI</w:t>
      </w:r>
    </w:p>
    <w:p w:rsidR="001235D8" w:rsidRDefault="001235D8" w:rsidP="001235D8">
      <w:pPr>
        <w:pStyle w:val="bpuSponsor"/>
      </w:pPr>
      <w:r>
        <w:t>District 33 (Hudson)</w:t>
      </w:r>
    </w:p>
    <w:p w:rsidR="001235D8" w:rsidRDefault="001235D8" w:rsidP="001235D8">
      <w:pPr>
        <w:pStyle w:val="bpuSponsor"/>
      </w:pPr>
    </w:p>
    <w:p w:rsidR="001235D8" w:rsidRDefault="00FE0C2C" w:rsidP="00FE0C2C">
      <w:pPr>
        <w:pStyle w:val="bpuSponsor"/>
      </w:pPr>
      <w:r>
        <w:t>Co-Sponsored by:</w:t>
      </w:r>
    </w:p>
    <w:p w:rsidR="00FE0C2C" w:rsidRDefault="00FE0C2C" w:rsidP="00FE0C2C">
      <w:pPr>
        <w:pStyle w:val="bpuSponsor"/>
      </w:pPr>
      <w:r w:rsidRPr="00FE0C2C">
        <w:t xml:space="preserve">Assemblywoman </w:t>
      </w:r>
      <w:proofErr w:type="spellStart"/>
      <w:r w:rsidRPr="00FE0C2C">
        <w:t>N.Munoz</w:t>
      </w:r>
      <w:proofErr w:type="spellEnd"/>
      <w:r w:rsidRPr="00FE0C2C">
        <w:t xml:space="preserve">, Assemblyman Holley, Assemblywomen </w:t>
      </w:r>
      <w:proofErr w:type="spellStart"/>
      <w:r w:rsidRPr="00FE0C2C">
        <w:t>Chaparro</w:t>
      </w:r>
      <w:proofErr w:type="spellEnd"/>
      <w:r w:rsidRPr="00FE0C2C">
        <w:t xml:space="preserve"> and Dunn</w:t>
      </w:r>
    </w:p>
    <w:p w:rsidR="00FE0C2C" w:rsidRPr="00FE0C2C" w:rsidRDefault="00FE0C2C" w:rsidP="00FE0C2C"/>
    <w:p w:rsidR="001235D8" w:rsidRDefault="001235D8" w:rsidP="001235D8"/>
    <w:p w:rsidR="001235D8" w:rsidRPr="001235D8" w:rsidRDefault="001235D8" w:rsidP="001235D8"/>
    <w:p w:rsidR="001235D8" w:rsidRDefault="001235D8" w:rsidP="001235D8">
      <w:pPr>
        <w:pStyle w:val="bpuSponsor"/>
      </w:pPr>
    </w:p>
    <w:p w:rsidR="001235D8" w:rsidRDefault="001235D8" w:rsidP="001235D8">
      <w:pPr>
        <w:pStyle w:val="bpuSponsor"/>
      </w:pPr>
      <w:r>
        <w:t>SYNOPSIS</w:t>
      </w:r>
    </w:p>
    <w:p w:rsidR="001235D8" w:rsidRDefault="001235D8" w:rsidP="001235D8">
      <w:pPr>
        <w:pStyle w:val="bpuNormText"/>
      </w:pPr>
      <w:r>
        <w:tab/>
        <w:t xml:space="preserve">Establishes public awareness campaign concerning the dangers of leaving children unattended in and around motor vehicles. </w:t>
      </w:r>
    </w:p>
    <w:p w:rsidR="001235D8" w:rsidRDefault="001235D8" w:rsidP="001235D8">
      <w:pPr>
        <w:pStyle w:val="bpuNormText"/>
      </w:pPr>
    </w:p>
    <w:p w:rsidR="001235D8" w:rsidRDefault="001235D8" w:rsidP="001235D8">
      <w:pPr>
        <w:pStyle w:val="bpuSponsor"/>
      </w:pPr>
      <w:r>
        <w:t xml:space="preserve">CURRENT VERSION OF TEXT </w:t>
      </w:r>
    </w:p>
    <w:p w:rsidR="001235D8" w:rsidRDefault="001235D8" w:rsidP="001235D8">
      <w:pPr>
        <w:pStyle w:val="bpuNormText"/>
      </w:pPr>
      <w:r>
        <w:tab/>
        <w:t>Introduced Pending Technical Review by Legislative Counsel.</w:t>
      </w:r>
    </w:p>
    <w:p w:rsidR="001235D8" w:rsidRDefault="001235D8" w:rsidP="001235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235D8" w:rsidRDefault="001235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235D8" w:rsidSect="001235D8">
          <w:type w:val="continuous"/>
          <w:pgSz w:w="12240" w:h="20160" w:code="5"/>
          <w:pgMar w:top="2160" w:right="2275" w:bottom="1440" w:left="2275" w:header="72" w:footer="720" w:gutter="0"/>
          <w:pgNumType w:start="1"/>
          <w:cols w:space="720"/>
          <w:docGrid w:linePitch="360"/>
        </w:sectPr>
      </w:pPr>
    </w:p>
    <w:p w:rsidR="00035EB4" w:rsidRDefault="00035EB4" w:rsidP="00035EB4">
      <w:pPr>
        <w:pStyle w:val="HangingAnAct"/>
      </w:pPr>
      <w:r w:rsidRPr="00035EB4">
        <w:rPr>
          <w:rStyle w:val="BillHead"/>
        </w:rPr>
        <w:lastRenderedPageBreak/>
        <w:t>An Act</w:t>
      </w:r>
      <w:r w:rsidRPr="006B7FA7">
        <w:rPr>
          <w:rStyle w:val="HangingAnActChar"/>
        </w:rPr>
        <w:t xml:space="preserve"> </w:t>
      </w:r>
      <w:r>
        <w:t>concerning unattended children in motor vehicles and supplementing Title 39 of the Revised Statutes.</w:t>
      </w:r>
    </w:p>
    <w:p w:rsidR="00035EB4" w:rsidRPr="00D71D68" w:rsidRDefault="00035EB4" w:rsidP="00035EB4"/>
    <w:p w:rsidR="00035EB4" w:rsidRPr="00AA7880" w:rsidRDefault="00035EB4" w:rsidP="00035EB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35EB4" w:rsidRPr="00D71D68" w:rsidRDefault="00035EB4" w:rsidP="00035EB4"/>
    <w:p w:rsidR="00035EB4" w:rsidRDefault="00035EB4" w:rsidP="00035EB4">
      <w:r>
        <w:tab/>
        <w:t>1.</w:t>
      </w:r>
      <w:r>
        <w:tab/>
        <w:t>The Legislature finds and declares that:</w:t>
      </w:r>
    </w:p>
    <w:p w:rsidR="00035EB4" w:rsidRDefault="00035EB4" w:rsidP="00035EB4">
      <w:r>
        <w:tab/>
        <w:t>a.</w:t>
      </w:r>
      <w:r>
        <w:tab/>
      </w:r>
      <w:r>
        <w:rPr>
          <w:color w:val="000000"/>
          <w:shd w:val="clear" w:color="auto" w:fill="FFFFFF"/>
        </w:rPr>
        <w:t xml:space="preserve">Statistics show that, on average, </w:t>
      </w:r>
      <w:r w:rsidRPr="00E26032">
        <w:rPr>
          <w:color w:val="000000"/>
          <w:shd w:val="clear" w:color="auto" w:fill="FFFFFF"/>
        </w:rPr>
        <w:t>38 children die each year from heat-related deaths after being trapped inside motor vehicles</w:t>
      </w:r>
      <w:r>
        <w:rPr>
          <w:color w:val="000000"/>
          <w:shd w:val="clear" w:color="auto" w:fill="FFFFFF"/>
        </w:rPr>
        <w:t>, and e</w:t>
      </w:r>
      <w:r w:rsidRPr="00E26032">
        <w:rPr>
          <w:color w:val="000000"/>
          <w:shd w:val="clear" w:color="auto" w:fill="FFFFFF"/>
        </w:rPr>
        <w:t xml:space="preserve">ven the </w:t>
      </w:r>
      <w:r>
        <w:rPr>
          <w:color w:val="000000"/>
          <w:shd w:val="clear" w:color="auto" w:fill="FFFFFF"/>
        </w:rPr>
        <w:t xml:space="preserve">most well intentioned </w:t>
      </w:r>
      <w:r w:rsidRPr="00E26032">
        <w:rPr>
          <w:color w:val="000000"/>
          <w:shd w:val="clear" w:color="auto" w:fill="FFFFFF"/>
        </w:rPr>
        <w:t>parents or caregivers can unknowingly leave a sleeping baby in a car</w:t>
      </w:r>
      <w:r>
        <w:rPr>
          <w:color w:val="000000"/>
          <w:shd w:val="clear" w:color="auto" w:fill="FFFFFF"/>
        </w:rPr>
        <w:t xml:space="preserve"> resulting in the child’s injury or even death.</w:t>
      </w:r>
    </w:p>
    <w:p w:rsidR="00035EB4" w:rsidRDefault="00035EB4" w:rsidP="00035EB4">
      <w:r>
        <w:tab/>
        <w:t>b.</w:t>
      </w:r>
      <w:r>
        <w:tab/>
        <w:t>The temperature of a vehicle, even with an open window, can rise rapidly and a child may easily incur heat stroke, causing brain damage or death within minutes.</w:t>
      </w:r>
    </w:p>
    <w:p w:rsidR="00035EB4" w:rsidRDefault="00035EB4" w:rsidP="00035EB4">
      <w:r>
        <w:tab/>
        <w:t>c.</w:t>
      </w:r>
      <w:r>
        <w:tab/>
        <w:t xml:space="preserve">In addition to heat stroke, the consequences of leaving a child unattended in and around a motor vehicle include the dangers of abduction, strangulation, trunk entrapment, being run over, and personal injuries caused by accidental and uncontrolled movement of the vehicle. </w:t>
      </w:r>
    </w:p>
    <w:p w:rsidR="00035EB4" w:rsidRDefault="00035EB4" w:rsidP="00035EB4">
      <w:r>
        <w:tab/>
        <w:t>d.</w:t>
      </w:r>
      <w:r>
        <w:tab/>
      </w:r>
      <w:r>
        <w:rPr>
          <w:color w:val="000000"/>
          <w:shd w:val="clear" w:color="auto" w:fill="FFFFFF"/>
        </w:rPr>
        <w:t>While m</w:t>
      </w:r>
      <w:r w:rsidRPr="004B7901">
        <w:rPr>
          <w:color w:val="000000"/>
          <w:shd w:val="clear" w:color="auto" w:fill="FFFFFF"/>
        </w:rPr>
        <w:t xml:space="preserve">otor vehicle </w:t>
      </w:r>
      <w:r>
        <w:rPr>
          <w:color w:val="000000"/>
          <w:shd w:val="clear" w:color="auto" w:fill="FFFFFF"/>
        </w:rPr>
        <w:t xml:space="preserve">related </w:t>
      </w:r>
      <w:r w:rsidRPr="004B7901">
        <w:rPr>
          <w:color w:val="000000"/>
          <w:shd w:val="clear" w:color="auto" w:fill="FFFFFF"/>
        </w:rPr>
        <w:t xml:space="preserve">injuries are a leading cause of death among children in the </w:t>
      </w:r>
      <w:smartTag w:uri="urn:schemas-microsoft-com:office:smarttags" w:element="country-region">
        <w:smartTag w:uri="urn:schemas-microsoft-com:office:smarttags" w:element="place">
          <w:r w:rsidRPr="004B7901">
            <w:rPr>
              <w:color w:val="000000"/>
              <w:shd w:val="clear" w:color="auto" w:fill="FFFFFF"/>
            </w:rPr>
            <w:t>United States</w:t>
          </w:r>
        </w:smartTag>
      </w:smartTag>
      <w:r>
        <w:rPr>
          <w:color w:val="000000"/>
          <w:shd w:val="clear" w:color="auto" w:fill="FFFFFF"/>
        </w:rPr>
        <w:t xml:space="preserve">, </w:t>
      </w:r>
      <w:r>
        <w:t xml:space="preserve">the deaths and injuries caused by leaving children unattended in and around motor vehicles are predictable and preventable and can be greatly reduced with increased awareness of the risks associated with this dangerous practice. </w:t>
      </w:r>
    </w:p>
    <w:p w:rsidR="00035EB4" w:rsidRDefault="00035EB4" w:rsidP="00035EB4">
      <w:r>
        <w:tab/>
        <w:t>e.</w:t>
      </w:r>
      <w:r>
        <w:tab/>
        <w:t>A public awareness campaign to provide information to, and promote educational programs for, families, teachers, and community members regarding the dangers of children being left unattended in and around motor vehicles is in the public interest and will serve the interests of public safety in this State.</w:t>
      </w:r>
    </w:p>
    <w:p w:rsidR="00035EB4" w:rsidRDefault="00035EB4" w:rsidP="00035EB4"/>
    <w:p w:rsidR="00035EB4" w:rsidRDefault="00035EB4" w:rsidP="00035EB4">
      <w:r>
        <w:tab/>
        <w:t>2.</w:t>
      </w:r>
      <w:r>
        <w:tab/>
        <w:t xml:space="preserve">a. </w:t>
      </w:r>
      <w:r w:rsidR="001235D8">
        <w:t xml:space="preserve"> </w:t>
      </w:r>
      <w:r>
        <w:t xml:space="preserve">The Division of Highway Traffic Safety in the Department of Law and Public Safety, in consultation with the Department of Children and Families, shall establish a public awareness campaign to provide information to the general public concerning: </w:t>
      </w:r>
    </w:p>
    <w:p w:rsidR="00035EB4" w:rsidRDefault="00035EB4" w:rsidP="00035EB4">
      <w:r>
        <w:tab/>
        <w:t>(1)</w:t>
      </w:r>
      <w:r>
        <w:tab/>
        <w:t xml:space="preserve">the dangers of leaving a child unattended in and around a motor vehicle; and </w:t>
      </w:r>
    </w:p>
    <w:p w:rsidR="00035EB4" w:rsidRDefault="00035EB4" w:rsidP="00035EB4">
      <w:r>
        <w:tab/>
        <w:t>(2)</w:t>
      </w:r>
      <w:r>
        <w:tab/>
        <w:t xml:space="preserve">preventative measures that may be taken by parents or guardians to promote child safety and protect against injuries or death caused by leaving a child unattended in and around a motor vehicle.     </w:t>
      </w:r>
    </w:p>
    <w:p w:rsidR="00035EB4" w:rsidRDefault="00035EB4" w:rsidP="00035EB4">
      <w:r>
        <w:tab/>
        <w:t>b.</w:t>
      </w:r>
      <w:r>
        <w:tab/>
        <w:t xml:space="preserve">The Director of the Division of Highway Traffic Safety shall provide printed and electronic educational materials concerning child safety in and around motor vehicles and shall disseminate those materials: to child care centers licensed pursuant to P.L.1983, c.492 (C.30:5B-1 et seq.); at public venues throughout the State; </w:t>
      </w:r>
      <w:r>
        <w:lastRenderedPageBreak/>
        <w:t xml:space="preserve">and by any other means as the director may determine, in collaboration with, and with the assistance of, other State, county, and municipal governmental entities including, but not limited to, </w:t>
      </w:r>
      <w:r w:rsidRPr="003967B5">
        <w:t xml:space="preserve">distribution on the premises of, or through mail or electronic communications by, </w:t>
      </w:r>
      <w:r>
        <w:t>any office that is open to members of the general public and is operated, administered, or used to provide services to the general public by the Department of Children and Families and the New Jersey Motor Vehicle Commission.</w:t>
      </w:r>
    </w:p>
    <w:p w:rsidR="00035EB4" w:rsidRDefault="00035EB4" w:rsidP="00035EB4">
      <w:r>
        <w:tab/>
        <w:t>c.</w:t>
      </w:r>
      <w:r>
        <w:tab/>
        <w:t xml:space="preserve">The Director of the Division of Highway Traffic Safety shall </w:t>
      </w:r>
      <w:r w:rsidRPr="00A935EF">
        <w:t>report to the Governor</w:t>
      </w:r>
      <w:r>
        <w:t>,</w:t>
      </w:r>
      <w:r w:rsidRPr="00A935EF">
        <w:t xml:space="preserve"> and</w:t>
      </w:r>
      <w:r w:rsidRPr="004C5F16">
        <w:t xml:space="preserve"> to the Legislature pursuant to s</w:t>
      </w:r>
      <w:smartTag w:uri="urn:schemas:contacts" w:element="Sn">
        <w:r w:rsidRPr="004C5F16">
          <w:t>ec</w:t>
        </w:r>
      </w:smartTag>
      <w:r w:rsidRPr="004C5F16">
        <w:t xml:space="preserve">tion 2 of P.L.1991, c.164 (C.52:14-19.1), </w:t>
      </w:r>
      <w:r w:rsidRPr="00A935EF">
        <w:t xml:space="preserve">no later than </w:t>
      </w:r>
      <w:r>
        <w:t xml:space="preserve">24 </w:t>
      </w:r>
      <w:r w:rsidRPr="00A935EF">
        <w:t xml:space="preserve">months after the effective date of </w:t>
      </w:r>
      <w:r>
        <w:t>this act</w:t>
      </w:r>
      <w:r w:rsidRPr="00A935EF">
        <w:t>, on the activities and accomplishments of the public awareness campaign.</w:t>
      </w:r>
    </w:p>
    <w:p w:rsidR="00035EB4" w:rsidRDefault="00035EB4" w:rsidP="00035EB4"/>
    <w:p w:rsidR="00035EB4" w:rsidRPr="00E7752C" w:rsidRDefault="00035EB4" w:rsidP="00035EB4">
      <w:r>
        <w:tab/>
        <w:t>3.</w:t>
      </w:r>
      <w:r>
        <w:tab/>
        <w:t xml:space="preserve">This act shall take effect immediately.  </w:t>
      </w:r>
    </w:p>
    <w:p w:rsidR="00035EB4" w:rsidRDefault="00035EB4" w:rsidP="00035EB4"/>
    <w:p w:rsidR="00035EB4" w:rsidRDefault="00035EB4" w:rsidP="00035EB4"/>
    <w:p w:rsidR="00035EB4" w:rsidRDefault="00035EB4" w:rsidP="00035EB4">
      <w:pPr>
        <w:jc w:val="center"/>
      </w:pPr>
      <w:r>
        <w:t>STATEMENT</w:t>
      </w:r>
    </w:p>
    <w:p w:rsidR="00035EB4" w:rsidRDefault="00035EB4" w:rsidP="00035EB4">
      <w:pPr>
        <w:jc w:val="center"/>
      </w:pPr>
    </w:p>
    <w:p w:rsidR="00035EB4" w:rsidRPr="00125059" w:rsidRDefault="00035EB4" w:rsidP="00035EB4">
      <w:r>
        <w:tab/>
        <w:t xml:space="preserve">This bill </w:t>
      </w:r>
      <w:r w:rsidRPr="00125059">
        <w:t xml:space="preserve">requires the Division of Highway Traffic Safety in the Department of Law and Public Safety, in consultation with the Department of Children and Families, to establish a public awareness campaign to inform the general public about the dangers of leaving children unattended in and around motor vehicles and the preventative measures that may be taken by parents or guardians to promote child safety and protect against injury or death.  </w:t>
      </w:r>
    </w:p>
    <w:p w:rsidR="00035EB4" w:rsidRPr="00125059" w:rsidRDefault="00035EB4" w:rsidP="00035EB4">
      <w:r w:rsidRPr="00125059">
        <w:tab/>
        <w:t xml:space="preserve">The bill requires the Director of the Division of Highway Traffic Safety to provide printed and electronic educational materials concerning child safety in and around motor vehicles.  These materials are to be disseminated at State-licensed child care centers and public venues throughout the State.  The materials also may be disseminated on the premises of other governmental entities, such as those offices of the Department of Children and Families and the New Jersey Motor Vehicle Commission that are open to the general public.  </w:t>
      </w:r>
    </w:p>
    <w:p w:rsidR="00035EB4" w:rsidRPr="00125059" w:rsidRDefault="00035EB4" w:rsidP="00035EB4">
      <w:r w:rsidRPr="00125059">
        <w:tab/>
        <w:t>The bill requires the director of the division to report to the Governor and the Legislature on the activities and accomplishments of the public awareness campaign no later than 24 months after the bill’s effective date.</w:t>
      </w:r>
    </w:p>
    <w:p w:rsidR="00035EB4" w:rsidRPr="00E7752C" w:rsidRDefault="00035EB4" w:rsidP="00035EB4">
      <w:r w:rsidRPr="00125059">
        <w:tab/>
        <w:t xml:space="preserve">The bill is scheduled to take effect immediately upon enactment.  </w:t>
      </w:r>
    </w:p>
    <w:sectPr w:rsidR="00035EB4" w:rsidRPr="00E7752C" w:rsidSect="001235D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F8E" w:rsidRDefault="00616F8E">
      <w:r>
        <w:separator/>
      </w:r>
    </w:p>
  </w:endnote>
  <w:endnote w:type="continuationSeparator" w:id="0">
    <w:p w:rsidR="00616F8E" w:rsidRDefault="00616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C2C" w:rsidRDefault="00FE0C2C" w:rsidP="00FE0C2C">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F8E" w:rsidRDefault="00616F8E">
      <w:r>
        <w:separator/>
      </w:r>
    </w:p>
  </w:footnote>
  <w:footnote w:type="continuationSeparator" w:id="0">
    <w:p w:rsidR="00616F8E" w:rsidRDefault="00616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46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235D8" w:rsidRDefault="001235D8" w:rsidP="001235D8">
    <w:pPr>
      <w:pStyle w:val="bpuHeadSpon"/>
    </w:pPr>
    <w:r w:rsidRPr="001235D8">
      <w:rPr>
        <w:rStyle w:val="bpuHeadSponChar"/>
      </w:rPr>
      <w:t>A629</w:t>
    </w:r>
    <w:r>
      <w:t xml:space="preserve"> CAPUTO, GIBLIN</w:t>
    </w:r>
  </w:p>
  <w:p w:rsidR="001235D8" w:rsidRDefault="001235D8" w:rsidP="001235D8">
    <w:pPr>
      <w:pStyle w:val="bpuHeadSpon"/>
    </w:pPr>
    <w:r>
      <w:fldChar w:fldCharType="begin"/>
    </w:r>
    <w:r>
      <w:instrText xml:space="preserve"> PAGE  \* MERGEFORMAT </w:instrText>
    </w:r>
    <w:r>
      <w:fldChar w:fldCharType="separate"/>
    </w:r>
    <w:r w:rsidR="00444919">
      <w:rPr>
        <w:noProof/>
      </w:rPr>
      <w:t>3</w:t>
    </w:r>
    <w:r>
      <w:fldChar w:fldCharType="end"/>
    </w:r>
  </w:p>
  <w:p w:rsidR="001235D8" w:rsidRPr="00AF575C" w:rsidRDefault="001235D8" w:rsidP="001235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235D8" w:rsidRDefault="001235D8" w:rsidP="001235D8">
    <w:pPr>
      <w:pStyle w:val="bpuHeadSpon"/>
    </w:pPr>
    <w:r w:rsidRPr="001235D8">
      <w:rPr>
        <w:rStyle w:val="bpuHeadSponChar"/>
      </w:rPr>
      <w:t>A629</w:t>
    </w:r>
    <w:r>
      <w:t xml:space="preserve"> CAPUTO, GIBLIN</w:t>
    </w:r>
  </w:p>
  <w:p w:rsidR="001235D8" w:rsidRDefault="001235D8" w:rsidP="001235D8">
    <w:pPr>
      <w:pStyle w:val="bpuHeadSpon"/>
    </w:pPr>
    <w:r>
      <w:fldChar w:fldCharType="begin"/>
    </w:r>
    <w:r>
      <w:instrText xml:space="preserve"> PAGE  \* MERGEFORMAT </w:instrText>
    </w:r>
    <w:r>
      <w:fldChar w:fldCharType="separate"/>
    </w:r>
    <w:r w:rsidR="00444919">
      <w:rPr>
        <w:noProof/>
      </w:rPr>
      <w:t>2</w:t>
    </w:r>
    <w:r>
      <w:fldChar w:fldCharType="end"/>
    </w:r>
  </w:p>
  <w:p w:rsidR="001235D8" w:rsidRDefault="001235D8" w:rsidP="001235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F8E"/>
    <w:rsid w:val="00000169"/>
    <w:rsid w:val="00004D4D"/>
    <w:rsid w:val="00007B70"/>
    <w:rsid w:val="00007DDD"/>
    <w:rsid w:val="00010512"/>
    <w:rsid w:val="00011BAB"/>
    <w:rsid w:val="000154F3"/>
    <w:rsid w:val="000203E7"/>
    <w:rsid w:val="00020E5B"/>
    <w:rsid w:val="000219C8"/>
    <w:rsid w:val="00030BB1"/>
    <w:rsid w:val="00035598"/>
    <w:rsid w:val="00035EB4"/>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5D8"/>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5164"/>
    <w:rsid w:val="00296363"/>
    <w:rsid w:val="002A16E7"/>
    <w:rsid w:val="002A71FA"/>
    <w:rsid w:val="002B4DA4"/>
    <w:rsid w:val="002B67F7"/>
    <w:rsid w:val="002C58D4"/>
    <w:rsid w:val="002E1440"/>
    <w:rsid w:val="002E2980"/>
    <w:rsid w:val="002F5966"/>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491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6F8E"/>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C86"/>
    <w:rsid w:val="006B2FCF"/>
    <w:rsid w:val="006C3B76"/>
    <w:rsid w:val="006C4542"/>
    <w:rsid w:val="006D1CAA"/>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1508"/>
    <w:rsid w:val="008C6FA9"/>
    <w:rsid w:val="008D35C6"/>
    <w:rsid w:val="008D455C"/>
    <w:rsid w:val="008D62DB"/>
    <w:rsid w:val="008E38AD"/>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7549"/>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C2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3CE9626"/>
  <w15:docId w15:val="{E3CD8D33-965D-49B3-851F-0840CBF06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235D8"/>
  </w:style>
  <w:style w:type="paragraph" w:styleId="BalloonText">
    <w:name w:val="Balloon Text"/>
    <w:basedOn w:val="Normal"/>
    <w:link w:val="BalloonTextChar"/>
    <w:semiHidden/>
    <w:unhideWhenUsed/>
    <w:rsid w:val="004449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49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1EA38-A889-421B-A004-91365FC5B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831</Words>
  <Characters>4522</Characters>
  <Application>Microsoft Office Word</Application>
  <DocSecurity>0</DocSecurity>
  <Lines>126</Lines>
  <Paragraphs>42</Paragraphs>
  <ScaleCrop>false</ScaleCrop>
  <HeadingPairs>
    <vt:vector size="2" baseType="variant">
      <vt:variant>
        <vt:lpstr>Title</vt:lpstr>
      </vt:variant>
      <vt:variant>
        <vt:i4>1</vt:i4>
      </vt:variant>
    </vt:vector>
  </HeadingPairs>
  <TitlesOfParts>
    <vt:vector size="1" baseType="lpstr">
      <vt:lpstr>A629</vt:lpstr>
    </vt:vector>
  </TitlesOfParts>
  <Manager>R225</Manager>
  <Company>OFFICE of LEGISLATIVE SERVICES</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A629</dc:title>
  <dc:creator>Assemblyman  CAPUTO, Assemblyman  GIBLIN</dc:creator>
  <cp:keywords>A629|3|JU |103|0|0|!|0|</cp:keywords>
  <dc:description>PREFILED 2020</dc:description>
  <cp:lastModifiedBy>Puleo, Roseanne</cp:lastModifiedBy>
  <cp:revision>2</cp:revision>
  <cp:lastPrinted>2020-02-26T18:43:00Z</cp:lastPrinted>
  <dcterms:created xsi:type="dcterms:W3CDTF">2020-02-26T18:43:00Z</dcterms:created>
  <dcterms:modified xsi:type="dcterms:W3CDTF">2020-02-26T18:43:00Z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