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F981AE" w14:textId="77777777" w:rsidR="009154B2" w:rsidRDefault="00850D5C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AGRICULTURE</w:t>
      </w:r>
      <w:r w:rsidR="006A5D7B">
        <w:t xml:space="preserve"> COMMITTEE</w:t>
      </w:r>
    </w:p>
    <w:p w14:paraId="66F0B43E" w14:textId="77777777" w:rsidR="00C47AF5" w:rsidRPr="004721EF" w:rsidRDefault="00C47AF5" w:rsidP="00ED5E27">
      <w:pPr>
        <w:pStyle w:val="TopofPage1"/>
        <w:rPr>
          <w:sz w:val="24"/>
          <w:szCs w:val="24"/>
        </w:rPr>
      </w:pPr>
    </w:p>
    <w:p w14:paraId="3B3FAC07" w14:textId="77777777"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14:paraId="14B76BE7" w14:textId="77777777" w:rsidR="00292D7C" w:rsidRPr="005105E1" w:rsidRDefault="00292D7C" w:rsidP="00ED5E27">
      <w:pPr>
        <w:pStyle w:val="TopofPage1"/>
        <w:rPr>
          <w:sz w:val="24"/>
          <w:szCs w:val="24"/>
        </w:rPr>
      </w:pPr>
    </w:p>
    <w:p w14:paraId="5BB32AD9" w14:textId="77777777" w:rsidR="00AA5E23" w:rsidRDefault="00850D5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651</w:t>
      </w:r>
      <w:r w:rsidR="0063703D" w:rsidRPr="00ED5E27">
        <w:rPr>
          <w:b/>
          <w:sz w:val="36"/>
          <w:szCs w:val="36"/>
        </w:rPr>
        <w:t xml:space="preserve"> </w:t>
      </w:r>
    </w:p>
    <w:p w14:paraId="037FADF0" w14:textId="77777777" w:rsidR="00D33775" w:rsidRPr="004721EF" w:rsidRDefault="00D33775" w:rsidP="0007575C">
      <w:pPr>
        <w:pStyle w:val="TopofPage1"/>
        <w:rPr>
          <w:sz w:val="24"/>
          <w:szCs w:val="24"/>
        </w:rPr>
      </w:pPr>
    </w:p>
    <w:p w14:paraId="54408144" w14:textId="77777777"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14:paraId="49ABE691" w14:textId="77777777"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14:paraId="62B932D9" w14:textId="77777777"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50D5C">
        <w:rPr>
          <w:caps/>
          <w:szCs w:val="24"/>
        </w:rPr>
        <w:t>JUNE 9, 2021</w:t>
      </w:r>
    </w:p>
    <w:p w14:paraId="441E46AE" w14:textId="7FBA19B5" w:rsidR="00655CA3" w:rsidRDefault="00655CA3" w:rsidP="0083060A"/>
    <w:p w14:paraId="36504DE0" w14:textId="52EE0649" w:rsidR="00802541" w:rsidRDefault="00802541" w:rsidP="00802541">
      <w:r>
        <w:tab/>
        <w:t>The Assembly Agriculture Committee reports favorably Assembly Bill No. 651.</w:t>
      </w:r>
    </w:p>
    <w:p w14:paraId="588A5475" w14:textId="76627972" w:rsidR="001E0DD2" w:rsidRDefault="001E0DD2" w:rsidP="001E0DD2">
      <w:r>
        <w:tab/>
        <w:t>This bill provides that</w:t>
      </w:r>
      <w:r w:rsidR="00E94A0B">
        <w:t>,</w:t>
      </w:r>
      <w:r>
        <w:t xml:space="preserve"> upon notice to the Department of Environmental Protection (DEP), any person may collect seeds from a wild native plant without a permit or other approval from the State.  The DEP may establish guidelines for the form and manner of notice to the department for the collection of seeds</w:t>
      </w:r>
      <w:r w:rsidRPr="0035334E">
        <w:t xml:space="preserve"> </w:t>
      </w:r>
      <w:r>
        <w:t>from wild native plants and best practices for the collection of seeds.  The State may prohibit the collection of seed from a wild native plant:</w:t>
      </w:r>
    </w:p>
    <w:p w14:paraId="4DD6DEC6" w14:textId="77777777" w:rsidR="001E0DD2" w:rsidRDefault="001E0DD2" w:rsidP="001E0DD2">
      <w:r>
        <w:tab/>
        <w:t>1)</w:t>
      </w:r>
      <w:r>
        <w:tab/>
        <w:t>where expressly prohibited by federal law, rule, or regulation;</w:t>
      </w:r>
    </w:p>
    <w:p w14:paraId="472D3CB4" w14:textId="77777777" w:rsidR="001E0DD2" w:rsidRDefault="001E0DD2" w:rsidP="001E0DD2">
      <w:r>
        <w:tab/>
        <w:t>2)</w:t>
      </w:r>
      <w:r>
        <w:tab/>
        <w:t>where expressly prohibited by the Pinelands Commission for the most sensitive ecosystems in the pinelands area; or</w:t>
      </w:r>
    </w:p>
    <w:p w14:paraId="2D7E9903" w14:textId="5A85792E" w:rsidR="001E0DD2" w:rsidRPr="00E7752C" w:rsidRDefault="001E0DD2" w:rsidP="001E0DD2">
      <w:r>
        <w:tab/>
        <w:t>3)</w:t>
      </w:r>
      <w:r>
        <w:tab/>
        <w:t>that is deemed by federal or State law, rule, or regulation to be threatened, endangered, rare, or of special concern including</w:t>
      </w:r>
      <w:r w:rsidR="00E94A0B">
        <w:t>,</w:t>
      </w:r>
      <w:r>
        <w:t xml:space="preserve"> but not limited to</w:t>
      </w:r>
      <w:r w:rsidR="00E94A0B">
        <w:t>,</w:t>
      </w:r>
      <w:r>
        <w:t xml:space="preserve"> any plant on the endangered species plant list adopted by the </w:t>
      </w:r>
      <w:r w:rsidR="00E94A0B">
        <w:t>DEP</w:t>
      </w:r>
      <w:r>
        <w:t xml:space="preserve"> pursuant to</w:t>
      </w:r>
      <w:r w:rsidRPr="008C7B7E">
        <w:t xml:space="preserve"> </w:t>
      </w:r>
      <w:r>
        <w:t>the State’s "Endangered Plant Species List Act."</w:t>
      </w:r>
    </w:p>
    <w:p w14:paraId="5C28E46F" w14:textId="749B2A7E" w:rsidR="004B2ABF" w:rsidRDefault="00F9781B" w:rsidP="00DC5609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1C09EC" w14:textId="77777777" w:rsidR="00850D5C" w:rsidRDefault="00850D5C">
      <w:r>
        <w:separator/>
      </w:r>
    </w:p>
  </w:endnote>
  <w:endnote w:type="continuationSeparator" w:id="0">
    <w:p w14:paraId="64424788" w14:textId="77777777" w:rsidR="00850D5C" w:rsidRDefault="00850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23105D" w14:textId="77777777" w:rsidR="00850D5C" w:rsidRDefault="00850D5C">
      <w:r>
        <w:separator/>
      </w:r>
    </w:p>
  </w:footnote>
  <w:footnote w:type="continuationSeparator" w:id="0">
    <w:p w14:paraId="502C517C" w14:textId="77777777" w:rsidR="00850D5C" w:rsidRDefault="00850D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8E2BB3" w14:textId="0251DB05" w:rsidR="00662ED4" w:rsidRDefault="00DC5609" w:rsidP="00DC560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0AE0363E" w14:textId="77777777" w:rsidR="00DC5609" w:rsidRDefault="00DC5609" w:rsidP="00DC560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D5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0DD2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3EAB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1FFC"/>
    <w:rsid w:val="002B36BB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03B4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436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2541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0D5C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77F25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0EDA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5609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4A0B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781B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4:docId w14:val="3DD15266"/>
  <w15:docId w15:val="{4EA85676-A792-402E-99FC-ED0D35432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character" w:styleId="CommentReference">
    <w:name w:val="annotation reference"/>
    <w:basedOn w:val="DefaultParagraphFont"/>
    <w:semiHidden/>
    <w:unhideWhenUsed/>
    <w:rsid w:val="00E94A0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94A0B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E94A0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94A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94A0B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E94A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94A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206</Words>
  <Characters>1079</Characters>
  <Application>Microsoft Office Word</Application>
  <DocSecurity>0</DocSecurity>
  <Lines>29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A651 AAN Statement 6/9/21</vt:lpstr>
    </vt:vector>
  </TitlesOfParts>
  <Manager>R230</Manager>
  <Company>NJ OLS DMU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A651 AAN Statement 6/9/21</dc:title>
  <dc:subject/>
  <dc:creator>Assembly AAN</dc:creator>
  <cp:keywords>A651|1|EA |131|0|0|!||</cp:keywords>
  <dc:description/>
  <cp:lastModifiedBy>Bektas, Brenda</cp:lastModifiedBy>
  <cp:revision>2</cp:revision>
  <cp:lastPrinted>2021-06-09T18:24:00Z</cp:lastPrinted>
  <dcterms:created xsi:type="dcterms:W3CDTF">2021-06-10T16:05:00Z</dcterms:created>
  <dcterms:modified xsi:type="dcterms:W3CDTF">2021-06-10T16:05:00Z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