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90386" w:rsidP="00407C9E">
      <w:pPr>
        <w:pStyle w:val="NoteOrEstimate"/>
      </w:pPr>
      <w:r>
        <w:t>LEGISLATIVE FISCAL ESTIMATE</w:t>
      </w:r>
    </w:p>
    <w:p w:rsidR="00F90386" w:rsidRPr="00F90386" w:rsidRDefault="00F90386" w:rsidP="00F90386">
      <w:pPr>
        <w:pStyle w:val="Reprint"/>
      </w:pPr>
      <w:r>
        <w:t>[First Reprint]</w:t>
      </w:r>
    </w:p>
    <w:p w:rsidR="003C5892" w:rsidRDefault="00F9038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31A0E" w:rsidP="00431A0E">
      <w:pPr>
        <w:pStyle w:val="BillNo"/>
      </w:pPr>
      <w:r>
        <w:t>219th LEGISLATURE</w:t>
      </w:r>
    </w:p>
    <w:p w:rsidR="00353325" w:rsidRDefault="00353325" w:rsidP="00353325"/>
    <w:p w:rsidR="00431A0E" w:rsidRDefault="00431A0E" w:rsidP="00431A0E">
      <w:pPr>
        <w:jc w:val="center"/>
      </w:pPr>
      <w:r>
        <w:t>DATED: MAY 20, 2021</w:t>
      </w:r>
    </w:p>
    <w:p w:rsidR="00431A0E" w:rsidRDefault="00431A0E" w:rsidP="00353325"/>
    <w:p w:rsidR="00431A0E" w:rsidRDefault="00431A0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D2EE6" w:rsidP="000D2EE6">
            <w:pPr>
              <w:pStyle w:val="bpuNormText"/>
            </w:pPr>
            <w:r>
              <w:t xml:space="preserve">Establishes supervised community reintegration program for certain victims of domestic abuse.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67922" w:rsidP="00515AC5">
            <w:r>
              <w:t>A</w:t>
            </w:r>
            <w:r w:rsidR="00790C34">
              <w:t xml:space="preserve">nnual </w:t>
            </w:r>
            <w:r w:rsidR="00D42483">
              <w:t xml:space="preserve">net </w:t>
            </w:r>
            <w:r w:rsidR="0058157E">
              <w:t>increase to</w:t>
            </w:r>
            <w:r w:rsidR="00790C34">
              <w:t xml:space="preserve">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90C34" w:rsidP="00790C34">
            <w:r>
              <w:t>Department of Corrections;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410"/>
        <w:gridCol w:w="2495"/>
        <w:gridCol w:w="2495"/>
        <w:gridCol w:w="15"/>
      </w:tblGrid>
      <w:tr w:rsidR="00C75246" w:rsidTr="00D67A7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04618">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390ED2"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4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04618">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790C3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790C34">
              <w:rPr>
                <w:b/>
              </w:rPr>
              <w:t>Expenditure</w:t>
            </w:r>
            <w:r w:rsidR="00204618">
              <w:rPr>
                <w:b/>
              </w:rPr>
              <w:t xml:space="preserve"> Increase</w:t>
            </w:r>
          </w:p>
        </w:tc>
        <w:tc>
          <w:tcPr>
            <w:tcW w:w="14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90C3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67A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0B1731">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0B1731" w:rsidRDefault="00790C34" w:rsidP="000B1731">
      <w:pPr>
        <w:pStyle w:val="StyleBulletedSymbolsymbol"/>
        <w:tabs>
          <w:tab w:val="left" w:pos="360"/>
          <w:tab w:val="left" w:pos="720"/>
          <w:tab w:val="left" w:pos="1440"/>
          <w:tab w:val="left" w:pos="2160"/>
          <w:tab w:val="left" w:pos="2880"/>
          <w:tab w:val="left" w:pos="3600"/>
          <w:tab w:val="left" w:pos="4320"/>
          <w:tab w:val="left" w:pos="5040"/>
        </w:tabs>
        <w:spacing w:after="0"/>
        <w:ind w:left="0"/>
      </w:pPr>
      <w:r w:rsidRPr="004F5664">
        <w:t>The Office of Legislative Services (OLS) finds that this bill would result in a</w:t>
      </w:r>
      <w:r w:rsidR="0058157E">
        <w:t xml:space="preserve"> marginal</w:t>
      </w:r>
      <w:r w:rsidRPr="004F5664">
        <w:t xml:space="preserve"> State net</w:t>
      </w:r>
      <w:r w:rsidR="00390ED2">
        <w:t xml:space="preserve"> </w:t>
      </w:r>
      <w:r w:rsidRPr="004F5664">
        <w:t xml:space="preserve">expenditure </w:t>
      </w:r>
      <w:r w:rsidR="0058157E" w:rsidRPr="004F5664">
        <w:t>i</w:t>
      </w:r>
      <w:r w:rsidR="0058157E">
        <w:t>ncrease</w:t>
      </w:r>
      <w:r w:rsidRPr="004F5664">
        <w:t xml:space="preserve">, as </w:t>
      </w:r>
      <w:r w:rsidR="0058157E">
        <w:t xml:space="preserve">annual </w:t>
      </w:r>
      <w:r w:rsidRPr="004F5664">
        <w:t xml:space="preserve">cost </w:t>
      </w:r>
      <w:r w:rsidR="0058157E" w:rsidRPr="004F5664">
        <w:t>inc</w:t>
      </w:r>
      <w:r w:rsidR="0058157E">
        <w:t>r</w:t>
      </w:r>
      <w:r w:rsidR="0058157E" w:rsidRPr="004F5664">
        <w:t>eases</w:t>
      </w:r>
      <w:r w:rsidRPr="004F5664">
        <w:t xml:space="preserve"> </w:t>
      </w:r>
      <w:r w:rsidR="0058157E">
        <w:t>will outweigh</w:t>
      </w:r>
      <w:r w:rsidRPr="004F5664">
        <w:t xml:space="preserve"> </w:t>
      </w:r>
      <w:r w:rsidR="0058157E">
        <w:t xml:space="preserve">nominal </w:t>
      </w:r>
      <w:r w:rsidRPr="004F5664">
        <w:t xml:space="preserve">savings.  Due to the small number of offenders who are likely eligible to be reintegrated into the community under the bill, the savings generated as a result of reduced housing costs would be minimal to the Department of Corrections (DOC). </w:t>
      </w:r>
      <w:r w:rsidR="00867922">
        <w:t xml:space="preserve"> </w:t>
      </w:r>
      <w:r w:rsidRPr="004F5664">
        <w:t>DOC data indicate that the marginal cost per day to provide inmates with food, wages, and clothing totals approximately $8.</w:t>
      </w:r>
      <w:r w:rsidR="0058157E">
        <w:t>74</w:t>
      </w:r>
      <w:r w:rsidRPr="004F5664">
        <w:t xml:space="preserve"> per inmate. </w:t>
      </w:r>
      <w:r w:rsidR="00867922">
        <w:t xml:space="preserve"> </w:t>
      </w:r>
      <w:r>
        <w:t>Furthermore, these savings are likely to be offset by housing inmates in community settings such as residential community release programs or halfway houses per the provisions of the bill.</w:t>
      </w:r>
    </w:p>
    <w:p w:rsidR="000B1731" w:rsidRPr="004F5664" w:rsidRDefault="000B1731" w:rsidP="000B1731">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431A0E" w:rsidRDefault="00790C34" w:rsidP="00431A0E">
      <w:pPr>
        <w:pStyle w:val="StyleBulletedSymbolsymbol"/>
        <w:tabs>
          <w:tab w:val="left" w:pos="360"/>
          <w:tab w:val="left" w:pos="720"/>
          <w:tab w:val="left" w:pos="1440"/>
          <w:tab w:val="left" w:pos="2160"/>
          <w:tab w:val="left" w:pos="2880"/>
          <w:tab w:val="left" w:pos="3600"/>
          <w:tab w:val="left" w:pos="4320"/>
          <w:tab w:val="left" w:pos="5040"/>
        </w:tabs>
        <w:spacing w:after="0"/>
        <w:ind w:left="0"/>
      </w:pPr>
      <w:r w:rsidRPr="004F5664">
        <w:t xml:space="preserve">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w:t>
      </w:r>
      <w:r w:rsidR="00390ED2">
        <w:t>are</w:t>
      </w:r>
      <w:r w:rsidRPr="004F5664">
        <w:t xml:space="preserve"> not known.  The costs would be determined based on the number of inmates likely to be eligible for the program.</w:t>
      </w:r>
      <w:r w:rsidR="00431A0E">
        <w:t xml:space="preserve"> </w:t>
      </w:r>
      <w:r w:rsidR="00431A0E">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2EE6" w:rsidRPr="000D2EE6" w:rsidRDefault="000D2EE6" w:rsidP="000D2EE6">
      <w:pPr>
        <w:rPr>
          <w:szCs w:val="20"/>
        </w:rPr>
      </w:pPr>
      <w:r>
        <w:rPr>
          <w:szCs w:val="20"/>
        </w:rPr>
        <w:t xml:space="preserve">     </w:t>
      </w:r>
      <w:r w:rsidR="007634C9">
        <w:rPr>
          <w:szCs w:val="20"/>
        </w:rPr>
        <w:t>T</w:t>
      </w:r>
      <w:r w:rsidRPr="000D2EE6">
        <w:rPr>
          <w:szCs w:val="20"/>
        </w:rPr>
        <w:t>he bill provides that the DOC is to establish a supervised community reintegration program for eligible domestic violence victims following incarceration for crimes they committed against their abusers.  As defined in the bill “abuser” means the named perpetrator of the domestic violence in documentation an inmate is to provide in order to participate in the program.</w:t>
      </w:r>
    </w:p>
    <w:p w:rsidR="000D2EE6" w:rsidRPr="000D2EE6" w:rsidRDefault="000D2EE6" w:rsidP="000D2EE6">
      <w:pPr>
        <w:tabs>
          <w:tab w:val="left" w:pos="360"/>
          <w:tab w:val="left" w:pos="720"/>
          <w:tab w:val="left" w:pos="1080"/>
          <w:tab w:val="left" w:pos="1440"/>
          <w:tab w:val="left" w:pos="2160"/>
          <w:tab w:val="left" w:pos="2880"/>
          <w:tab w:val="left" w:pos="3600"/>
        </w:tabs>
        <w:rPr>
          <w:szCs w:val="20"/>
        </w:rPr>
      </w:pPr>
      <w:r w:rsidRPr="000D2EE6">
        <w:rPr>
          <w:szCs w:val="20"/>
        </w:rPr>
        <w:tab/>
      </w:r>
      <w:r w:rsidR="007634C9">
        <w:rPr>
          <w:szCs w:val="20"/>
        </w:rPr>
        <w:t>T</w:t>
      </w:r>
      <w:r w:rsidRPr="000D2EE6">
        <w:rPr>
          <w:szCs w:val="20"/>
        </w:rPr>
        <w:t>he bill provides that the DOC is to consult with a Statewide domestic violence advocacy organization in the establishment and administration of the program.</w:t>
      </w:r>
    </w:p>
    <w:p w:rsidR="000D2EE6" w:rsidRPr="000D2EE6" w:rsidRDefault="000D2EE6" w:rsidP="000D2EE6">
      <w:pPr>
        <w:tabs>
          <w:tab w:val="left" w:pos="360"/>
          <w:tab w:val="left" w:pos="720"/>
          <w:tab w:val="left" w:pos="1080"/>
          <w:tab w:val="left" w:pos="1440"/>
          <w:tab w:val="left" w:pos="2160"/>
          <w:tab w:val="left" w:pos="2880"/>
          <w:tab w:val="left" w:pos="3600"/>
        </w:tabs>
        <w:rPr>
          <w:szCs w:val="20"/>
          <w:u w:val="single"/>
        </w:rPr>
      </w:pPr>
      <w:r w:rsidRPr="000D2EE6">
        <w:rPr>
          <w:szCs w:val="20"/>
        </w:rPr>
        <w:tab/>
        <w:t>To be eligible for the program, the victim-inmate is required to: be serving a sentence of imprisonment and meet DOC requirements for residential community programs; submit documentation that the inmate is a victim of domestic violence; 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0D2EE6">
        <w:rPr>
          <w:szCs w:val="20"/>
          <w:u w:val="single"/>
        </w:rPr>
        <w:t xml:space="preserve">  </w:t>
      </w:r>
    </w:p>
    <w:p w:rsidR="000D2EE6" w:rsidRPr="000D2EE6" w:rsidRDefault="000D2EE6" w:rsidP="000D2EE6">
      <w:pPr>
        <w:tabs>
          <w:tab w:val="left" w:pos="360"/>
          <w:tab w:val="left" w:pos="720"/>
          <w:tab w:val="left" w:pos="1080"/>
          <w:tab w:val="left" w:pos="1440"/>
          <w:tab w:val="left" w:pos="2160"/>
          <w:tab w:val="left" w:pos="2880"/>
          <w:tab w:val="left" w:pos="3600"/>
        </w:tabs>
        <w:rPr>
          <w:szCs w:val="20"/>
        </w:rPr>
      </w:pPr>
      <w:r w:rsidRPr="000D2EE6">
        <w:rPr>
          <w:szCs w:val="20"/>
        </w:rPr>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255944" w:rsidRDefault="000D2EE6" w:rsidP="00D67A77">
      <w:pPr>
        <w:tabs>
          <w:tab w:val="left" w:pos="360"/>
          <w:tab w:val="left" w:pos="720"/>
          <w:tab w:val="left" w:pos="1080"/>
          <w:tab w:val="left" w:pos="1440"/>
          <w:tab w:val="left" w:pos="2160"/>
          <w:tab w:val="left" w:pos="2880"/>
          <w:tab w:val="left" w:pos="3600"/>
        </w:tabs>
      </w:pPr>
      <w:r w:rsidRPr="000D2EE6">
        <w:rPr>
          <w:szCs w:val="20"/>
        </w:rPr>
        <w:tab/>
        <w:t xml:space="preserve">At least 10 working days prior to final determination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 xml:space="preserve">None </w:t>
      </w:r>
      <w:r w:rsidR="00790C34">
        <w:t>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90C34" w:rsidRDefault="00255944" w:rsidP="00790C34">
      <w:pPr>
        <w:tabs>
          <w:tab w:val="left" w:pos="360"/>
          <w:tab w:val="left" w:pos="720"/>
          <w:tab w:val="left" w:pos="1440"/>
          <w:tab w:val="left" w:pos="2160"/>
          <w:tab w:val="left" w:pos="2880"/>
          <w:tab w:val="left" w:pos="3600"/>
          <w:tab w:val="left" w:pos="4320"/>
          <w:tab w:val="left" w:pos="5040"/>
        </w:tabs>
      </w:pPr>
      <w:r>
        <w:tab/>
      </w:r>
      <w:r w:rsidR="00790C34">
        <w:t xml:space="preserve">The OLS </w:t>
      </w:r>
      <w:r w:rsidR="0058157E" w:rsidRPr="004F5664">
        <w:t>finds that this bill would result in a</w:t>
      </w:r>
      <w:r w:rsidR="0058157E">
        <w:t xml:space="preserve"> marginal</w:t>
      </w:r>
      <w:r w:rsidR="0058157E" w:rsidRPr="004F5664">
        <w:t xml:space="preserve"> State net</w:t>
      </w:r>
      <w:r w:rsidR="0058157E">
        <w:t xml:space="preserve"> </w:t>
      </w:r>
      <w:r w:rsidR="0058157E" w:rsidRPr="004F5664">
        <w:t>expenditure i</w:t>
      </w:r>
      <w:r w:rsidR="0058157E">
        <w:t>ncrease</w:t>
      </w:r>
      <w:r w:rsidR="0058157E" w:rsidRPr="004F5664">
        <w:t xml:space="preserve">, as </w:t>
      </w:r>
      <w:r w:rsidR="0058157E">
        <w:t xml:space="preserve">annual </w:t>
      </w:r>
      <w:r w:rsidR="0058157E" w:rsidRPr="004F5664">
        <w:t>cost inc</w:t>
      </w:r>
      <w:r w:rsidR="0058157E">
        <w:t>r</w:t>
      </w:r>
      <w:r w:rsidR="0058157E" w:rsidRPr="004F5664">
        <w:t xml:space="preserve">eases </w:t>
      </w:r>
      <w:r w:rsidR="0058157E">
        <w:t>will outweigh</w:t>
      </w:r>
      <w:r w:rsidR="0058157E" w:rsidRPr="004F5664">
        <w:t xml:space="preserve"> </w:t>
      </w:r>
      <w:r w:rsidR="0058157E">
        <w:t xml:space="preserve">nominal </w:t>
      </w:r>
      <w:r w:rsidR="0058157E" w:rsidRPr="004F5664">
        <w:t xml:space="preserve">savings.  </w:t>
      </w:r>
      <w:r w:rsidR="00790C34">
        <w:t xml:space="preserve">The OLS notes that due to the small number of offenders who are likely to be reintegrated into the community, the savings generated to the State as a result of reduced housing costs would be nominal. </w:t>
      </w:r>
      <w:r w:rsidR="0058157E">
        <w:t>In</w:t>
      </w:r>
      <w:r w:rsidR="00790C34">
        <w:t xml:space="preserve">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w:t>
      </w:r>
      <w:r w:rsidR="007634C9">
        <w:t xml:space="preserve"> </w:t>
      </w:r>
      <w:r w:rsidR="00790C34">
        <w:t xml:space="preserve">According to 2021 offender statistics available on the DOC website, as of January 1, there were 404 female prisoners in the Edna Mahan Correctional Facility for Women, out of which 307 were charged with violent offenses. There is no further data available on how many of these women were victims of domestic violence and were incarcerated for crimes against their abusers. According to data available on the Department of Law and Public Safety website, in 2019, a total of 59,645 domestic violence offenses were </w:t>
      </w:r>
      <w:r w:rsidR="00790C34">
        <w:lastRenderedPageBreak/>
        <w:t xml:space="preserve">reported by the police. </w:t>
      </w:r>
      <w:r w:rsidR="0058157E">
        <w:t xml:space="preserve"> </w:t>
      </w:r>
      <w:r w:rsidR="00790C34">
        <w:t xml:space="preserve">However, there is no further information on how many of the victims were later victim-inmates for crimes against their abusers.  </w:t>
      </w:r>
    </w:p>
    <w:p w:rsidR="00790C34" w:rsidRDefault="00790C34" w:rsidP="00790C34">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But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w:t>
      </w:r>
      <w:r w:rsidR="00867922">
        <w:t xml:space="preserve"> </w:t>
      </w:r>
      <w:r>
        <w:t xml:space="preserve">Per the provisions of the bill, the DOC may reintegrate inmates into </w:t>
      </w:r>
      <w:r w:rsidR="00867922">
        <w:t>residential community release programs</w:t>
      </w:r>
      <w:r>
        <w:t xml:space="preserve"> or halfway houses. As of March 2021, according to data made available by the DOC, there were 13 women each housed in the two female halfway houses contracted by the DOC. According to some estimates, the cost of housing an inmate in a halfway house is approximately $25,000 a year. </w:t>
      </w:r>
    </w:p>
    <w:p w:rsidR="00867922" w:rsidRDefault="00790C34" w:rsidP="00790C34">
      <w:pPr>
        <w:tabs>
          <w:tab w:val="left" w:pos="360"/>
          <w:tab w:val="left" w:pos="720"/>
          <w:tab w:val="left" w:pos="1440"/>
          <w:tab w:val="left" w:pos="2160"/>
          <w:tab w:val="left" w:pos="2880"/>
          <w:tab w:val="left" w:pos="3600"/>
          <w:tab w:val="left" w:pos="4320"/>
          <w:tab w:val="left" w:pos="5040"/>
        </w:tabs>
      </w:pPr>
      <w:r>
        <w:tab/>
        <w:t xml:space="preserve">The OLS does not have adequate information to accurately estimate the increased cost to the </w:t>
      </w:r>
      <w:r w:rsidR="00867922">
        <w:t>DOC</w:t>
      </w:r>
      <w:r>
        <w:t xml:space="preserve"> for supervising offenders who are reintegrated into the community.  The OLS also lacks information regarding the cost to the Attorney General and county prosecutors for their additional administrative responsibilities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D2EE6" w:rsidP="00EF17BC">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D2EE6" w:rsidP="00EF17BC">
            <w:pPr>
              <w:pStyle w:val="10pointItalics"/>
            </w:pPr>
            <w:bookmarkStart w:id="3" w:name="UserFullName"/>
            <w:bookmarkEnd w:id="3"/>
            <w:r>
              <w:t>Anuja Pande Joshi</w:t>
            </w:r>
          </w:p>
          <w:p w:rsidR="00EF17BC" w:rsidRDefault="000D2EE6"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C1276" w:rsidRDefault="00BC1276" w:rsidP="00EF17BC">
      <w:pPr>
        <w:tabs>
          <w:tab w:val="left" w:pos="360"/>
          <w:tab w:val="left" w:pos="720"/>
          <w:tab w:val="left" w:pos="1440"/>
          <w:tab w:val="left" w:pos="2160"/>
          <w:tab w:val="left" w:pos="2880"/>
          <w:tab w:val="left" w:pos="3600"/>
          <w:tab w:val="left" w:pos="4320"/>
          <w:tab w:val="left" w:pos="5040"/>
        </w:tabs>
      </w:pPr>
    </w:p>
    <w:p w:rsidR="00EF17BC" w:rsidRDefault="00F9038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9038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736" w:rsidRDefault="00AF3736">
      <w:r>
        <w:separator/>
      </w:r>
    </w:p>
  </w:endnote>
  <w:endnote w:type="continuationSeparator" w:id="0">
    <w:p w:rsidR="00AF3736" w:rsidRDefault="00AF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5A2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10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736" w:rsidRDefault="00AF3736">
      <w:r>
        <w:separator/>
      </w:r>
    </w:p>
  </w:footnote>
  <w:footnote w:type="continuationSeparator" w:id="0">
    <w:p w:rsidR="00AF3736" w:rsidRDefault="00AF3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386" w:rsidRDefault="00F90386" w:rsidP="00F90386">
    <w:pPr>
      <w:pStyle w:val="Header"/>
      <w:jc w:val="center"/>
    </w:pPr>
    <w:r>
      <w:t>FE to A720 [1R]</w:t>
    </w:r>
  </w:p>
  <w:p w:rsidR="00F90386" w:rsidRDefault="00F90386" w:rsidP="00F90386">
    <w:pPr>
      <w:pStyle w:val="Header"/>
      <w:jc w:val="center"/>
    </w:pPr>
    <w:r>
      <w:fldChar w:fldCharType="begin"/>
    </w:r>
    <w:r>
      <w:instrText xml:space="preserve"> PAGE  \* MERGEFORMAT </w:instrText>
    </w:r>
    <w:r>
      <w:fldChar w:fldCharType="separate"/>
    </w:r>
    <w:r w:rsidR="00EB6C7C">
      <w:rPr>
        <w:noProof/>
      </w:rPr>
      <w:t>3</w:t>
    </w:r>
    <w:r>
      <w:fldChar w:fldCharType="end"/>
    </w:r>
  </w:p>
  <w:p w:rsidR="00F90386" w:rsidRDefault="00F90386" w:rsidP="00F903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386"/>
    <w:rsid w:val="00011EDD"/>
    <w:rsid w:val="00013973"/>
    <w:rsid w:val="000333DF"/>
    <w:rsid w:val="00036860"/>
    <w:rsid w:val="00036942"/>
    <w:rsid w:val="00042B0B"/>
    <w:rsid w:val="000572CB"/>
    <w:rsid w:val="000629F9"/>
    <w:rsid w:val="000701B0"/>
    <w:rsid w:val="00070F62"/>
    <w:rsid w:val="000820F8"/>
    <w:rsid w:val="0008691D"/>
    <w:rsid w:val="00095290"/>
    <w:rsid w:val="000A16EC"/>
    <w:rsid w:val="000B1731"/>
    <w:rsid w:val="000B1CCB"/>
    <w:rsid w:val="000C074D"/>
    <w:rsid w:val="000C50EA"/>
    <w:rsid w:val="000D2EE6"/>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2EEF"/>
    <w:rsid w:val="001D3FD4"/>
    <w:rsid w:val="001F4F8B"/>
    <w:rsid w:val="00201322"/>
    <w:rsid w:val="00203C53"/>
    <w:rsid w:val="00204618"/>
    <w:rsid w:val="00210E60"/>
    <w:rsid w:val="002116FF"/>
    <w:rsid w:val="00212908"/>
    <w:rsid w:val="00213CFF"/>
    <w:rsid w:val="00220166"/>
    <w:rsid w:val="00231207"/>
    <w:rsid w:val="00234802"/>
    <w:rsid w:val="00237499"/>
    <w:rsid w:val="00241AAD"/>
    <w:rsid w:val="002427E6"/>
    <w:rsid w:val="002451F9"/>
    <w:rsid w:val="002518C8"/>
    <w:rsid w:val="00251B74"/>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ED2"/>
    <w:rsid w:val="003A5E75"/>
    <w:rsid w:val="003B66B0"/>
    <w:rsid w:val="003C23FD"/>
    <w:rsid w:val="003C5892"/>
    <w:rsid w:val="003C6FD3"/>
    <w:rsid w:val="003D4453"/>
    <w:rsid w:val="00407C9E"/>
    <w:rsid w:val="0041022E"/>
    <w:rsid w:val="004149CC"/>
    <w:rsid w:val="00426C11"/>
    <w:rsid w:val="00431A0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423E"/>
    <w:rsid w:val="00570997"/>
    <w:rsid w:val="00577AA8"/>
    <w:rsid w:val="0058157E"/>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4C9"/>
    <w:rsid w:val="00763D60"/>
    <w:rsid w:val="007833B1"/>
    <w:rsid w:val="00790C34"/>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7922"/>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73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1276"/>
    <w:rsid w:val="00BC5535"/>
    <w:rsid w:val="00BF47F9"/>
    <w:rsid w:val="00C07688"/>
    <w:rsid w:val="00C260AB"/>
    <w:rsid w:val="00C32933"/>
    <w:rsid w:val="00C3314D"/>
    <w:rsid w:val="00C75246"/>
    <w:rsid w:val="00C76622"/>
    <w:rsid w:val="00C80B0B"/>
    <w:rsid w:val="00C91EDF"/>
    <w:rsid w:val="00C97447"/>
    <w:rsid w:val="00CC6622"/>
    <w:rsid w:val="00D20F5D"/>
    <w:rsid w:val="00D376ED"/>
    <w:rsid w:val="00D40E4F"/>
    <w:rsid w:val="00D42483"/>
    <w:rsid w:val="00D638D0"/>
    <w:rsid w:val="00D67A0A"/>
    <w:rsid w:val="00D67A77"/>
    <w:rsid w:val="00D734B9"/>
    <w:rsid w:val="00D762A6"/>
    <w:rsid w:val="00D762BF"/>
    <w:rsid w:val="00D84564"/>
    <w:rsid w:val="00D958CF"/>
    <w:rsid w:val="00D968A7"/>
    <w:rsid w:val="00DB5A6F"/>
    <w:rsid w:val="00DC2149"/>
    <w:rsid w:val="00DC789F"/>
    <w:rsid w:val="00DD2AF7"/>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6200"/>
    <w:rsid w:val="00E708C9"/>
    <w:rsid w:val="00E74E35"/>
    <w:rsid w:val="00E75B93"/>
    <w:rsid w:val="00E86D2A"/>
    <w:rsid w:val="00E9123C"/>
    <w:rsid w:val="00E95800"/>
    <w:rsid w:val="00EB1C90"/>
    <w:rsid w:val="00EB6C7C"/>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0386"/>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5E9326A-2F45-435A-9A40-25EAD4992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0D2EE6"/>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1094</Words>
  <Characters>5880</Characters>
  <Application>Microsoft Office Word</Application>
  <DocSecurity>0</DocSecurity>
  <Lines>128</Lines>
  <Paragraphs>42</Paragraphs>
  <ScaleCrop>false</ScaleCrop>
  <HeadingPairs>
    <vt:vector size="2" baseType="variant">
      <vt:variant>
        <vt:lpstr>Title</vt:lpstr>
      </vt:variant>
      <vt:variant>
        <vt:i4>1</vt:i4>
      </vt:variant>
    </vt:vector>
  </HeadingPairs>
  <TitlesOfParts>
    <vt:vector size="1" baseType="lpstr">
      <vt:lpstr>A720 1R  FISCAL ESTIMATE</vt:lpstr>
    </vt:vector>
  </TitlesOfParts>
  <Manager>Anuja Pande Joshi; R230</Manager>
  <Company>Office of Legislative Services</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1R  FISCAL ESTIMATE</dc:title>
  <dc:creator>Assemblyman JOHNSON Assemblywoman MOSQUERA</dc:creator>
  <cp:keywords>A720|3|JU |309|0|0|!||</cp:keywords>
  <dc:description>sponsor 5/17</dc:description>
  <cp:lastModifiedBy>Bektas, Brenda</cp:lastModifiedBy>
  <cp:revision>2</cp:revision>
  <dcterms:created xsi:type="dcterms:W3CDTF">2021-05-20T17:04:00Z</dcterms:created>
  <dcterms:modified xsi:type="dcterms:W3CDTF">2021-05-20T17:04:00Z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