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CD" w:rsidRDefault="00AF26CD" w:rsidP="00AF26CD">
      <w:pPr>
        <w:pStyle w:val="bpuBill"/>
      </w:pPr>
      <w:bookmarkStart w:id="0" w:name="bpuFrontPg"/>
      <w:bookmarkStart w:id="1" w:name="_GoBack"/>
      <w:bookmarkEnd w:id="0"/>
      <w:bookmarkEnd w:id="1"/>
      <w:r>
        <w:t xml:space="preserve">ASSEMBLY, No. 742 </w:t>
      </w:r>
    </w:p>
    <w:p w:rsidR="00AF26CD" w:rsidRPr="00AF26CD" w:rsidRDefault="00AF26CD" w:rsidP="00AF26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439" r:id="rId8"/>
        </w:object>
      </w:r>
    </w:p>
    <w:p w:rsidR="00AF26CD" w:rsidRDefault="00AF26CD" w:rsidP="00AF26CD">
      <w:pPr>
        <w:pStyle w:val="bpuState"/>
      </w:pPr>
      <w:r>
        <w:t>STATE OF NEW JERSEY</w:t>
      </w:r>
    </w:p>
    <w:p w:rsidR="00AF26CD" w:rsidRDefault="00AF26CD" w:rsidP="00AF26CD">
      <w:pPr>
        <w:pStyle w:val="bpuLegislature"/>
      </w:pPr>
      <w:r>
        <w:t>219th LEGISLATURE</w:t>
      </w:r>
    </w:p>
    <w:p w:rsidR="00AF26CD" w:rsidRDefault="00AF26CD" w:rsidP="00AF26CD">
      <w:pPr>
        <w:pStyle w:val="bpuWpGraphic"/>
      </w:pPr>
      <w:r>
        <w:object w:dxaOrig="8985" w:dyaOrig="255">
          <v:shape id="_x0000_i1026" type="#_x0000_t75" style="width:6in;height:12pt" o:ole="">
            <v:imagedata r:id="rId7" o:title=""/>
          </v:shape>
          <o:OLEObject Type="Embed" ProgID="WPWin6.1" ShapeID="_x0000_i1026" DrawAspect="Content" ObjectID="_1638956440" r:id="rId9"/>
        </w:object>
      </w:r>
      <w:r>
        <w:t xml:space="preserve">  </w:t>
      </w:r>
    </w:p>
    <w:p w:rsidR="00AF26CD" w:rsidRDefault="00AF26CD" w:rsidP="00AF26CD">
      <w:pPr>
        <w:pStyle w:val="bpuIntro"/>
      </w:pPr>
      <w:r>
        <w:t>PRE-FILED FOR INTRODUCTION IN THE 2020 SESSION</w:t>
      </w:r>
    </w:p>
    <w:p w:rsidR="00AF26CD" w:rsidRDefault="00AF26CD" w:rsidP="00AF26CD">
      <w:pPr>
        <w:pStyle w:val="bpuIntro"/>
      </w:pPr>
    </w:p>
    <w:p w:rsidR="00AF26CD" w:rsidRDefault="00AF26CD" w:rsidP="00AF26CD">
      <w:pPr>
        <w:pStyle w:val="bpuIntro"/>
        <w:sectPr w:rsidR="00AF26CD" w:rsidSect="00AF26CD">
          <w:headerReference w:type="even" r:id="rId10"/>
          <w:headerReference w:type="default" r:id="rId11"/>
          <w:pgSz w:w="12240" w:h="20160" w:code="5"/>
          <w:pgMar w:top="2160" w:right="1440" w:bottom="1440" w:left="1440" w:header="720" w:footer="720" w:gutter="0"/>
          <w:pgNumType w:start="1"/>
          <w:cols w:space="720"/>
          <w:docGrid w:linePitch="360"/>
        </w:sectPr>
      </w:pPr>
    </w:p>
    <w:p w:rsidR="00AF26CD" w:rsidRDefault="00AF26CD" w:rsidP="00AF26CD">
      <w:pPr>
        <w:pStyle w:val="bpuIntro"/>
      </w:pPr>
    </w:p>
    <w:p w:rsidR="00AF26CD" w:rsidRDefault="00AF26CD" w:rsidP="00AF26CD">
      <w:pPr>
        <w:pStyle w:val="bpuSponsor"/>
      </w:pPr>
      <w:r>
        <w:t>Sponsored by:</w:t>
      </w:r>
    </w:p>
    <w:p w:rsidR="00AF26CD" w:rsidRDefault="00AF26CD" w:rsidP="00AF26CD">
      <w:pPr>
        <w:pStyle w:val="bpuSponsor"/>
      </w:pPr>
      <w:r>
        <w:t>Assemblyman  GORDON M. JOHNSON</w:t>
      </w:r>
    </w:p>
    <w:p w:rsidR="00AF26CD" w:rsidRDefault="00AF26CD" w:rsidP="00AF26CD">
      <w:pPr>
        <w:pStyle w:val="bpuSponsor"/>
      </w:pPr>
      <w:r>
        <w:t>District 37 (Bergen)</w:t>
      </w:r>
    </w:p>
    <w:p w:rsidR="00AF26CD" w:rsidRDefault="00AF26CD" w:rsidP="00AF26CD">
      <w:pPr>
        <w:pStyle w:val="bpuSponsor"/>
      </w:pPr>
    </w:p>
    <w:p w:rsidR="00AF26CD" w:rsidRDefault="00AF26CD" w:rsidP="00AF26CD">
      <w:pPr>
        <w:pStyle w:val="bpuSponsor"/>
      </w:pPr>
    </w:p>
    <w:p w:rsidR="00AF26CD" w:rsidRDefault="00AF26CD" w:rsidP="00AF26CD">
      <w:pPr>
        <w:pStyle w:val="bpuSponsor"/>
      </w:pPr>
    </w:p>
    <w:p w:rsidR="00AF26CD" w:rsidRDefault="00AF26CD" w:rsidP="00AF26CD">
      <w:pPr>
        <w:pStyle w:val="bpuSponsor"/>
      </w:pPr>
    </w:p>
    <w:p w:rsidR="00AF26CD" w:rsidRDefault="00AF26CD" w:rsidP="00AF26CD">
      <w:pPr>
        <w:pStyle w:val="bpuSponsor"/>
      </w:pPr>
      <w:r>
        <w:t>SYNOPSIS</w:t>
      </w:r>
    </w:p>
    <w:p w:rsidR="00AF26CD" w:rsidRDefault="00AF26CD" w:rsidP="00AF26CD">
      <w:pPr>
        <w:pStyle w:val="bpuNormText"/>
      </w:pPr>
      <w:r>
        <w:tab/>
        <w:t xml:space="preserve">Provides sales and use tax exemption for sales of machinery and equipment and sales of natural gas used to generate electricity in certain fuel cell facilities. </w:t>
      </w:r>
    </w:p>
    <w:p w:rsidR="00AF26CD" w:rsidRDefault="00AF26CD" w:rsidP="00AF26CD">
      <w:pPr>
        <w:pStyle w:val="bpuNormText"/>
      </w:pPr>
    </w:p>
    <w:p w:rsidR="00AF26CD" w:rsidRDefault="00AF26CD" w:rsidP="00AF26CD">
      <w:pPr>
        <w:pStyle w:val="bpuSponsor"/>
      </w:pPr>
      <w:r>
        <w:t xml:space="preserve">CURRENT VERSION OF TEXT </w:t>
      </w:r>
    </w:p>
    <w:p w:rsidR="00AF26CD" w:rsidRDefault="00AF26CD" w:rsidP="00AF26CD">
      <w:pPr>
        <w:pStyle w:val="bpuNormText"/>
      </w:pPr>
      <w:r>
        <w:tab/>
        <w:t>Introduced Pending Technical Review by Legislative Counsel.</w:t>
      </w:r>
    </w:p>
    <w:p w:rsidR="00AF26CD" w:rsidRDefault="00AF26CD" w:rsidP="00AF26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26CD" w:rsidRDefault="00AF26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26CD" w:rsidSect="00AF26CD">
          <w:type w:val="continuous"/>
          <w:pgSz w:w="12240" w:h="20160" w:code="5"/>
          <w:pgMar w:top="2160" w:right="2275" w:bottom="1440" w:left="2275" w:header="72" w:footer="720" w:gutter="0"/>
          <w:pgNumType w:start="1"/>
          <w:cols w:space="720"/>
          <w:docGrid w:linePitch="360"/>
        </w:sectPr>
      </w:pPr>
    </w:p>
    <w:p w:rsidR="00D44B36" w:rsidRPr="00677316" w:rsidRDefault="00D44B36" w:rsidP="00D44B36">
      <w:pPr>
        <w:pStyle w:val="HangingAnAct"/>
        <w:rPr>
          <w:rStyle w:val="HangingAnActChar"/>
        </w:rPr>
      </w:pPr>
      <w:r w:rsidRPr="00D44B36">
        <w:rPr>
          <w:rStyle w:val="BillHead"/>
        </w:rPr>
        <w:lastRenderedPageBreak/>
        <w:t>An Act</w:t>
      </w:r>
      <w:r w:rsidRPr="006B7FA7">
        <w:rPr>
          <w:rStyle w:val="HangingAnActChar"/>
        </w:rPr>
        <w:t xml:space="preserve"> </w:t>
      </w:r>
      <w:r w:rsidRPr="00EA69D0">
        <w:t>providing an exemption from the sales and use tax for sales of machinery and equipment and sales of natural gas used to generate electricity in certain fuel cell facilities, amending various</w:t>
      </w:r>
      <w:r>
        <w:t xml:space="preserve"> parts of the statutory law. </w:t>
      </w:r>
    </w:p>
    <w:p w:rsidR="00D44B36" w:rsidRPr="00D71D68" w:rsidRDefault="00D44B36" w:rsidP="00D44B36"/>
    <w:p w:rsidR="00D44B36" w:rsidRDefault="00D44B36" w:rsidP="00D44B36">
      <w:pPr>
        <w:rPr>
          <w:rStyle w:val="BillLanguage"/>
        </w:rPr>
      </w:pPr>
      <w:r>
        <w:tab/>
      </w:r>
      <w:r>
        <w:rPr>
          <w:rStyle w:val="BillHeading2"/>
        </w:rPr>
        <w:t xml:space="preserve">Be It Enacted </w:t>
      </w:r>
      <w:r>
        <w:rPr>
          <w:rStyle w:val="BillLanguage"/>
        </w:rPr>
        <w:t>by the Senate and General Assembly of the State of New Jersey:</w:t>
      </w:r>
    </w:p>
    <w:p w:rsidR="00D44B36" w:rsidRDefault="00D44B36" w:rsidP="00D44B36">
      <w:pPr>
        <w:rPr>
          <w:rStyle w:val="BillLanguage"/>
        </w:rPr>
      </w:pPr>
    </w:p>
    <w:p w:rsidR="00D44B36" w:rsidRPr="00EA69D0" w:rsidRDefault="00D44B36" w:rsidP="00D44B36">
      <w:r>
        <w:rPr>
          <w:rStyle w:val="BillLanguage"/>
        </w:rPr>
        <w:tab/>
      </w:r>
      <w:r>
        <w:t>1.</w:t>
      </w:r>
      <w:r>
        <w:tab/>
        <w:t>S</w:t>
      </w:r>
      <w:r w:rsidRPr="00EA69D0">
        <w:t>ection 2 of P.L.1966, c.30 (C.54:32B-2) is amended to read as follows:</w:t>
      </w:r>
    </w:p>
    <w:p w:rsidR="00D44B36" w:rsidRDefault="00D44B36" w:rsidP="00D44B36">
      <w:r>
        <w:tab/>
        <w:t>2.</w:t>
      </w:r>
      <w:r>
        <w:tab/>
        <w:t>Unless the context in which they occur requires otherwise, the following terms when used in this act shall mean:</w:t>
      </w:r>
    </w:p>
    <w:p w:rsidR="00D44B36" w:rsidRDefault="00D44B36" w:rsidP="00D44B36">
      <w:r>
        <w:tab/>
        <w:t>(a)</w:t>
      </w:r>
      <w:r>
        <w:tab/>
        <w:t xml:space="preserve">"Person" includes an individual, trust, partnership, limited partnership, limited liability company, society, association, joint stock company, corporation, public corporation or public authority, estate, receiver, trustee, assignee, referee, fiduciary and any other legal entity. </w:t>
      </w:r>
    </w:p>
    <w:p w:rsidR="00D44B36" w:rsidRDefault="00D44B36" w:rsidP="00D44B36">
      <w:r>
        <w:tab/>
        <w:t>(b)</w:t>
      </w:r>
      <w:r>
        <w:tab/>
        <w:t>"Purchase at retail" means a purchase by any person at a retail sale.</w:t>
      </w:r>
    </w:p>
    <w:p w:rsidR="00D44B36" w:rsidRDefault="00D44B36" w:rsidP="00D44B36">
      <w:r>
        <w:tab/>
        <w:t>(c)</w:t>
      </w:r>
      <w:r>
        <w:tab/>
        <w:t>"Purchaser" means a person to whom a sale of personal property is made or to whom a service is furnished.</w:t>
      </w:r>
    </w:p>
    <w:p w:rsidR="00D44B36" w:rsidRDefault="00D44B36" w:rsidP="00D44B36">
      <w:r>
        <w:tab/>
        <w:t>(d)</w:t>
      </w:r>
      <w:r>
        <w:tab/>
        <w:t>"Receipt" means the amount of the sales price of any tangible personal property, specified digital product or service taxable under this act.</w:t>
      </w:r>
    </w:p>
    <w:p w:rsidR="00D44B36" w:rsidRDefault="00D44B36" w:rsidP="00D44B36">
      <w:r>
        <w:tab/>
        <w:t>(e)</w:t>
      </w:r>
      <w:r>
        <w:tab/>
        <w:t>"Retail sale" means any sale, lease, or rental for any purpose, other than for resale, sublease, or subrent.</w:t>
      </w:r>
    </w:p>
    <w:p w:rsidR="00D44B36" w:rsidRDefault="00D44B36" w:rsidP="00D44B36">
      <w:r>
        <w:tab/>
        <w:t>(1)</w:t>
      </w:r>
      <w:r>
        <w:tab/>
        <w:t xml:space="preserve">For the purposes of this act a sale is for "resale, sublease, or subrent"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w:t>
      </w:r>
      <w:r>
        <w:lastRenderedPageBreak/>
        <w:t>another person, other than rights to redistribute based on statutory or common law doctrine such as fair use.</w:t>
      </w:r>
    </w:p>
    <w:p w:rsidR="00D44B36" w:rsidRDefault="00D44B36" w:rsidP="00D44B36">
      <w:r>
        <w:tab/>
        <w:t>(2)</w:t>
      </w:r>
      <w:r>
        <w:tab/>
        <w:t>For the purposes of this act, the term "retail sale" includes: sales of tangible personal property to all contractors, subcontractors or repairmen of materials and supplies for use by them in erecting structures for others, or building on, or otherwise improving, altering, or repairing real property of others.</w:t>
      </w:r>
    </w:p>
    <w:p w:rsidR="00D44B36" w:rsidRDefault="00D44B36" w:rsidP="00D44B36">
      <w:r>
        <w:tab/>
        <w:t>(3)</w:t>
      </w:r>
      <w:r>
        <w:tab/>
        <w:t>(Deleted by amendment, P.L.2005, c.126).</w:t>
      </w:r>
    </w:p>
    <w:p w:rsidR="00D44B36" w:rsidRDefault="00D44B36" w:rsidP="00D44B36">
      <w:r>
        <w:tab/>
        <w:t>(4)</w:t>
      </w:r>
      <w:r>
        <w:tab/>
        <w:t>The term "retail sale" does not include:</w:t>
      </w:r>
    </w:p>
    <w:p w:rsidR="00D44B36" w:rsidRDefault="00D44B36" w:rsidP="00D44B36">
      <w:r>
        <w:tab/>
        <w:t>(A)</w:t>
      </w:r>
      <w:r>
        <w:tab/>
        <w:t>Professional, insurance, or personal service transactions which involve the transfer of tangible personal property as an inconsequential element, for which no separate charges are made.</w:t>
      </w:r>
    </w:p>
    <w:p w:rsidR="00D44B36" w:rsidRDefault="00D44B36" w:rsidP="00D44B36">
      <w:r>
        <w:tab/>
        <w:t>(B)</w:t>
      </w:r>
      <w:r>
        <w:tab/>
        <w:t>The transfer of tangible personal property to a corporation, solely in consideration for the issuance of its stock, pursuant to a merger or consolidation effected under the laws of New Jersey or any other jurisdiction.</w:t>
      </w:r>
    </w:p>
    <w:p w:rsidR="00D44B36" w:rsidRDefault="00D44B36" w:rsidP="00D44B36">
      <w:r>
        <w:tab/>
        <w:t>(C)</w:t>
      </w:r>
      <w:r>
        <w:tab/>
        <w:t>The distribution of property by a corporation to its stockholders as a liquidating dividend.</w:t>
      </w:r>
    </w:p>
    <w:p w:rsidR="00D44B36" w:rsidRDefault="00D44B36" w:rsidP="00D44B36">
      <w:r>
        <w:tab/>
        <w:t>(D)</w:t>
      </w:r>
      <w:r>
        <w:tab/>
        <w:t>The distribution of property by a partnership to its partners in whole or partial liquidation.</w:t>
      </w:r>
    </w:p>
    <w:p w:rsidR="00D44B36" w:rsidRDefault="00D44B36" w:rsidP="00D44B36">
      <w:r>
        <w:tab/>
        <w:t>(E)</w:t>
      </w:r>
      <w:r>
        <w:tab/>
        <w:t>The transfer of property to a corporation upon its organization in consideration for the issuance of its stock.</w:t>
      </w:r>
    </w:p>
    <w:p w:rsidR="00D44B36" w:rsidRDefault="00D44B36" w:rsidP="00D44B36">
      <w:r>
        <w:tab/>
        <w:t>(F)</w:t>
      </w:r>
      <w:r>
        <w:tab/>
        <w:t>The contribution of property to a partnership in consideration for a partnership interest therein.</w:t>
      </w:r>
    </w:p>
    <w:p w:rsidR="00D44B36" w:rsidRDefault="00D44B36" w:rsidP="00D44B36">
      <w:r>
        <w:tab/>
        <w:t>(G)</w:t>
      </w:r>
      <w:r>
        <w:tab/>
        <w:t>The sale of tangible personal property where the purpose of the vendee is to hold the thing transferred as security for the performance of an obligation of the seller.</w:t>
      </w:r>
    </w:p>
    <w:p w:rsidR="00D44B36" w:rsidRDefault="00D44B36" w:rsidP="00D44B36">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rsidR="00D44B36" w:rsidRDefault="00D44B36" w:rsidP="00D44B36">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rsidR="00D44B36" w:rsidRDefault="00D44B36" w:rsidP="00D44B36">
      <w:r>
        <w:tab/>
        <w:t>(h)</w:t>
      </w:r>
      <w:r>
        <w:tab/>
        <w:t xml:space="preserve">"Use"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w:t>
      </w:r>
      <w:r>
        <w:lastRenderedPageBreak/>
        <w:t>the exercise of any right or power over utility service.  Use also includes the derivation of a direct or indirect benefit from a service.</w:t>
      </w:r>
    </w:p>
    <w:p w:rsidR="00D44B36" w:rsidRDefault="00D44B36" w:rsidP="00D44B36">
      <w:r>
        <w:tab/>
        <w:t>(i)</w:t>
      </w:r>
      <w:r>
        <w:tab/>
        <w:t>"Seller" means a person making sales, leases or rentals of personal property or services.</w:t>
      </w:r>
    </w:p>
    <w:p w:rsidR="00D44B36" w:rsidRDefault="00D44B36" w:rsidP="00D44B36">
      <w:r>
        <w:tab/>
        <w:t>(1)</w:t>
      </w:r>
      <w:r>
        <w:tab/>
        <w:t>The term "seller" includes:</w:t>
      </w:r>
    </w:p>
    <w:p w:rsidR="00D44B36" w:rsidRDefault="00D44B36" w:rsidP="00D44B36">
      <w:r>
        <w:tab/>
        <w:t>(A)</w:t>
      </w:r>
      <w:r>
        <w:tab/>
        <w:t>A person making sales, leases or rentals of tangible personal property, specified digital products or services, the receipts from which are taxed by this act;</w:t>
      </w:r>
    </w:p>
    <w:p w:rsidR="00D44B36" w:rsidRDefault="00D44B36" w:rsidP="00D44B36">
      <w:r>
        <w:tab/>
        <w:t>(B)</w:t>
      </w:r>
      <w:r>
        <w:tab/>
        <w:t>A person maintaining a place of business in the State or having an agent maintaining a place of business in the State and making sales, whether at such place of business or elsewhere, to persons within the State of tangible personal property, specified digital products or services, the use of which is taxed by this act;</w:t>
      </w:r>
    </w:p>
    <w:p w:rsidR="00D44B36" w:rsidRDefault="00D44B36" w:rsidP="00D44B36">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rsidR="00D44B36" w:rsidRDefault="00D44B36" w:rsidP="00D44B36">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rsidR="00D44B36" w:rsidRDefault="00D44B36" w:rsidP="00D44B36">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rsidR="00D44B36" w:rsidRDefault="00D44B36" w:rsidP="00D44B36">
      <w:r>
        <w:lastRenderedPageBreak/>
        <w:tab/>
        <w:t>(E)</w:t>
      </w:r>
      <w:r>
        <w:tab/>
        <w:t>The State of New Jersey, any of its agencies, instrumentalities, public authorities, public corporations (including a public corporation created pursuant to agreement or compact with another state) or political subdivisions when such entity sells services or property of a kind ordinarily sold by private persons;</w:t>
      </w:r>
    </w:p>
    <w:p w:rsidR="00D44B36" w:rsidRDefault="00D44B36" w:rsidP="00D44B36">
      <w:r>
        <w:tab/>
        <w:t>(F)</w:t>
      </w:r>
      <w:r>
        <w:tab/>
        <w:t xml:space="preserve">(Deleted by amendment, P.L.2005, c.126); </w:t>
      </w:r>
    </w:p>
    <w:p w:rsidR="00D44B36" w:rsidRDefault="00D44B36" w:rsidP="00D44B36">
      <w:r>
        <w:tab/>
        <w:t>(G)</w:t>
      </w:r>
      <w:r>
        <w:tab/>
        <w:t>A person who sells, stores, delivers or transports energy to users or customers in this State whether by mains, lines or pipes located within this State or by any other means of delivery;</w:t>
      </w:r>
    </w:p>
    <w:p w:rsidR="00D44B36" w:rsidRDefault="00D44B36" w:rsidP="00D44B36">
      <w:r>
        <w:tab/>
        <w:t>(H)</w:t>
      </w:r>
      <w:r>
        <w:tab/>
        <w:t xml:space="preserve">A person engaged in collecting charges in the nature of initiation fees, membership fees or dues for access to or use of the property or facilities of a health and fitness, athletic, sporting or shopping club or organization; </w:t>
      </w:r>
    </w:p>
    <w:p w:rsidR="00D44B36" w:rsidRDefault="00D44B36" w:rsidP="00D44B36">
      <w:r>
        <w:tab/>
        <w:t>(I)</w:t>
      </w:r>
      <w:r>
        <w:tab/>
        <w:t>A person engaged in the business of parking, storing or garaging motor vehicles;</w:t>
      </w:r>
    </w:p>
    <w:p w:rsidR="00D44B36" w:rsidRDefault="00D44B36" w:rsidP="00D44B36">
      <w:r>
        <w:tab/>
        <w:t>(J)</w:t>
      </w:r>
      <w:r>
        <w:tab/>
        <w:t>A person making sales, leases, or rentals of tangible personal property, specified digital products, or taxable services who meets the criteria set forth in paragraph (1) or (2) of section 1 of P.L.2018, c.132 (C.54:32B-3.5); and</w:t>
      </w:r>
    </w:p>
    <w:p w:rsidR="00D44B36" w:rsidRDefault="00D44B36" w:rsidP="00D44B36">
      <w:r>
        <w:tab/>
        <w:t>(K)</w:t>
      </w:r>
      <w:r>
        <w:tab/>
        <w:t xml:space="preserve">A marketplace facilitator. </w:t>
      </w:r>
    </w:p>
    <w:p w:rsidR="00D44B36" w:rsidRDefault="00D44B36" w:rsidP="00D44B36">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rsidR="00D44B36" w:rsidRDefault="00D44B36" w:rsidP="00D44B36">
      <w:r>
        <w:tab/>
        <w:t>(3)</w:t>
      </w:r>
      <w:r>
        <w:tab/>
        <w:t xml:space="preserve">Notwithstanding any other provision of law or administrative action to the contrary, transient space marketplaces shall be required to collect and pay on behalf of persons engaged in the business of providing transient accommodations or hotel rooms located in this State the tax for transactions solely consummated through the transient space marketplace. For not less than four years following the end of the calendar year in which the transaction </w:t>
      </w:r>
      <w:r>
        <w:lastRenderedPageBreak/>
        <w:t>occurred, the transient space marketplace shall maintain the following data for those transactions consummated through the transient space marketplace:</w:t>
      </w:r>
    </w:p>
    <w:p w:rsidR="00D44B36" w:rsidRDefault="00D44B36" w:rsidP="00D44B36">
      <w:r>
        <w:tab/>
        <w:t>(A)</w:t>
      </w:r>
      <w:r>
        <w:tab/>
        <w:t>The name of the person who provided the transient accommodation or hotel room;</w:t>
      </w:r>
    </w:p>
    <w:p w:rsidR="00D44B36" w:rsidRDefault="00D44B36" w:rsidP="00D44B36">
      <w:r>
        <w:tab/>
        <w:t>(B)</w:t>
      </w:r>
      <w:r>
        <w:tab/>
        <w:t>The name of the customer who procured occupancy of the transient accommodation or hotel room;</w:t>
      </w:r>
    </w:p>
    <w:p w:rsidR="00D44B36" w:rsidRDefault="00D44B36" w:rsidP="00D44B36">
      <w:r>
        <w:tab/>
        <w:t>(C)</w:t>
      </w:r>
      <w:r>
        <w:tab/>
        <w:t>The address, including any unit designation, of the transient accommodation or hotel room;</w:t>
      </w:r>
    </w:p>
    <w:p w:rsidR="00D44B36" w:rsidRDefault="00D44B36" w:rsidP="00D44B36">
      <w:r>
        <w:tab/>
        <w:t>(D)</w:t>
      </w:r>
      <w:r>
        <w:tab/>
        <w:t xml:space="preserve">The dates and nightly rates for which the consumer procured occupancy of the transient accommodation or hotel room; </w:t>
      </w:r>
    </w:p>
    <w:p w:rsidR="00D44B36" w:rsidRDefault="00D44B36" w:rsidP="00D44B36">
      <w:r>
        <w:tab/>
        <w:t>(E)</w:t>
      </w:r>
      <w:r>
        <w:tab/>
        <w:t>The municipal transient accommodation registration number, if applicable;</w:t>
      </w:r>
    </w:p>
    <w:p w:rsidR="00D44B36" w:rsidRDefault="00D44B36" w:rsidP="00D44B36">
      <w:r>
        <w:tab/>
        <w:t>(F)</w:t>
      </w:r>
      <w:r>
        <w:tab/>
        <w:t>A statement as to whether such booking services will be provided in connection with (i)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rsidR="00D44B36" w:rsidRDefault="00D44B36" w:rsidP="00D44B36">
      <w:r>
        <w:tab/>
        <w:t>(G)</w:t>
      </w:r>
      <w:r>
        <w:tab/>
        <w:t xml:space="preserve">The individualized name or number of each such advertisement or listing connected to such unit and the uniform resource locator (URL) for each such listing or advertisement, where applicable; and </w:t>
      </w:r>
    </w:p>
    <w:p w:rsidR="00D44B36" w:rsidRDefault="00D44B36" w:rsidP="00D44B36">
      <w:r>
        <w:tab/>
        <w:t>(H)</w:t>
      </w:r>
      <w:r>
        <w:tab/>
        <w:t xml:space="preserve">Such other information as the Division of Taxation may by rule require.  </w:t>
      </w:r>
    </w:p>
    <w:p w:rsidR="00D44B36" w:rsidRDefault="00D44B36" w:rsidP="00D44B36">
      <w:r>
        <w:tab/>
        <w:t>The Division of Taxation may audit transient space marketplaces as necessary to ensure data accuracy and enforce tax compliance.</w:t>
      </w:r>
    </w:p>
    <w:p w:rsidR="00D44B36" w:rsidRDefault="00D44B36" w:rsidP="00D44B36">
      <w:r>
        <w:tab/>
        <w:t>(j)</w:t>
      </w:r>
      <w:r>
        <w:tab/>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D44B36" w:rsidRDefault="00D44B36" w:rsidP="00D44B36">
      <w:r>
        <w:tab/>
        <w:t>(k)</w:t>
      </w:r>
      <w:r>
        <w:tab/>
        <w:t>"Occupancy" means the use or possession or the right to the use or possession, of any room in a hotel or transient accommodation.</w:t>
      </w:r>
    </w:p>
    <w:p w:rsidR="00D44B36" w:rsidRDefault="00D44B36" w:rsidP="00D44B36">
      <w:r>
        <w:tab/>
        <w:t>(l)</w:t>
      </w:r>
      <w:r>
        <w:tab/>
        <w:t>"Occupant" means a person who, for a consideration, uses, possesses, or has the right to use or possess, any room in a hotel or transient accommodation under any lease, concession, permit, right of access, license to use or other agreement, or otherwise.</w:t>
      </w:r>
    </w:p>
    <w:p w:rsidR="00D44B36" w:rsidRDefault="00D44B36" w:rsidP="00D44B36">
      <w:r>
        <w:tab/>
        <w:t>(m)</w:t>
      </w:r>
      <w:r>
        <w:tab/>
        <w:t>"Permanent resident" means any occupant of any room or rooms in a hotel or transient accommodation for at least 90 consecutive days shall be considered a permanent resident with regard to the period of such occupancy.</w:t>
      </w:r>
    </w:p>
    <w:p w:rsidR="00D44B36" w:rsidRDefault="00D44B36" w:rsidP="00D44B36">
      <w:r>
        <w:tab/>
        <w:t>(n)</w:t>
      </w:r>
      <w:r>
        <w:tab/>
        <w:t>"Room" means any room or rooms of any kind in any part or portion of a hotel or transient accommodation, which is available for or let out for any purpose other than a place of assembly.</w:t>
      </w:r>
    </w:p>
    <w:p w:rsidR="00D44B36" w:rsidRDefault="00D44B36" w:rsidP="00D44B36">
      <w:r>
        <w:lastRenderedPageBreak/>
        <w:tab/>
        <w:t>(o)</w:t>
      </w:r>
      <w:r>
        <w:tab/>
        <w:t>"Admission charge" means the amount paid for admission, including any service charge and any charge for entertainment or amusement or for the use of facilities therefor.</w:t>
      </w:r>
    </w:p>
    <w:p w:rsidR="00D44B36" w:rsidRDefault="00D44B36" w:rsidP="00D44B36">
      <w:r>
        <w:tab/>
        <w:t>(p)</w:t>
      </w:r>
      <w:r>
        <w:tab/>
        <w:t>"Amusement charge" means any admission charge, dues or charge of a roof garden, cabaret or other similar place.</w:t>
      </w:r>
    </w:p>
    <w:p w:rsidR="00D44B36" w:rsidRDefault="00D44B36" w:rsidP="00D44B36">
      <w:r>
        <w:tab/>
        <w:t>(q)</w:t>
      </w:r>
      <w:r>
        <w:tab/>
        <w:t>"Charge of a roof garden, cabaret or other similar place" means any charge made for admission, refreshment, service, or merchandise at a roof garden, cabaret or other similar place.</w:t>
      </w:r>
    </w:p>
    <w:p w:rsidR="00D44B36" w:rsidRDefault="00D44B36" w:rsidP="00D44B36">
      <w:r>
        <w:tab/>
        <w:t>(r)</w:t>
      </w:r>
      <w:r>
        <w:tab/>
        <w:t>"Dramatic or musical arts admission charge" means any admission charge paid for admission to a theater, opera house, concert hall or other hall or place of assembly for a live, dramatic, choreographic or musical performance.</w:t>
      </w:r>
    </w:p>
    <w:p w:rsidR="00D44B36" w:rsidRDefault="00D44B36" w:rsidP="00D44B36">
      <w:r>
        <w:tab/>
        <w:t>(s)</w:t>
      </w:r>
      <w:r>
        <w:tab/>
        <w:t>"Lessor" means any person who is the owner, licensee, or lessee of any premises, tangible personal property or a specified digital product which the person leases, subleases, or grants a license to use to other persons.</w:t>
      </w:r>
    </w:p>
    <w:p w:rsidR="00D44B36" w:rsidRDefault="00D44B36" w:rsidP="00D44B36">
      <w:r>
        <w:tab/>
        <w:t>(t)</w:t>
      </w:r>
      <w:r>
        <w:tab/>
        <w:t>"Place of amusement" means any place where any facilities for entertainment, amusement, or sports are provided.</w:t>
      </w:r>
    </w:p>
    <w:p w:rsidR="00D44B36" w:rsidRDefault="00D44B36" w:rsidP="00D44B36">
      <w:r>
        <w:tab/>
        <w:t>(u)</w:t>
      </w:r>
      <w:r>
        <w:tab/>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rsidR="00D44B36" w:rsidRDefault="00D44B36" w:rsidP="00D44B36">
      <w:r>
        <w:tab/>
        <w:t>(v)</w:t>
      </w:r>
      <w:r>
        <w:tab/>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rsidR="00D44B36" w:rsidRDefault="00D44B36" w:rsidP="00D44B36">
      <w:r>
        <w:tab/>
        <w:t>(w)</w:t>
      </w:r>
      <w:r>
        <w:tab/>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rsidR="00D44B36" w:rsidRDefault="00D44B36" w:rsidP="00D44B36">
      <w:r>
        <w:tab/>
        <w:t>(x)</w:t>
      </w:r>
      <w:r>
        <w:tab/>
        <w:t xml:space="preserve">"Customer" includes: every purchaser of tangible personal property, specified digital products or services; every patron paying or liable for the payment of any amusement charge; every occupant of a room or rooms in a hotel or transient accommodation; every </w:t>
      </w:r>
      <w:r>
        <w:lastRenderedPageBreak/>
        <w:t>person paying charges in the nature of initiation fees, membership fees or dues for access to or use of the property or facilities of a health and fitness, athletic, sporting or shopping club or organization; and every purchaser of parking, storage or garaging a motor vehicle.</w:t>
      </w:r>
    </w:p>
    <w:p w:rsidR="00D44B36" w:rsidRDefault="00D44B36" w:rsidP="00D44B36">
      <w:r>
        <w:tab/>
        <w:t>(y)</w:t>
      </w:r>
      <w:r>
        <w:tab/>
        <w:t>"Property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rsidR="00D44B36" w:rsidRDefault="00D44B36" w:rsidP="00D44B36">
      <w:r>
        <w:tab/>
        <w:t>(z)</w:t>
      </w:r>
      <w:r>
        <w:tab/>
        <w:t>"Director" means the Director of the Division of Taxation in the State Department of the Treasury, or any officer, employee or agency of the Division of Taxation in the Department of the Treasury duly authorized by the director (directly, or indirectly by one or more redelegations of authority) to perform the functions mentioned or described in this act.</w:t>
      </w:r>
    </w:p>
    <w:p w:rsidR="00D44B36" w:rsidRDefault="00D44B36" w:rsidP="00D44B36">
      <w:pPr>
        <w:tabs>
          <w:tab w:val="clear" w:pos="720"/>
          <w:tab w:val="left" w:pos="810"/>
        </w:tabs>
      </w:pPr>
      <w:r>
        <w:tab/>
        <w:t>(aa)</w:t>
      </w:r>
      <w:r>
        <w:tab/>
        <w:t>"Lease or rental" means any transfer of possession or control of tangible personal property for a fixed or indeterminate term for consideration.  A "lease or rental" may include future options to purchase or extend.</w:t>
      </w:r>
    </w:p>
    <w:p w:rsidR="00D44B36" w:rsidRDefault="00D44B36" w:rsidP="00D44B36">
      <w:pPr>
        <w:tabs>
          <w:tab w:val="clear" w:pos="720"/>
          <w:tab w:val="left" w:pos="810"/>
        </w:tabs>
      </w:pPr>
      <w:r>
        <w:tab/>
        <w:t>(1)</w:t>
      </w:r>
      <w:r>
        <w:tab/>
        <w:t>"Lease or rental" does not include:</w:t>
      </w:r>
    </w:p>
    <w:p w:rsidR="00D44B36" w:rsidRDefault="00D44B36" w:rsidP="00D44B36">
      <w:pPr>
        <w:tabs>
          <w:tab w:val="clear" w:pos="720"/>
          <w:tab w:val="left" w:pos="810"/>
        </w:tabs>
      </w:pPr>
      <w:r>
        <w:tab/>
        <w:t>(A)</w:t>
      </w:r>
      <w:r>
        <w:tab/>
        <w:t>A transfer of possession or control of property under a security agreement or deferred payment plan that requires the transfer of title upon completion of the required payments;</w:t>
      </w:r>
    </w:p>
    <w:p w:rsidR="00D44B36" w:rsidRDefault="00D44B36" w:rsidP="00D44B36">
      <w:pPr>
        <w:tabs>
          <w:tab w:val="clear" w:pos="720"/>
          <w:tab w:val="left" w:pos="810"/>
        </w:tabs>
      </w:pPr>
      <w:r>
        <w:tab/>
        <w:t>(B)</w:t>
      </w:r>
      <w:r>
        <w:tab/>
        <w:t>A transfer of possession or control of property under an agreement that requires the transfer of title upon completion of required payments and payment of an option price does not exceed the greater of $100 or one percent of the total required payments; or</w:t>
      </w:r>
    </w:p>
    <w:p w:rsidR="00D44B36" w:rsidRDefault="00D44B36" w:rsidP="00D44B36">
      <w:pPr>
        <w:tabs>
          <w:tab w:val="clear" w:pos="720"/>
          <w:tab w:val="left" w:pos="810"/>
        </w:tabs>
      </w:pPr>
      <w:r>
        <w:tab/>
        <w:t>(C)</w:t>
      </w:r>
      <w:r>
        <w:tab/>
        <w:t xml:space="preserve">Providing tangible personal property or a specified digital product along with an operator for a fixed or indeterminate period of time. A condition of this exclusion is that the operator is necessary for the equipment to perform as designed.  For the </w:t>
      </w:r>
      <w:r>
        <w:lastRenderedPageBreak/>
        <w:t>purpose of this subparagraph, an operator must do more than maintain, inspect, or set-up the tangible personal property or specified digital product.</w:t>
      </w:r>
    </w:p>
    <w:p w:rsidR="00D44B36" w:rsidRDefault="00D44B36" w:rsidP="00D44B36">
      <w:r>
        <w:tab/>
        <w:t>(2)</w:t>
      </w:r>
      <w:r>
        <w:tab/>
        <w:t>"Lease or rental" does include agreements covering motor vehicles and trailers where the amount of consideration may be increased or decreased by reference to the amount realized upon sale or disposition of the property as defined in 26 U.S.C. s.7701(h)(1).</w:t>
      </w:r>
    </w:p>
    <w:p w:rsidR="00D44B36" w:rsidRDefault="00D44B36" w:rsidP="00D44B36">
      <w:r>
        <w:tab/>
        <w:t>(3)</w:t>
      </w:r>
      <w:r>
        <w:tab/>
        <w:t>The definition of "lease or rental" provided in this subsection shall be used for the purposes of this act regardless of whether a transaction is characterized as a lease or rental under generally accepted accounting principles, the federal Internal Revenue Code or other provisions of federal, state or local law.</w:t>
      </w:r>
    </w:p>
    <w:p w:rsidR="00D44B36" w:rsidRDefault="00D44B36" w:rsidP="00D44B36">
      <w:pPr>
        <w:tabs>
          <w:tab w:val="clear" w:pos="720"/>
          <w:tab w:val="left" w:pos="810"/>
        </w:tabs>
      </w:pPr>
      <w:r>
        <w:tab/>
        <w:t>(bb)</w:t>
      </w:r>
      <w:r>
        <w:tab/>
        <w:t>(Deleted by amendment, P.L.2005, c.126).</w:t>
      </w:r>
    </w:p>
    <w:p w:rsidR="00D44B36" w:rsidRDefault="00D44B36" w:rsidP="00D44B36">
      <w:pPr>
        <w:tabs>
          <w:tab w:val="clear" w:pos="720"/>
          <w:tab w:val="left" w:pos="810"/>
        </w:tabs>
      </w:pPr>
      <w:r>
        <w:tab/>
        <w:t>(cc)</w:t>
      </w:r>
      <w:r>
        <w:tab/>
        <w:t xml:space="preserve">"Telecommunications service" means the electronic transmission, conveyance, or routing of voice, data, audio, video, or any other information or signals to a point, or between or among points. </w:t>
      </w:r>
    </w:p>
    <w:p w:rsidR="00D44B36" w:rsidRDefault="00D44B36" w:rsidP="00D44B36">
      <w:r>
        <w:tab/>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rsidR="00D44B36" w:rsidRDefault="00D44B36" w:rsidP="00D44B36">
      <w:r>
        <w:tab/>
        <w:t>"Telecommunications service" shall not include:</w:t>
      </w:r>
    </w:p>
    <w:p w:rsidR="00D44B36" w:rsidRDefault="00D44B36" w:rsidP="00D44B36">
      <w:r>
        <w:tab/>
        <w:t>(1)</w:t>
      </w:r>
      <w:r>
        <w:tab/>
        <w:t>(Deleted by amendment, P.L.2008, c.123);</w:t>
      </w:r>
    </w:p>
    <w:p w:rsidR="00D44B36" w:rsidRDefault="00D44B36" w:rsidP="00D44B36">
      <w:r>
        <w:tab/>
        <w:t>(2)</w:t>
      </w:r>
      <w:r>
        <w:tab/>
        <w:t>(Deleted by amendment, P.L.2008, c.123);</w:t>
      </w:r>
    </w:p>
    <w:p w:rsidR="00D44B36" w:rsidRDefault="00D44B36" w:rsidP="00D44B36">
      <w:r>
        <w:tab/>
        <w:t>(3)</w:t>
      </w:r>
      <w:r>
        <w:tab/>
        <w:t>(Deleted by amendment, P.L.2008, c.123);</w:t>
      </w:r>
    </w:p>
    <w:p w:rsidR="00D44B36" w:rsidRDefault="00D44B36" w:rsidP="00D44B36">
      <w:r>
        <w:tab/>
        <w:t>(4)</w:t>
      </w:r>
      <w:r>
        <w:tab/>
        <w:t>(Deleted by amendment, P.L.2008, c.123);</w:t>
      </w:r>
    </w:p>
    <w:p w:rsidR="00D44B36" w:rsidRDefault="00D44B36" w:rsidP="00D44B36">
      <w:r>
        <w:tab/>
        <w:t>(5)</w:t>
      </w:r>
      <w:r>
        <w:tab/>
        <w:t xml:space="preserve">(Deleted by amendment, P.L.2008, c.123); </w:t>
      </w:r>
    </w:p>
    <w:p w:rsidR="00D44B36" w:rsidRDefault="00D44B36" w:rsidP="00D44B36">
      <w:r>
        <w:tab/>
        <w:t>(6)</w:t>
      </w:r>
      <w:r>
        <w:tab/>
        <w:t>(Deleted by amendment, P.L.2008, c.123);</w:t>
      </w:r>
    </w:p>
    <w:p w:rsidR="00D44B36" w:rsidRDefault="00D44B36" w:rsidP="00D44B36">
      <w:r>
        <w:tab/>
        <w:t>(7)</w:t>
      </w:r>
      <w:r>
        <w:tab/>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rsidR="00D44B36" w:rsidRDefault="00D44B36" w:rsidP="00D44B36">
      <w:r>
        <w:tab/>
        <w:t>(8)</w:t>
      </w:r>
      <w:r>
        <w:tab/>
        <w:t>installation or maintenance of wiring or equipment on a customer's premises;</w:t>
      </w:r>
    </w:p>
    <w:p w:rsidR="00D44B36" w:rsidRDefault="00D44B36" w:rsidP="00D44B36">
      <w:r>
        <w:tab/>
        <w:t>(9)</w:t>
      </w:r>
      <w:r>
        <w:tab/>
        <w:t>tangible personal property;</w:t>
      </w:r>
    </w:p>
    <w:p w:rsidR="00D44B36" w:rsidRDefault="00D44B36" w:rsidP="00D44B36">
      <w:pPr>
        <w:tabs>
          <w:tab w:val="clear" w:pos="720"/>
          <w:tab w:val="left" w:pos="810"/>
        </w:tabs>
      </w:pPr>
      <w:r>
        <w:tab/>
        <w:t>(10)</w:t>
      </w:r>
      <w:r>
        <w:tab/>
        <w:t xml:space="preserve">advertising, including but not limited to directory advertising; </w:t>
      </w:r>
    </w:p>
    <w:p w:rsidR="00D44B36" w:rsidRDefault="00D44B36" w:rsidP="00D44B36">
      <w:pPr>
        <w:tabs>
          <w:tab w:val="clear" w:pos="720"/>
          <w:tab w:val="left" w:pos="810"/>
        </w:tabs>
      </w:pPr>
      <w:r>
        <w:tab/>
        <w:t>(11)</w:t>
      </w:r>
      <w:r>
        <w:tab/>
        <w:t>billing and collection services provided to third parties;</w:t>
      </w:r>
    </w:p>
    <w:p w:rsidR="00D44B36" w:rsidRDefault="00D44B36" w:rsidP="00D44B36">
      <w:pPr>
        <w:tabs>
          <w:tab w:val="clear" w:pos="720"/>
          <w:tab w:val="left" w:pos="810"/>
        </w:tabs>
      </w:pPr>
      <w:r>
        <w:tab/>
        <w:t>(12)</w:t>
      </w:r>
      <w:r>
        <w:tab/>
        <w:t>internet access service;</w:t>
      </w:r>
    </w:p>
    <w:p w:rsidR="00D44B36" w:rsidRDefault="00D44B36" w:rsidP="00D44B36">
      <w:pPr>
        <w:tabs>
          <w:tab w:val="clear" w:pos="720"/>
          <w:tab w:val="left" w:pos="810"/>
        </w:tabs>
      </w:pPr>
      <w:r>
        <w:tab/>
        <w:t>(13)</w:t>
      </w:r>
      <w:r>
        <w:tab/>
        <w:t xml:space="preserve">radio and television audio and video programming services, regardless of the medium, including the furnishing of transmission, conveyance, and routing of such services by the programming service provider. Radio and television audio and video </w:t>
      </w:r>
      <w:r>
        <w:lastRenderedPageBreak/>
        <w:t>programming services shall include but not be limited to cable service as defined in section 47 U.S.C. s.522(6) and audio and video programming services delivered by commercial mobile radio service providers, as defined in section 47 C.F.R. 20.3;</w:t>
      </w:r>
    </w:p>
    <w:p w:rsidR="00D44B36" w:rsidRDefault="00D44B36" w:rsidP="00D44B36">
      <w:pPr>
        <w:tabs>
          <w:tab w:val="clear" w:pos="720"/>
          <w:tab w:val="left" w:pos="810"/>
        </w:tabs>
      </w:pPr>
      <w:r>
        <w:tab/>
        <w:t>(14)</w:t>
      </w:r>
      <w:r>
        <w:tab/>
        <w:t xml:space="preserve">ancillary services; or </w:t>
      </w:r>
    </w:p>
    <w:p w:rsidR="00D44B36" w:rsidRDefault="00D44B36" w:rsidP="00D44B36">
      <w:pPr>
        <w:tabs>
          <w:tab w:val="clear" w:pos="720"/>
          <w:tab w:val="left" w:pos="810"/>
        </w:tabs>
      </w:pPr>
      <w:r>
        <w:tab/>
        <w:t>(15)</w:t>
      </w:r>
      <w:r>
        <w:tab/>
        <w:t xml:space="preserve">digital products delivered electronically, including but not limited to software, music, video, reading materials, or ringtones. </w:t>
      </w:r>
    </w:p>
    <w:p w:rsidR="00D44B36" w:rsidRDefault="00D44B36" w:rsidP="00D44B36">
      <w:r>
        <w:tab/>
        <w:t>For the purposes of this subsection:</w:t>
      </w:r>
    </w:p>
    <w:p w:rsidR="00D44B36" w:rsidRDefault="00D44B36" w:rsidP="00D44B36">
      <w:r>
        <w:tab/>
        <w:t>"ancillary service" means a service that is associated with or incidental to the provision of telecommunications services, including but not limited to detailed telecommunications billing, 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to reach the conference bridge;</w:t>
      </w:r>
    </w:p>
    <w:p w:rsidR="00D44B36" w:rsidRDefault="00D44B36" w:rsidP="00D44B36">
      <w:r>
        <w:tab/>
        <w:t xml:space="preserve">"detailed telecommunications billing service" means an ancillary service of separately stating information pertaining to individual calls on a customer's billing statement; </w:t>
      </w:r>
    </w:p>
    <w:p w:rsidR="00D44B36" w:rsidRDefault="00D44B36" w:rsidP="00D44B36">
      <w:r>
        <w:tab/>
        <w:t>"directory assistance" means an ancillary service of providing telephone number information or address information or both;</w:t>
      </w:r>
    </w:p>
    <w:p w:rsidR="00D44B36" w:rsidRDefault="00D44B36" w:rsidP="00D44B36">
      <w:r>
        <w:tab/>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rsidR="00D44B36" w:rsidRDefault="00D44B36" w:rsidP="00D44B36">
      <w:r>
        <w:tab/>
        <w:t xml:space="preserve">"voice mail service" means an ancillary service that enables the customer to store, send, or receive recorded messages.  Voice mail service does not include any vertical service that a customer may be required to have to utilize the voice mail service.  </w:t>
      </w:r>
    </w:p>
    <w:p w:rsidR="00D44B36" w:rsidRDefault="00D44B36" w:rsidP="00D44B36">
      <w:pPr>
        <w:tabs>
          <w:tab w:val="clear" w:pos="720"/>
          <w:tab w:val="clear" w:pos="1440"/>
          <w:tab w:val="left" w:pos="810"/>
          <w:tab w:val="left" w:pos="1260"/>
        </w:tabs>
      </w:pPr>
      <w:r>
        <w:tab/>
        <w:t>(dd)</w:t>
      </w:r>
      <w:r>
        <w:tab/>
        <w:t>(1)</w:t>
      </w:r>
      <w:r>
        <w:tab/>
        <w:t xml:space="preserve">"Intrastate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rsidR="00D44B36" w:rsidRDefault="00D44B36" w:rsidP="00D44B36">
      <w:r>
        <w:tab/>
        <w:t>(2)</w:t>
      </w:r>
      <w:r>
        <w:tab/>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rsidR="00D44B36" w:rsidRDefault="00D44B36" w:rsidP="00D44B36">
      <w:r>
        <w:tab/>
        <w:t>(3)</w:t>
      </w:r>
      <w:r>
        <w:tab/>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rsidR="00D44B36" w:rsidRDefault="00D44B36" w:rsidP="00D44B36">
      <w:pPr>
        <w:tabs>
          <w:tab w:val="clear" w:pos="720"/>
          <w:tab w:val="left" w:pos="810"/>
        </w:tabs>
      </w:pPr>
      <w:r>
        <w:tab/>
        <w:t>(ee)</w:t>
      </w:r>
      <w:r>
        <w:tab/>
        <w:t>(Deleted by amendment, P.L.2008, c.123)</w:t>
      </w:r>
    </w:p>
    <w:p w:rsidR="00D44B36" w:rsidRDefault="00D44B36" w:rsidP="00D44B36">
      <w:pPr>
        <w:tabs>
          <w:tab w:val="clear" w:pos="720"/>
          <w:tab w:val="left" w:pos="810"/>
        </w:tabs>
      </w:pPr>
      <w:r>
        <w:lastRenderedPageBreak/>
        <w:tab/>
        <w:t>(ff)</w:t>
      </w:r>
      <w:r>
        <w:tab/>
        <w:t>"Natural gas" means any gaseous fuel distributed through a pipeline system.</w:t>
      </w:r>
    </w:p>
    <w:p w:rsidR="00D44B36" w:rsidRDefault="00D44B36" w:rsidP="00D44B36">
      <w:pPr>
        <w:tabs>
          <w:tab w:val="clear" w:pos="720"/>
          <w:tab w:val="left" w:pos="810"/>
        </w:tabs>
      </w:pPr>
      <w:r>
        <w:tab/>
        <w:t>(gg)</w:t>
      </w:r>
      <w:r>
        <w:tab/>
        <w:t>"Energy" means natural gas or electricity.</w:t>
      </w:r>
    </w:p>
    <w:p w:rsidR="00D44B36" w:rsidRDefault="00D44B36" w:rsidP="00D44B36">
      <w:pPr>
        <w:tabs>
          <w:tab w:val="clear" w:pos="720"/>
          <w:tab w:val="left" w:pos="810"/>
        </w:tabs>
      </w:pPr>
      <w:r>
        <w:tab/>
        <w:t>(hh)</w:t>
      </w:r>
      <w:r>
        <w:tab/>
        <w:t>"Utility service" means the transportation or transmission of natural gas or electricity by means of mains, wires, lines or pipes, to users or customers.</w:t>
      </w:r>
    </w:p>
    <w:p w:rsidR="00D44B36" w:rsidRDefault="00D44B36" w:rsidP="00D44B36">
      <w:r>
        <w:tab/>
        <w:t>(ii)</w:t>
      </w:r>
      <w:r>
        <w:tab/>
        <w:t>"Self-generation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thoroughfare unless the property line or public thoroughfare merely bifurcates the user's or self-generation unit owner's otherwise contiguous property.</w:t>
      </w:r>
    </w:p>
    <w:p w:rsidR="00D44B36" w:rsidRDefault="00D44B36" w:rsidP="00D44B36">
      <w:r>
        <w:tab/>
        <w:t>(jj)</w:t>
      </w:r>
      <w:r>
        <w:tab/>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w:t>
      </w:r>
    </w:p>
    <w:p w:rsidR="00D44B36" w:rsidRDefault="00D44B36" w:rsidP="00D44B36">
      <w:pPr>
        <w:tabs>
          <w:tab w:val="clear" w:pos="720"/>
          <w:tab w:val="left" w:pos="630"/>
          <w:tab w:val="left" w:pos="810"/>
        </w:tabs>
      </w:pPr>
      <w:r>
        <w:tab/>
        <w:t>(kk)</w:t>
      </w:r>
      <w:r>
        <w:tab/>
        <w:t>"Non-utility" means a company engaged in the sale, exchange or transfer of natural gas that was not subject to the provisions of P.L.1940, c.5 (C.54:30A-49 et seq.) prior to December 31, 1997.</w:t>
      </w:r>
    </w:p>
    <w:p w:rsidR="00D44B36" w:rsidRDefault="00D44B36" w:rsidP="00D44B36">
      <w:r>
        <w:tab/>
        <w:t>(ll)</w:t>
      </w:r>
      <w:r>
        <w:tab/>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rsidR="00D44B36" w:rsidRDefault="00D44B36" w:rsidP="00D44B36">
      <w:pPr>
        <w:tabs>
          <w:tab w:val="clear" w:pos="720"/>
          <w:tab w:val="clear" w:pos="1440"/>
          <w:tab w:val="left" w:pos="810"/>
          <w:tab w:val="left" w:pos="900"/>
        </w:tabs>
      </w:pPr>
      <w:r>
        <w:tab/>
        <w:t>(mm)</w:t>
      </w:r>
      <w:r>
        <w:tab/>
        <w:t>"Mobile telecommunications service" means the same as that term is defined in the federal "Mobile Telecommunications Sourcing Act,'' 4 U.S.C. s.124 (Pub.L.106-252).</w:t>
      </w:r>
    </w:p>
    <w:p w:rsidR="00D44B36" w:rsidRDefault="00D44B36" w:rsidP="00D44B36">
      <w:pPr>
        <w:tabs>
          <w:tab w:val="clear" w:pos="720"/>
          <w:tab w:val="left" w:pos="810"/>
        </w:tabs>
      </w:pPr>
      <w:r>
        <w:tab/>
        <w:t>(nn)</w:t>
      </w:r>
      <w:r>
        <w:tab/>
        <w:t>(Deleted by amendment, P.L.2008, c.123)</w:t>
      </w:r>
    </w:p>
    <w:p w:rsidR="00D44B36" w:rsidRDefault="00D44B36" w:rsidP="00D44B36">
      <w:pPr>
        <w:tabs>
          <w:tab w:val="clear" w:pos="720"/>
          <w:tab w:val="left" w:pos="810"/>
        </w:tabs>
      </w:pPr>
      <w:r>
        <w:tab/>
        <w:t>(oo)</w:t>
      </w:r>
      <w:r>
        <w:tab/>
        <w:t>(1)</w:t>
      </w:r>
      <w:r w:rsidR="00AF26CD">
        <w:t xml:space="preserve"> </w:t>
      </w:r>
      <w:r>
        <w:t xml:space="preserve"> "Sales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rsidR="00D44B36" w:rsidRDefault="00D44B36" w:rsidP="00D44B36">
      <w:pPr>
        <w:tabs>
          <w:tab w:val="clear" w:pos="720"/>
          <w:tab w:val="left" w:pos="810"/>
        </w:tabs>
      </w:pPr>
      <w:r>
        <w:tab/>
        <w:t>(A)</w:t>
      </w:r>
      <w:r>
        <w:tab/>
        <w:t>The seller's cost of the property sold;</w:t>
      </w:r>
    </w:p>
    <w:p w:rsidR="00D44B36" w:rsidRDefault="00D44B36" w:rsidP="00D44B36">
      <w:pPr>
        <w:tabs>
          <w:tab w:val="clear" w:pos="720"/>
          <w:tab w:val="left" w:pos="810"/>
        </w:tabs>
      </w:pPr>
      <w:r>
        <w:tab/>
        <w:t>(B)</w:t>
      </w:r>
      <w:r>
        <w:tab/>
        <w:t>The cost of materials used, labor or service cost, interest, losses, all costs of transportation to the seller, all taxes imposed on the seller, and any other expense of the seller;</w:t>
      </w:r>
    </w:p>
    <w:p w:rsidR="00D44B36" w:rsidRDefault="00D44B36" w:rsidP="00D44B36">
      <w:pPr>
        <w:tabs>
          <w:tab w:val="clear" w:pos="720"/>
          <w:tab w:val="left" w:pos="810"/>
        </w:tabs>
      </w:pPr>
      <w:r>
        <w:tab/>
        <w:t>(C)</w:t>
      </w:r>
      <w:r>
        <w:tab/>
        <w:t>Charges by the seller for any services necessary to complete the sale;</w:t>
      </w:r>
    </w:p>
    <w:p w:rsidR="00D44B36" w:rsidRDefault="00D44B36" w:rsidP="00D44B36">
      <w:pPr>
        <w:tabs>
          <w:tab w:val="clear" w:pos="720"/>
          <w:tab w:val="left" w:pos="810"/>
        </w:tabs>
      </w:pPr>
      <w:r>
        <w:tab/>
        <w:t>(D)</w:t>
      </w:r>
      <w:r>
        <w:tab/>
        <w:t>Delivery charges;</w:t>
      </w:r>
    </w:p>
    <w:p w:rsidR="00D44B36" w:rsidRDefault="00D44B36" w:rsidP="00D44B36">
      <w:r>
        <w:lastRenderedPageBreak/>
        <w:tab/>
        <w:t>(E)</w:t>
      </w:r>
      <w:r>
        <w:tab/>
        <w:t>(Deleted by amendment, P.L.2011, c.49); and</w:t>
      </w:r>
    </w:p>
    <w:p w:rsidR="00D44B36" w:rsidRDefault="00D44B36" w:rsidP="00D44B36">
      <w:r>
        <w:tab/>
        <w:t>(F)</w:t>
      </w:r>
      <w:r>
        <w:tab/>
        <w:t>(Deleted by amendment, P.L.2008, c.123).</w:t>
      </w:r>
    </w:p>
    <w:p w:rsidR="00D44B36" w:rsidRDefault="00D44B36" w:rsidP="00D44B36">
      <w:r>
        <w:tab/>
        <w:t>(2)</w:t>
      </w:r>
      <w:r>
        <w:tab/>
        <w:t>"Sales price" does not include:</w:t>
      </w:r>
    </w:p>
    <w:p w:rsidR="00D44B36" w:rsidRDefault="00D44B36" w:rsidP="00D44B36">
      <w:r>
        <w:tab/>
        <w:t>(A)</w:t>
      </w:r>
      <w:r>
        <w:tab/>
        <w:t>Discounts, including cash, term, or coupons that are not reimbursed by a third party, that are allowed by a seller and taken by a purchaser on a sale;</w:t>
      </w:r>
    </w:p>
    <w:p w:rsidR="00D44B36" w:rsidRDefault="00D44B36" w:rsidP="00D44B36">
      <w:r>
        <w:tab/>
        <w:t>(B)</w:t>
      </w:r>
      <w:r>
        <w:tab/>
        <w:t>Interest, financing, and carrying charges from credit extended on the sale of personal property or services, if the amount is separately stated on the invoice, bill of sale, or similar document given to the purchaser;</w:t>
      </w:r>
    </w:p>
    <w:p w:rsidR="00D44B36" w:rsidRDefault="00D44B36" w:rsidP="00D44B36">
      <w:r>
        <w:tab/>
        <w:t>(C)</w:t>
      </w:r>
      <w:r>
        <w:tab/>
        <w:t>Any taxes legally imposed directly on the consumer that are separately stated on the invoice, bill of sale, or similar document given to the purchaser;</w:t>
      </w:r>
    </w:p>
    <w:p w:rsidR="00D44B36" w:rsidRDefault="00D44B36" w:rsidP="00D44B36">
      <w:r>
        <w:tab/>
        <w:t>(D)</w:t>
      </w:r>
      <w:r>
        <w:tab/>
        <w:t>The amount of sales price for which food stamps have been properly tendered in full or part payment pursuant to the federal Food Stamp Act of 1977, Pub.L.95-113 (7 U.S.C. s.2011 et seq.); or</w:t>
      </w:r>
    </w:p>
    <w:p w:rsidR="00D44B36" w:rsidRDefault="00D44B36" w:rsidP="00D44B36">
      <w:r>
        <w:tab/>
        <w:t>(E)</w:t>
      </w:r>
      <w:r>
        <w:tab/>
        <w:t>Credit for any trade-in of property of the same kind accepted in part payment and intended for resale if the amount is separately stated on the invoice, bill of sale, or similar document given to the purchaser.</w:t>
      </w:r>
    </w:p>
    <w:p w:rsidR="00D44B36" w:rsidRDefault="00D44B36" w:rsidP="00D44B36">
      <w:r>
        <w:tab/>
        <w:t>(3)</w:t>
      </w:r>
      <w:r>
        <w:tab/>
        <w:t xml:space="preserve">"Sales price" includes consideration received by the seller from third parties if: </w:t>
      </w:r>
    </w:p>
    <w:p w:rsidR="00D44B36" w:rsidRDefault="00D44B36" w:rsidP="00D44B36">
      <w:r>
        <w:tab/>
        <w:t>(A)</w:t>
      </w:r>
      <w:r>
        <w:tab/>
        <w:t xml:space="preserve">The seller actually receives consideration from a party other than the purchaser and the consideration is directly related to a price reduction or discount on the sale; </w:t>
      </w:r>
    </w:p>
    <w:p w:rsidR="00D44B36" w:rsidRDefault="00D44B36" w:rsidP="00D44B36">
      <w:r>
        <w:tab/>
        <w:t>(B)</w:t>
      </w:r>
      <w:r>
        <w:tab/>
        <w:t xml:space="preserve">The seller has an obligation to pass the price reduction or discount through to the purchaser; </w:t>
      </w:r>
    </w:p>
    <w:p w:rsidR="00D44B36" w:rsidRDefault="00D44B36" w:rsidP="00D44B36">
      <w:r>
        <w:tab/>
        <w:t>(C)</w:t>
      </w:r>
      <w:r>
        <w:tab/>
        <w:t xml:space="preserve">The amount of the consideration attributable to the sale is fixed and determinable by the seller at the time of the sale of the item to the purchaser; and </w:t>
      </w:r>
    </w:p>
    <w:p w:rsidR="00D44B36" w:rsidRDefault="00D44B36" w:rsidP="00D44B36">
      <w:r>
        <w:tab/>
        <w:t>(D)</w:t>
      </w:r>
      <w:r>
        <w:tab/>
        <w:t>One of the following criteria is met:</w:t>
      </w:r>
    </w:p>
    <w:p w:rsidR="00D44B36" w:rsidRDefault="00D44B36" w:rsidP="00D44B36">
      <w:r>
        <w:tab/>
        <w:t>(i)</w:t>
      </w:r>
      <w:r>
        <w:tab/>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rsidR="00D44B36" w:rsidRDefault="00D44B36" w:rsidP="00D44B36">
      <w:r>
        <w:tab/>
        <w:t>(ii)</w:t>
      </w:r>
      <w:r>
        <w:tab/>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rsidR="00D44B36" w:rsidRDefault="00AF26CD" w:rsidP="00D44B36">
      <w:r>
        <w:tab/>
        <w:t xml:space="preserve">(iii) </w:t>
      </w:r>
      <w:r w:rsidR="00D44B36">
        <w:t>the price reduction or discount is identified as a third party price reduction or discount on the invoice received by the purchaser or on a coupon, certificate, or other documentation presented by the purchaser.</w:t>
      </w:r>
    </w:p>
    <w:p w:rsidR="00D44B36" w:rsidRDefault="00D44B36" w:rsidP="00D44B36">
      <w:r>
        <w:tab/>
        <w:t>(4)</w:t>
      </w:r>
      <w:r>
        <w:tab/>
        <w:t xml:space="preserve">In the case of a bundled transaction that includes a telecommunications service, an ancillary service, internet access, or an audio or video programming service, if the price is attributable to </w:t>
      </w:r>
      <w:r>
        <w:lastRenderedPageBreak/>
        <w:t>products that are taxable and products that are nontaxable, the portion of the price attributable to the nontaxable products is subject to tax unless the provider can identify by reasonable and verifiable standards such portion from its books and records that are kept in the regular course of business for other purposes, including non-tax purposes.</w:t>
      </w:r>
    </w:p>
    <w:p w:rsidR="00D44B36" w:rsidRDefault="00D44B36" w:rsidP="00D44B36">
      <w:pPr>
        <w:tabs>
          <w:tab w:val="clear" w:pos="720"/>
          <w:tab w:val="left" w:pos="810"/>
        </w:tabs>
      </w:pPr>
      <w:r>
        <w:tab/>
        <w:t>(pp)</w:t>
      </w:r>
      <w:r>
        <w:tab/>
        <w:t>"Purchase price" means the measure subject to use tax and has the same meaning as "sales price."</w:t>
      </w:r>
    </w:p>
    <w:p w:rsidR="00D44B36" w:rsidRDefault="00D44B36" w:rsidP="00D44B36">
      <w:pPr>
        <w:tabs>
          <w:tab w:val="clear" w:pos="720"/>
          <w:tab w:val="left" w:pos="810"/>
        </w:tabs>
      </w:pPr>
      <w:r>
        <w:tab/>
        <w:t>(qq)</w:t>
      </w:r>
      <w:r>
        <w:tab/>
        <w:t>"Sales tax" means the tax imposed on certain transactions pursuant to the provisions of the "Sales and Use Tax Act," P.L.1966, c.30 (C.54:32B-1 et seq.).</w:t>
      </w:r>
    </w:p>
    <w:p w:rsidR="00D44B36" w:rsidRDefault="00D44B36" w:rsidP="00D44B36">
      <w:pPr>
        <w:tabs>
          <w:tab w:val="clear" w:pos="720"/>
          <w:tab w:val="left" w:pos="810"/>
        </w:tabs>
      </w:pPr>
      <w:r>
        <w:tab/>
        <w:t>(rr)</w:t>
      </w:r>
      <w:r>
        <w:tab/>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rsidR="00D44B36" w:rsidRDefault="00D44B36" w:rsidP="00D44B36">
      <w:pPr>
        <w:tabs>
          <w:tab w:val="clear" w:pos="720"/>
          <w:tab w:val="left" w:pos="810"/>
        </w:tabs>
      </w:pPr>
      <w:r>
        <w:tab/>
        <w:t>(ss)</w:t>
      </w:r>
      <w:r>
        <w:tab/>
        <w:t>"Direct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rsidR="00D44B36" w:rsidRDefault="00D44B36" w:rsidP="00D44B36">
      <w:pPr>
        <w:tabs>
          <w:tab w:val="clear" w:pos="720"/>
          <w:tab w:val="left" w:pos="810"/>
        </w:tabs>
      </w:pPr>
      <w:r>
        <w:tab/>
        <w:t>(tt)</w:t>
      </w:r>
      <w:r>
        <w:tab/>
        <w:t>"Streamlined Sales and Use Tax Agreement" means the agreement entered into as governed and authorized by the "Uniform Sales and Use Tax Administration Act," P.L.2001, c.431 (C.54:32B-44 et seq.).</w:t>
      </w:r>
    </w:p>
    <w:p w:rsidR="00D44B36" w:rsidRDefault="00D44B36" w:rsidP="00D44B36">
      <w:pPr>
        <w:tabs>
          <w:tab w:val="clear" w:pos="720"/>
          <w:tab w:val="left" w:pos="810"/>
        </w:tabs>
      </w:pPr>
      <w:r>
        <w:tab/>
        <w:t>(uu)</w:t>
      </w:r>
      <w:r>
        <w:tab/>
        <w:t>"Alcoholic beverages" means beverages that are suitable for human consumption and contain one-half of one percent or more of alcohol by volume.</w:t>
      </w:r>
    </w:p>
    <w:p w:rsidR="00D44B36" w:rsidRDefault="00D44B36" w:rsidP="00D44B36">
      <w:pPr>
        <w:tabs>
          <w:tab w:val="clear" w:pos="720"/>
          <w:tab w:val="left" w:pos="810"/>
        </w:tabs>
      </w:pPr>
      <w:r>
        <w:tab/>
        <w:t>(vv)</w:t>
      </w:r>
      <w:r>
        <w:tab/>
        <w:t>(Deleted by amendment, P.L.2011, c.49)</w:t>
      </w:r>
    </w:p>
    <w:p w:rsidR="00D44B36" w:rsidRDefault="00D44B36" w:rsidP="00D44B36">
      <w:pPr>
        <w:tabs>
          <w:tab w:val="clear" w:pos="1440"/>
          <w:tab w:val="left" w:pos="900"/>
        </w:tabs>
      </w:pPr>
      <w:r>
        <w:tab/>
        <w:t>(ww)</w:t>
      </w:r>
      <w:r>
        <w:tab/>
        <w:t>"Landscaping services" means services that result in a capital improvement to land other than structures of any kind whatsoever, such as: seeding, sodding or grass plugging of new lawns; planting trees, shrubs, hedges, plants; and clearing and filling land.</w:t>
      </w:r>
    </w:p>
    <w:p w:rsidR="00D44B36" w:rsidRDefault="00D44B36" w:rsidP="00D44B36">
      <w:pPr>
        <w:tabs>
          <w:tab w:val="clear" w:pos="720"/>
          <w:tab w:val="left" w:pos="810"/>
        </w:tabs>
      </w:pPr>
      <w:r>
        <w:tab/>
        <w:t>(xx)</w:t>
      </w:r>
      <w:r>
        <w:tab/>
        <w:t>"Investigation and security services" means:</w:t>
      </w:r>
    </w:p>
    <w:p w:rsidR="00D44B36" w:rsidRDefault="00D44B36" w:rsidP="00D44B36">
      <w:r>
        <w:lastRenderedPageBreak/>
        <w:tab/>
        <w:t>(1)</w:t>
      </w:r>
      <w:r>
        <w:tab/>
        <w:t>investigation and detective services, including detective agencies and private investigators, and fingerprint, polygraph, missing person tracing and skip tracing services;</w:t>
      </w:r>
    </w:p>
    <w:p w:rsidR="00D44B36" w:rsidRDefault="00D44B36" w:rsidP="00D44B36">
      <w:r>
        <w:tab/>
        <w:t>(2)</w:t>
      </w:r>
      <w:r>
        <w:tab/>
        <w:t>security guard and patrol services, including bodyguard and personal protection, guard dog, guard, patrol, and security services;</w:t>
      </w:r>
    </w:p>
    <w:p w:rsidR="00D44B36" w:rsidRDefault="00D44B36" w:rsidP="00D44B36">
      <w:r>
        <w:tab/>
        <w:t>(3)</w:t>
      </w:r>
      <w:r>
        <w:tab/>
        <w:t>armored car services; and</w:t>
      </w:r>
    </w:p>
    <w:p w:rsidR="00D44B36" w:rsidRDefault="00D44B36" w:rsidP="00D44B36">
      <w:r>
        <w:tab/>
        <w:t>(4)</w:t>
      </w:r>
      <w:r>
        <w:tab/>
        <w:t>security systems services, including security, burglar, and fire alarm installation, repair or monitoring services.</w:t>
      </w:r>
    </w:p>
    <w:p w:rsidR="00D44B36" w:rsidRDefault="00AF26CD" w:rsidP="00D44B36">
      <w:r>
        <w:tab/>
        <w:t xml:space="preserve">(yy) </w:t>
      </w:r>
      <w:r w:rsidR="00D44B36">
        <w:t>"Information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rsidR="00D44B36" w:rsidRDefault="00AF26CD" w:rsidP="00D44B36">
      <w:r>
        <w:tab/>
        <w:t xml:space="preserve">(zz) </w:t>
      </w:r>
      <w:r w:rsidR="00D44B36">
        <w:t xml:space="preserve">"Specified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rsidR="00D44B36" w:rsidRDefault="00D44B36" w:rsidP="00D44B36">
      <w:pPr>
        <w:tabs>
          <w:tab w:val="clear" w:pos="1440"/>
          <w:tab w:val="left" w:pos="900"/>
        </w:tabs>
      </w:pPr>
      <w:r>
        <w:tab/>
        <w:t>(aaa)</w:t>
      </w:r>
      <w:r>
        <w:tab/>
        <w:t xml:space="preserve">"Digital audio-visual work" means a series of related images which, when shown in succession, impart an impression of motion, together with accompanying sounds, if any. </w:t>
      </w:r>
    </w:p>
    <w:p w:rsidR="00D44B36" w:rsidRDefault="00D44B36" w:rsidP="00D44B36">
      <w:pPr>
        <w:tabs>
          <w:tab w:val="left" w:pos="900"/>
        </w:tabs>
      </w:pPr>
      <w:r>
        <w:tab/>
        <w:t>(bbb)</w:t>
      </w:r>
      <w:r>
        <w:tab/>
        <w:t xml:space="preserve">"Digital audio work" means a work that results from the fixation of a series of musical, spoken, or other sounds, including a ringtone. </w:t>
      </w:r>
    </w:p>
    <w:p w:rsidR="00D44B36" w:rsidRDefault="00D44B36" w:rsidP="00D44B36">
      <w:pPr>
        <w:tabs>
          <w:tab w:val="clear" w:pos="1440"/>
          <w:tab w:val="left" w:pos="900"/>
        </w:tabs>
      </w:pPr>
      <w:r>
        <w:tab/>
        <w:t>(ccc)</w:t>
      </w:r>
      <w:r>
        <w:tab/>
        <w:t>"Digital book" means a work that is generally recognized in the ordinary and usual sense as a book.</w:t>
      </w:r>
    </w:p>
    <w:p w:rsidR="00D44B36" w:rsidRDefault="00D44B36" w:rsidP="00D44B36">
      <w:pPr>
        <w:tabs>
          <w:tab w:val="clear" w:pos="1440"/>
          <w:tab w:val="left" w:pos="900"/>
        </w:tabs>
      </w:pPr>
      <w:r>
        <w:tab/>
        <w:t>(ddd)</w:t>
      </w:r>
      <w:r>
        <w:tab/>
        <w:t xml:space="preserve">"Transferred electronically" means obtained by the purchaser by means other than tangible storage media. </w:t>
      </w:r>
    </w:p>
    <w:p w:rsidR="00D44B36" w:rsidRDefault="00D44B36" w:rsidP="00D44B36">
      <w:pPr>
        <w:tabs>
          <w:tab w:val="clear" w:pos="1440"/>
          <w:tab w:val="left" w:pos="900"/>
        </w:tabs>
      </w:pPr>
      <w:r>
        <w:tab/>
        <w:t>(eee)</w:t>
      </w:r>
      <w:r>
        <w:tab/>
        <w:t>"Ringtone" means a digitized sound file that is downloaded onto a device and that may be used to alert the purchaser with respect to a communication.</w:t>
      </w:r>
    </w:p>
    <w:p w:rsidR="00D44B36" w:rsidRDefault="00D44B36" w:rsidP="00D44B36">
      <w:pPr>
        <w:tabs>
          <w:tab w:val="clear" w:pos="720"/>
          <w:tab w:val="left" w:pos="900"/>
        </w:tabs>
      </w:pPr>
      <w:r>
        <w:tab/>
        <w:t>(fff)</w:t>
      </w:r>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D44B36" w:rsidRDefault="00D44B36" w:rsidP="00D44B36">
      <w:pPr>
        <w:tabs>
          <w:tab w:val="clear" w:pos="1440"/>
          <w:tab w:val="left" w:pos="900"/>
        </w:tabs>
      </w:pPr>
      <w:r>
        <w:tab/>
        <w:t>(ggg)</w:t>
      </w:r>
      <w:r>
        <w:tab/>
        <w:t xml:space="preserve">"Transient accommodation" means a room, group of rooms, or other living or sleeping space for the lodging of occupants, including but not limited to residences or buildings used as residences.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w:t>
      </w:r>
      <w:r>
        <w:lastRenderedPageBreak/>
        <w:t>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rsidR="00D44B36" w:rsidRPr="00EA69D0" w:rsidRDefault="00D44B36" w:rsidP="00D44B36">
      <w:pPr>
        <w:tabs>
          <w:tab w:val="clear" w:pos="1440"/>
          <w:tab w:val="left" w:pos="900"/>
        </w:tabs>
      </w:pPr>
      <w:r>
        <w:tab/>
        <w:t>(hhh)</w:t>
      </w:r>
      <w:r>
        <w:tab/>
        <w:t>Transient space marketplace" means an online marketplace through which a person may offer transient accommodations or hotel rooms to individuals. A "transient space marketplace" allows transient accommodations or hotel rooms to be advertised or listed through an online marketplace in exchange for consideration or provides a means for a customer to arrange for the occupancy of the transient accommodation or hotel room in exchange for consideration. A 'transient space marketplace' shall not include an online marketplace operated by or on behalf of a hotel or hotel corporation that facilitates customer occupancy solely for the hotel or hotel corporation's owned or managed hotels and franchisees, and shall not include a travel agency or an online travel agency.</w:t>
      </w:r>
    </w:p>
    <w:p w:rsidR="00D44B36" w:rsidRPr="00EA69D0" w:rsidRDefault="00D44B36" w:rsidP="00D44B36">
      <w:pPr>
        <w:rPr>
          <w:u w:val="single"/>
        </w:rPr>
      </w:pPr>
      <w:r w:rsidRPr="00EA69D0">
        <w:tab/>
      </w:r>
      <w:r>
        <w:rPr>
          <w:u w:val="single"/>
        </w:rPr>
        <w:t>(iii</w:t>
      </w:r>
      <w:r w:rsidRPr="00EA69D0">
        <w:rPr>
          <w:u w:val="single"/>
        </w:rPr>
        <w:t>)</w:t>
      </w:r>
      <w:r w:rsidR="00AF26CD">
        <w:rPr>
          <w:u w:val="single"/>
        </w:rPr>
        <w:t xml:space="preserve"> </w:t>
      </w:r>
      <w:r w:rsidRPr="00EA69D0">
        <w:rPr>
          <w:u w:val="single"/>
        </w:rPr>
        <w:t>“Fuel cell facility” means a facility the primary purpose of which is to generate electricity, or to generate electricity and produce other forms of useful energy, directly from hydrogen or hydrocarbon fuel through a non-combustive electrochemical process using a fuel cell device, and which is: owned or operated under contract by a person other than the person that is the end user of such electricity, or such electricity and energy; installed on the end user’s property or on property purchased or leased from the end user by the owner or operator of the facility and such property is contiguous to the end user’s property; placed in service on or after the effective date of P.L.    , c.   (C.       ) (pending before the Legislature as this bill); and used on a regular basis thereafter to generate electricity, or to generate electricity and produce other forms of useful energy, for the industrial or commercial</w:t>
      </w:r>
      <w:r>
        <w:rPr>
          <w:u w:val="single"/>
        </w:rPr>
        <w:t xml:space="preserve"> purposes of the end user. </w:t>
      </w:r>
    </w:p>
    <w:p w:rsidR="00D44B36" w:rsidRPr="00EA69D0" w:rsidRDefault="00D44B36" w:rsidP="00D44B36">
      <w:r>
        <w:t>(cf: P.L.2018</w:t>
      </w:r>
      <w:r w:rsidRPr="00EA69D0">
        <w:t>, c.13</w:t>
      </w:r>
      <w:r>
        <w:t>2, s.3</w:t>
      </w:r>
      <w:r w:rsidRPr="00EA69D0">
        <w:t>)</w:t>
      </w:r>
    </w:p>
    <w:p w:rsidR="00D44B36" w:rsidRDefault="00D44B36" w:rsidP="00D44B36"/>
    <w:p w:rsidR="00D44B36" w:rsidRPr="00EA69D0" w:rsidRDefault="00D44B36" w:rsidP="00D44B36">
      <w:r>
        <w:tab/>
        <w:t>2.</w:t>
      </w:r>
      <w:r>
        <w:tab/>
      </w:r>
      <w:r w:rsidRPr="00EA69D0">
        <w:t xml:space="preserve">Section 25 of P.L.1980, c.105 (C.54:32B-8.13) is amended to read as follows:  </w:t>
      </w:r>
    </w:p>
    <w:p w:rsidR="00D44B36" w:rsidRPr="00EA69D0" w:rsidRDefault="00D44B36" w:rsidP="00D44B36">
      <w:r>
        <w:tab/>
        <w:t>25.</w:t>
      </w:r>
      <w:r>
        <w:tab/>
      </w:r>
      <w:r w:rsidRPr="00EA69D0">
        <w:t>Receipts from the following are exempt from the tax imposed under the Sales and Use Tax Act:</w:t>
      </w:r>
    </w:p>
    <w:p w:rsidR="00D44B36" w:rsidRPr="00EA69D0" w:rsidRDefault="00D44B36" w:rsidP="00D44B36">
      <w:r>
        <w:tab/>
        <w:t>a.</w:t>
      </w:r>
      <w:r>
        <w:tab/>
      </w:r>
      <w:r w:rsidRPr="00EA69D0">
        <w:t>Sales of machinery, apparatus or equipment for use or consumption directly and primarily in the production of tangible personal property by manufacturing, processing, assembling or refining;</w:t>
      </w:r>
    </w:p>
    <w:p w:rsidR="00D44B36" w:rsidRPr="00EA69D0" w:rsidRDefault="00D44B36" w:rsidP="00D44B36">
      <w:r>
        <w:lastRenderedPageBreak/>
        <w:tab/>
        <w:t>b.</w:t>
      </w:r>
      <w:r>
        <w:tab/>
      </w:r>
      <w:r w:rsidRPr="00EA69D0">
        <w:t>Sales of machinery, apparatus or equipment for use or consumption directly and primarily in the production, generation, transmission or distribution of gas, electricity, refrigeration, steam or water for sale or in the operation of sewerage systems;</w:t>
      </w:r>
    </w:p>
    <w:p w:rsidR="00D44B36" w:rsidRPr="00EA69D0" w:rsidRDefault="00D44B36" w:rsidP="00D44B36">
      <w:r>
        <w:tab/>
        <w:t>c.</w:t>
      </w:r>
      <w:r>
        <w:tab/>
      </w:r>
      <w:r w:rsidRPr="00EA69D0">
        <w:t>Sales of telephones, telephone lines, cables, central office equipment or station apparatus, or other machinery, equipment or apparatus, or comparable telegraph equipment to a service provider subject to the jurisdiction of the Board of Public Utilities or the Federal Communications Commission, for use directly and primarily in receiving at destination or initiating, transmitting and switching telephone, telegraph or interactive telecommunications service for sale to the general public;</w:t>
      </w:r>
    </w:p>
    <w:p w:rsidR="00D44B36" w:rsidRPr="00EA69D0" w:rsidRDefault="00D44B36" w:rsidP="00D44B36">
      <w:r>
        <w:tab/>
        <w:t>d.</w:t>
      </w:r>
      <w:r>
        <w:tab/>
      </w:r>
      <w:r w:rsidRPr="00EA69D0">
        <w:t>Sales of machinery, apparatus, equipment, building materials, or structures or portions thereof, used directly and primarily for cogeneration in a cogeneration facility.  As used in this subsection, "cogeneration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  The Director of the Office of Energy in the Department of Environmental Protection, in consultation with the Director of the Division of Taxation, shall adopt, pursuant to the "Administrative Procedure Act," P.L.1968, c.410 (C.52:14B-1 et seq.), rules and regulations establishing technical specifications for eligibility for the exemption provided in this subsection;</w:t>
      </w:r>
    </w:p>
    <w:p w:rsidR="00D44B36" w:rsidRPr="00EA69D0" w:rsidRDefault="00D44B36" w:rsidP="00D44B36">
      <w:r w:rsidRPr="00EA69D0">
        <w:tab/>
        <w:t>e.</w:t>
      </w:r>
      <w:r>
        <w:tab/>
      </w:r>
      <w:r w:rsidRPr="00EA69D0">
        <w:t>Sales of machinery, apparatus or equipment, including transponders, earth stations, microwave dishes, transmitters and receivers which have a useful life exceeding one year, other than that used in the construction or operation of towers, to a commercial broadcaster operating under a broadcasting license issued by the Federal Communications Commission or to a provider of cable/satellite television program services who may or may not operate under a broadcasting license issued by the Federal Communications Commission for use or consumption directly and primarily in the production or transmission of radio or television information transmitted, delivered or archived through any medium or method.</w:t>
      </w:r>
    </w:p>
    <w:p w:rsidR="00D44B36" w:rsidRPr="00EA69D0" w:rsidRDefault="00D44B36" w:rsidP="00D44B36">
      <w:pPr>
        <w:rPr>
          <w:u w:val="single"/>
        </w:rPr>
      </w:pPr>
      <w:r w:rsidRPr="00EA69D0">
        <w:tab/>
      </w:r>
      <w:r>
        <w:rPr>
          <w:u w:val="single"/>
        </w:rPr>
        <w:t>f.</w:t>
      </w:r>
      <w:r>
        <w:rPr>
          <w:u w:val="single"/>
        </w:rPr>
        <w:tab/>
      </w:r>
      <w:r w:rsidRPr="00EA69D0">
        <w:rPr>
          <w:u w:val="single"/>
        </w:rPr>
        <w:t xml:space="preserve">Sales of machinery, apparatus, equipment, building materials, or structures or portions thereof, used directly and primarily to generate electricity, or to generate electricity and produce other forms of useful energy, in a fuel cell facility.  </w:t>
      </w:r>
    </w:p>
    <w:p w:rsidR="00D44B36" w:rsidRPr="00EA69D0" w:rsidRDefault="00D44B36" w:rsidP="00D44B36">
      <w:r w:rsidRPr="00EA69D0">
        <w:tab/>
        <w:t xml:space="preserve">The exemptions granted under this section shall not be construed to apply to sales, otherwise taxable, of machinery, equipment or apparatus whose use is incidental to the activities described in subsections a., b., c., d. </w:t>
      </w:r>
      <w:r w:rsidRPr="00735DD1">
        <w:rPr>
          <w:rFonts w:ascii="Albertus Extra Bold" w:hAnsi="Albertus Extra Bold"/>
          <w:b/>
        </w:rPr>
        <w:t>[</w:t>
      </w:r>
      <w:r w:rsidRPr="00EA69D0">
        <w:t>and</w:t>
      </w:r>
      <w:r w:rsidRPr="00735DD1">
        <w:rPr>
          <w:rFonts w:ascii="Albertus Extra Bold" w:hAnsi="Albertus Extra Bold"/>
          <w:b/>
        </w:rPr>
        <w:t>]</w:t>
      </w:r>
      <w:r w:rsidRPr="00EA69D0">
        <w:t xml:space="preserve"> </w:t>
      </w:r>
      <w:r w:rsidRPr="00EA69D0">
        <w:rPr>
          <w:u w:val="single"/>
        </w:rPr>
        <w:t>,</w:t>
      </w:r>
      <w:r w:rsidRPr="00EA69D0">
        <w:t xml:space="preserve"> e. </w:t>
      </w:r>
      <w:r w:rsidRPr="00EA69D0">
        <w:rPr>
          <w:u w:val="single"/>
        </w:rPr>
        <w:t>, and f.</w:t>
      </w:r>
      <w:r w:rsidRPr="00EA69D0">
        <w:t xml:space="preserve"> of this section.</w:t>
      </w:r>
    </w:p>
    <w:p w:rsidR="00D44B36" w:rsidRPr="00EA69D0" w:rsidRDefault="00D44B36" w:rsidP="00D44B36">
      <w:r w:rsidRPr="00EA69D0">
        <w:lastRenderedPageBreak/>
        <w:tab/>
        <w:t>The exemptions granted in this section shall not apply to energy, motor vehicles, or to parts with a useful life of one year or less or tools or supplies used in connection with the machinery, equipment or apparatus described in this section.</w:t>
      </w:r>
    </w:p>
    <w:p w:rsidR="00D44B36" w:rsidRPr="00EA69D0" w:rsidRDefault="00D44B36" w:rsidP="00D44B36">
      <w:r w:rsidRPr="00EA69D0">
        <w:t>(cf: P.L.1997, c.162, s.23)</w:t>
      </w:r>
    </w:p>
    <w:p w:rsidR="00D44B36" w:rsidRPr="00EA69D0" w:rsidRDefault="00D44B36" w:rsidP="00D44B36"/>
    <w:p w:rsidR="00D44B36" w:rsidRPr="00EA69D0" w:rsidRDefault="00D44B36" w:rsidP="00D44B36">
      <w:r>
        <w:tab/>
        <w:t>3.</w:t>
      </w:r>
      <w:r>
        <w:tab/>
      </w:r>
      <w:r w:rsidRPr="00EA69D0">
        <w:t xml:space="preserve">Section 26 of P.L.1997, c.162 (C.54:32B-8.46) is amended to read as follows:  </w:t>
      </w:r>
    </w:p>
    <w:p w:rsidR="00D44B36" w:rsidRPr="00EA69D0" w:rsidRDefault="00D44B36" w:rsidP="00D44B36">
      <w:pPr>
        <w:tabs>
          <w:tab w:val="clear" w:pos="1440"/>
          <w:tab w:val="left" w:pos="1080"/>
        </w:tabs>
      </w:pPr>
      <w:r>
        <w:tab/>
        <w:t>26.</w:t>
      </w:r>
      <w:r>
        <w:tab/>
      </w:r>
      <w:r w:rsidRPr="00EA69D0">
        <w:t>a.</w:t>
      </w:r>
      <w:r>
        <w:tab/>
      </w:r>
      <w:r w:rsidRPr="00EA69D0">
        <w:t>Receipts from the sale, exchange, delivery or use of electricity are exempt from the tax imposed under the "Sales and Use Tax Act," P.L.1966, c.30 (C.54:32B-1 et seq.) if the electricity:</w:t>
      </w:r>
    </w:p>
    <w:p w:rsidR="00D44B36" w:rsidRPr="00EA69D0" w:rsidRDefault="00D44B36" w:rsidP="00D44B36">
      <w:pPr>
        <w:tabs>
          <w:tab w:val="clear" w:pos="1440"/>
          <w:tab w:val="left" w:pos="1170"/>
        </w:tabs>
      </w:pPr>
      <w:r w:rsidRPr="00EA69D0">
        <w:tab/>
        <w:t>(1)</w:t>
      </w:r>
      <w:r>
        <w:tab/>
      </w:r>
      <w:r w:rsidRPr="00EA69D0">
        <w:t>(a)</w:t>
      </w:r>
      <w:r>
        <w:tab/>
      </w:r>
      <w:r w:rsidRPr="00EA69D0">
        <w:t>Is sold by a municipal electric corporation in existence as of December 31, 1995 and used within its municipal boundaries except if the customer is located within a franchise area served by an electric public utility other than the municipal electric corporation.  If a municipal electric corporation makes sales of electricity used outside of its municipal boundaries or within a franchise area served by an electric public utility other than the municipal electric corporation, then receipts from those sales of electricity by the municipal electric corporation shall be subject to tax under P.L.1966, c.30; or</w:t>
      </w:r>
    </w:p>
    <w:p w:rsidR="00D44B36" w:rsidRPr="00EA69D0" w:rsidRDefault="00D44B36" w:rsidP="00D44B36">
      <w:r w:rsidRPr="00EA69D0">
        <w:tab/>
        <w:t>(b)</w:t>
      </w:r>
      <w:r w:rsidRPr="00EA69D0">
        <w:tab/>
        <w:t>Is sold by a municipal electric utility in existence as of December 31, 1995, and used within its municipal boundaries.  However, a municipal electric utility's receipts from the sale, exchange, delivery or use of electricity used by customers outside of its municipal boundaries and within its franchise area existing as of December 31, 1995 shall be subject to tax.  If a municipal electric utility makes sales of electricity used outside of its franchise area existing as of December 31, 1995, then receipts from those sales of electricity by the municipal electric utility shall be subject to tax under P.L.1966, c.30;</w:t>
      </w:r>
    </w:p>
    <w:p w:rsidR="00D44B36" w:rsidRPr="00EA69D0" w:rsidRDefault="00D44B36" w:rsidP="00D44B36">
      <w:r w:rsidRPr="00EA69D0">
        <w:tab/>
        <w:t>(2)</w:t>
      </w:r>
      <w:r w:rsidRPr="00EA69D0">
        <w:tab/>
        <w:t>Was generated by a facility located on the user's property or property purchased or leased from the user by the person owning the generation facility and such property is contiguous to the user's property, and the electricity was consumed by the one on-site end user on the user's property, and was not transported to the user over wires that cross a property line or public thoroughfare unless the property line or public thoroughfare merely bifurcated the user's or generation facility owner's otherwise contiguous property or the electricity was consumed by an affiliated user on the same site, or by a non-affiliated user on the same site with an electric distribution system which is integrated and interconnected with the user on or before March 10, 1997; the director may promulgate rules and regulations and issue guidance with respect to all issues related to affiliated users; or</w:t>
      </w:r>
    </w:p>
    <w:p w:rsidR="00D44B36" w:rsidRPr="00EA69D0" w:rsidRDefault="00D44B36" w:rsidP="00D44B36">
      <w:r w:rsidRPr="00EA69D0">
        <w:tab/>
        <w:t>(3)</w:t>
      </w:r>
      <w:r w:rsidRPr="00EA69D0">
        <w:tab/>
        <w:t>Is sold for resale.</w:t>
      </w:r>
    </w:p>
    <w:p w:rsidR="00D44B36" w:rsidRPr="00EA69D0" w:rsidRDefault="00D44B36" w:rsidP="00D44B36">
      <w:r w:rsidRPr="00EA69D0">
        <w:tab/>
        <w:t xml:space="preserve">For the purpose of electric sales by an on-site generation facility pursuant to this subsection, an end use customer's property shall be </w:t>
      </w:r>
      <w:r w:rsidRPr="00EA69D0">
        <w:lastRenderedPageBreak/>
        <w:t>considered contiguous to the property on which the on-site generation facility serving that customer is located if the customer is purchasing thermal energy services produced by the facility, for use for heating or cooling, or both, regardless of any intervening property, public thoroughfare, or transportation or utility-owned right-of-way.</w:t>
      </w:r>
    </w:p>
    <w:p w:rsidR="00D44B36" w:rsidRPr="00EA69D0" w:rsidRDefault="00D44B36" w:rsidP="00D44B36">
      <w:r w:rsidRPr="00EA69D0">
        <w:tab/>
        <w:t>The State Treasurer shall monitor monies deposited into the Energy Tax Receipts Property Tax Relief Fund on an annual basis and may report the results of the State Treasurer's analysis on the fund to the Governor and the Legislature, along with any recommendations on the exemptions in this subsection.</w:t>
      </w:r>
    </w:p>
    <w:p w:rsidR="00D44B36" w:rsidRPr="00EA69D0" w:rsidRDefault="00D44B36" w:rsidP="00D44B36">
      <w:r w:rsidRPr="00EA69D0">
        <w:tab/>
        <w:t>b.</w:t>
      </w:r>
      <w:r w:rsidRPr="00EA69D0">
        <w:tab/>
        <w:t>Receipts from the purchase or use of the following are exempt from the tax imposed under the "Sales and Use Tax Act," P.L.1966, c.30 (C.54:32B-1 et seq.):</w:t>
      </w:r>
    </w:p>
    <w:p w:rsidR="00D44B36" w:rsidRPr="00EA69D0" w:rsidRDefault="00D44B36" w:rsidP="00D44B36">
      <w:r w:rsidRPr="00EA69D0">
        <w:tab/>
        <w:t>(1)</w:t>
      </w:r>
      <w:r w:rsidRPr="00EA69D0">
        <w:tab/>
        <w:t xml:space="preserve">Natural gas or utility service that is used to generate electricity that is sold for resale or to an end user other than the end user upon whose property is located a co-generation facility or self-generation unit that generated the electricity or upon the property purchased or leased from the end user by the person owning the co-generation facility or self-generation unit if such property is contiguous to the user's property and is the property upon which is located a co-generation facility or self-generation unit that generated the electricity; </w:t>
      </w:r>
    </w:p>
    <w:p w:rsidR="00D44B36" w:rsidRPr="00EA69D0" w:rsidRDefault="00D44B36" w:rsidP="00D44B36">
      <w:r w:rsidRPr="00EA69D0">
        <w:tab/>
        <w:t>(2)</w:t>
      </w:r>
      <w:r w:rsidRPr="00EA69D0">
        <w:tab/>
        <w:t xml:space="preserve">Natural gas and utility service that is used for co-generation at any site at which a co-generation facility was in operation on or before March 10, 1997, or for which an application for an operating permit or a construction permit and a certificate of operation in order to comply with air quality standards under P.L.1954, c.212 (C.26:2C-1 et seq.) has been filed with the Department of Environmental Protection on or before March 10, 1997, to produce electricity for use on that site; </w:t>
      </w:r>
      <w:r w:rsidRPr="00735DD1">
        <w:rPr>
          <w:rFonts w:ascii="Albertus Extra Bold" w:hAnsi="Albertus Extra Bold"/>
          <w:b/>
        </w:rPr>
        <w:t>[</w:t>
      </w:r>
      <w:r w:rsidRPr="00EA69D0">
        <w:t>and</w:t>
      </w:r>
      <w:r w:rsidRPr="00735DD1">
        <w:rPr>
          <w:rFonts w:ascii="Albertus Extra Bold" w:hAnsi="Albertus Extra Bold"/>
          <w:b/>
        </w:rPr>
        <w:t>]</w:t>
      </w:r>
    </w:p>
    <w:p w:rsidR="00D44B36" w:rsidRPr="00EA69D0" w:rsidRDefault="00D44B36" w:rsidP="00D44B36">
      <w:pPr>
        <w:rPr>
          <w:u w:val="single"/>
        </w:rPr>
      </w:pPr>
      <w:r w:rsidRPr="00EA69D0">
        <w:tab/>
        <w:t>(3)</w:t>
      </w:r>
      <w:r w:rsidRPr="00EA69D0">
        <w:tab/>
        <w:t>Natural gas and utility service that is used for co-generation at a co-generation facility that is constructed after January 1, 2010</w:t>
      </w:r>
      <w:r w:rsidRPr="00EA69D0">
        <w:rPr>
          <w:u w:val="single"/>
        </w:rPr>
        <w:t xml:space="preserve">; </w:t>
      </w:r>
      <w:r w:rsidRPr="00735DD1">
        <w:rPr>
          <w:u w:val="single"/>
        </w:rPr>
        <w:t>and</w:t>
      </w:r>
      <w:r w:rsidRPr="00EA69D0">
        <w:rPr>
          <w:u w:val="single"/>
        </w:rPr>
        <w:t xml:space="preserve"> </w:t>
      </w:r>
    </w:p>
    <w:p w:rsidR="00D44B36" w:rsidRPr="00EA69D0" w:rsidRDefault="00D44B36" w:rsidP="00D44B36">
      <w:pPr>
        <w:rPr>
          <w:u w:val="single"/>
        </w:rPr>
      </w:pPr>
      <w:r w:rsidRPr="00EA69D0">
        <w:tab/>
      </w:r>
      <w:r w:rsidRPr="00EA69D0">
        <w:rPr>
          <w:u w:val="single"/>
        </w:rPr>
        <w:t>(4)</w:t>
      </w:r>
      <w:r>
        <w:rPr>
          <w:u w:val="single"/>
        </w:rPr>
        <w:tab/>
      </w:r>
      <w:r w:rsidRPr="00EA69D0">
        <w:rPr>
          <w:u w:val="single"/>
        </w:rPr>
        <w:t>Natural gas and utility service that is used to generate electricity, or to generate electricity and produce other forms of useful energy, in a fuel cell facility.</w:t>
      </w:r>
    </w:p>
    <w:p w:rsidR="00D44B36" w:rsidRPr="00EA69D0" w:rsidRDefault="00D44B36" w:rsidP="00D44B36">
      <w:r w:rsidRPr="00EA69D0">
        <w:tab/>
        <w:t>c.</w:t>
      </w:r>
      <w:r w:rsidRPr="00EA69D0">
        <w:tab/>
        <w:t>Notwithstanding any provisions of this section to the contrary, any co-generation facility that was in operation prior to January 1, 2010 and was subject to the tax imposed under the "Sales and Use Tax Act," P.L.1966, c.30 (C.54:32B-1 et seq.) for the purchase and use of natural gas and utility service for co-generation purposes shall continue to be subject to, and responsible for payment of, such tax after the effective date of P.L.2009, c.240 (C.48:3-77.1 et al.).</w:t>
      </w:r>
    </w:p>
    <w:p w:rsidR="00AF26CD" w:rsidRDefault="00D44B36" w:rsidP="00AF26CD">
      <w:r w:rsidRPr="00EA69D0">
        <w:t>(cf: P.L.2009, c.240, s.3)</w:t>
      </w:r>
      <w:r w:rsidR="00AF26CD">
        <w:br w:type="page"/>
      </w:r>
    </w:p>
    <w:p w:rsidR="00D44B36" w:rsidRPr="00EA69D0" w:rsidRDefault="00D44B36" w:rsidP="00D44B36">
      <w:r>
        <w:lastRenderedPageBreak/>
        <w:tab/>
        <w:t>4.</w:t>
      </w:r>
      <w:r>
        <w:tab/>
      </w:r>
      <w:r w:rsidRPr="00EA69D0">
        <w:t xml:space="preserve">This act shall take effect immediately; provided, however, that section 2 shall apply to sales made on or after the first day of the fourth month next following the date of enactment and section 3 shall apply to billing periods starting on or after the first day of the fourth month next following the date of enactment.  </w:t>
      </w:r>
    </w:p>
    <w:p w:rsidR="00D44B36" w:rsidRDefault="00D44B36" w:rsidP="00D44B36"/>
    <w:p w:rsidR="00D44B36" w:rsidRPr="00CE7BD8" w:rsidRDefault="00D44B36" w:rsidP="00D44B36"/>
    <w:p w:rsidR="00D44B36" w:rsidRDefault="00D44B36" w:rsidP="00D44B36">
      <w:pPr>
        <w:jc w:val="center"/>
      </w:pPr>
      <w:r w:rsidRPr="00D71D68">
        <w:t>STATEMENT</w:t>
      </w:r>
    </w:p>
    <w:p w:rsidR="00D44B36" w:rsidRDefault="00D44B36" w:rsidP="00D44B36">
      <w:pPr>
        <w:jc w:val="center"/>
      </w:pPr>
    </w:p>
    <w:p w:rsidR="00D44B36" w:rsidRPr="00EA69D0" w:rsidRDefault="00D44B36" w:rsidP="00D44B36">
      <w:r w:rsidRPr="00EA69D0">
        <w:tab/>
        <w:t xml:space="preserve">This bill provides an exemption from the sales and use tax for sales of machinery and equipment and sales of natural gas used to generate electricity in certain fuel cell facilities.  The purpose of this bill is to provide a targeted tax break to encourage the development and deployment of fuel cell technologies in this State that have the capacity to provide clean, safe, and reliable energy for a variety of industrial and commercial applications and to reduce fossil fuel emissions.    </w:t>
      </w:r>
    </w:p>
    <w:p w:rsidR="00D44B36" w:rsidRPr="00EA69D0" w:rsidRDefault="00D44B36" w:rsidP="00D44B36">
      <w:r w:rsidRPr="00EA69D0">
        <w:tab/>
        <w:t xml:space="preserve">Under the bill, receipts from sales of machinery, apparatus, equipment, building materials, or structures that are used directly and primarily to generate electricity, or to generate electricity and produce other forms of useful energy, in a fuel cell facility are exempt from the sales and use tax.  In addition, the bill exempts from the sales and use tax receipts from sales of natural gas and utility service (i.e. the charges to transport natural gas by means of mains or pipes) that are used to generate electricity, or to generate electricity and produce other forms of useful energy, in a fuel cell facility.  </w:t>
      </w:r>
    </w:p>
    <w:p w:rsidR="00D44B36" w:rsidRPr="00EA69D0" w:rsidRDefault="00D44B36" w:rsidP="00D44B36">
      <w:r w:rsidRPr="00EA69D0">
        <w:tab/>
        <w:t xml:space="preserve">For purposes of the bill, a fuel cell facility is as a facility the primary purpose of which is to generate electricity, or to generate electricity and produce other forms of useful energy, directly from hydrogen or hydrocarbon fuel through a non-combustive electrochemical process using a fuel cell device, and which is: </w:t>
      </w:r>
    </w:p>
    <w:p w:rsidR="00D44B36" w:rsidRPr="00EA69D0" w:rsidRDefault="00D44B36" w:rsidP="00D44B36">
      <w:r w:rsidRPr="00EA69D0">
        <w:tab/>
        <w:t xml:space="preserve">-- owned or operated under contract by a person other than the person that is the end user of such electricity, or such electricity and energy; </w:t>
      </w:r>
    </w:p>
    <w:p w:rsidR="00D44B36" w:rsidRPr="00EA69D0" w:rsidRDefault="00D44B36" w:rsidP="00D44B36">
      <w:r w:rsidRPr="00EA69D0">
        <w:tab/>
        <w:t xml:space="preserve">-- is installed on the end user’s property or on property purchased or leased from the end user by the owner or operator of the facility and such property is contiguous to the end user’s property; </w:t>
      </w:r>
    </w:p>
    <w:p w:rsidR="00D44B36" w:rsidRPr="00EA69D0" w:rsidRDefault="00D44B36" w:rsidP="00D44B36">
      <w:r w:rsidRPr="00EA69D0">
        <w:tab/>
        <w:t xml:space="preserve">-- placed in service on or after the effective date of the bill; and </w:t>
      </w:r>
    </w:p>
    <w:p w:rsidR="00D44B36" w:rsidRPr="00EA69D0" w:rsidRDefault="00D44B36" w:rsidP="00D44B36">
      <w:r w:rsidRPr="00EA69D0">
        <w:tab/>
        <w:t xml:space="preserve">-- used on a regular basis thereafter to generate electricity, or to generate electricity and produce other forms of useful energy, for the industrial or commercial purposes of the end user.      </w:t>
      </w:r>
    </w:p>
    <w:p w:rsidR="00D44B36" w:rsidRPr="00E7752C" w:rsidRDefault="00D44B36" w:rsidP="00D44B36">
      <w:r w:rsidRPr="00EA69D0">
        <w:tab/>
        <w:t xml:space="preserve">The bill takes effect immediately upon enactment and provides for the sales and use tax exemptions to apply to sales made and billing periods starting on or after the first day of the fourth month next following the date of enactment.  </w:t>
      </w:r>
    </w:p>
    <w:sectPr w:rsidR="00D44B36" w:rsidRPr="00E7752C" w:rsidSect="00AF26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E40" w:rsidRDefault="00CF0E40">
      <w:r>
        <w:separator/>
      </w:r>
    </w:p>
  </w:endnote>
  <w:endnote w:type="continuationSeparator" w:id="0">
    <w:p w:rsidR="00CF0E40" w:rsidRDefault="00CF0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6CD" w:rsidRPr="00921C91" w:rsidRDefault="00AF26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26CD" w:rsidRPr="00921C91" w:rsidRDefault="00AF26CD">
    <w:pPr>
      <w:pStyle w:val="Footer"/>
      <w:rPr>
        <w:szCs w:val="18"/>
      </w:rPr>
    </w:pPr>
  </w:p>
  <w:p w:rsidR="00AF26CD" w:rsidRPr="00921C91" w:rsidRDefault="00AF26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26CD" w:rsidRDefault="00AF26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E40" w:rsidRDefault="00CF0E40">
      <w:r>
        <w:separator/>
      </w:r>
    </w:p>
  </w:footnote>
  <w:footnote w:type="continuationSeparator" w:id="0">
    <w:p w:rsidR="00CF0E40" w:rsidRDefault="00CF0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53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26CD" w:rsidRDefault="00AF26CD" w:rsidP="00AF26CD">
    <w:pPr>
      <w:pStyle w:val="bpuHeadSpon"/>
    </w:pPr>
    <w:r w:rsidRPr="00AF26CD">
      <w:rPr>
        <w:rStyle w:val="bpuHeadSponChar"/>
      </w:rPr>
      <w:t>A742</w:t>
    </w:r>
    <w:r>
      <w:t xml:space="preserve"> JOHNSON</w:t>
    </w:r>
  </w:p>
  <w:p w:rsidR="00AF26CD" w:rsidRDefault="00AF26CD" w:rsidP="00AF26CD">
    <w:pPr>
      <w:pStyle w:val="bpuHeadSpon"/>
    </w:pPr>
    <w:r>
      <w:fldChar w:fldCharType="begin"/>
    </w:r>
    <w:r>
      <w:instrText xml:space="preserve"> PAGE  \* MERGEFORMAT </w:instrText>
    </w:r>
    <w:r>
      <w:fldChar w:fldCharType="separate"/>
    </w:r>
    <w:r w:rsidR="00DF53E8">
      <w:rPr>
        <w:noProof/>
      </w:rPr>
      <w:t>19</w:t>
    </w:r>
    <w:r>
      <w:fldChar w:fldCharType="end"/>
    </w:r>
  </w:p>
  <w:p w:rsidR="00AF26CD" w:rsidRPr="00AF575C" w:rsidRDefault="00AF26CD" w:rsidP="00AF26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26CD" w:rsidRDefault="00AF26CD" w:rsidP="00AF26CD">
    <w:pPr>
      <w:pStyle w:val="bpuHeadSpon"/>
    </w:pPr>
    <w:r w:rsidRPr="00AF26CD">
      <w:rPr>
        <w:rStyle w:val="bpuHeadSponChar"/>
      </w:rPr>
      <w:t>A742</w:t>
    </w:r>
    <w:r>
      <w:t xml:space="preserve"> JOHNSON</w:t>
    </w:r>
  </w:p>
  <w:p w:rsidR="00AF26CD" w:rsidRDefault="00AF26CD" w:rsidP="00AF26CD">
    <w:pPr>
      <w:pStyle w:val="bpuHeadSpon"/>
    </w:pPr>
    <w:r>
      <w:fldChar w:fldCharType="begin"/>
    </w:r>
    <w:r>
      <w:instrText xml:space="preserve"> PAGE  \* MERGEFORMAT </w:instrText>
    </w:r>
    <w:r>
      <w:fldChar w:fldCharType="separate"/>
    </w:r>
    <w:r w:rsidR="00DF53E8">
      <w:rPr>
        <w:noProof/>
      </w:rPr>
      <w:t>2</w:t>
    </w:r>
    <w:r>
      <w:fldChar w:fldCharType="end"/>
    </w:r>
  </w:p>
  <w:p w:rsidR="00AF26CD" w:rsidRDefault="00AF26CD" w:rsidP="00AF26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E40"/>
    <w:rsid w:val="00000169"/>
    <w:rsid w:val="00004D4D"/>
    <w:rsid w:val="00007B70"/>
    <w:rsid w:val="00007DDD"/>
    <w:rsid w:val="00010512"/>
    <w:rsid w:val="00011BAB"/>
    <w:rsid w:val="000154F3"/>
    <w:rsid w:val="000203E7"/>
    <w:rsid w:val="00020E5B"/>
    <w:rsid w:val="000219C8"/>
    <w:rsid w:val="00030BB1"/>
    <w:rsid w:val="00035598"/>
    <w:rsid w:val="00044A5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01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44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6C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0C1"/>
    <w:rsid w:val="00C473B8"/>
    <w:rsid w:val="00C57667"/>
    <w:rsid w:val="00C603F9"/>
    <w:rsid w:val="00C614C5"/>
    <w:rsid w:val="00C83317"/>
    <w:rsid w:val="00C937A1"/>
    <w:rsid w:val="00C93F56"/>
    <w:rsid w:val="00CB344E"/>
    <w:rsid w:val="00CF0E4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B36"/>
    <w:rsid w:val="00D57B94"/>
    <w:rsid w:val="00D6038F"/>
    <w:rsid w:val="00D66913"/>
    <w:rsid w:val="00D72DA0"/>
    <w:rsid w:val="00D774B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3E8"/>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DD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56A09B-3D82-4238-BF61-1A590B0E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B3429-ACBF-41B6-99D3-4D0A7F45C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7905</Words>
  <Characters>42197</Characters>
  <Application>Microsoft Office Word</Application>
  <DocSecurity>0</DocSecurity>
  <Lines>878</Lines>
  <Paragraphs>204</Paragraphs>
  <ScaleCrop>false</ScaleCrop>
  <HeadingPairs>
    <vt:vector size="2" baseType="variant">
      <vt:variant>
        <vt:lpstr>Title</vt:lpstr>
      </vt:variant>
      <vt:variant>
        <vt:i4>1</vt:i4>
      </vt:variant>
    </vt:vector>
  </HeadingPairs>
  <TitlesOfParts>
    <vt:vector size="1" baseType="lpstr">
      <vt:lpstr>A742</vt:lpstr>
    </vt:vector>
  </TitlesOfParts>
  <Manager>R225</Manager>
  <Company>OFFICE of LEGISLATIVE SERVICES</Company>
  <LinksUpToDate>false</LinksUpToDate>
  <CharactersWithSpaces>50191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A742</dc:title>
  <dc:creator>Assemblyman  JOHNSON</dc:creator>
  <cp:keywords>A742|19|HS |285|0|0|!|0|</cp:keywords>
  <dc:description>PREFILED 2020</dc:description>
  <cp:lastModifiedBy>Siracusa, Nicole</cp:lastModifiedBy>
  <cp:revision>2</cp:revision>
  <cp:lastPrinted>2005-07-29T18:13:00Z</cp:lastPrinted>
  <dcterms:created xsi:type="dcterms:W3CDTF">2019-12-27T17:51:00Z</dcterms:created>
  <dcterms:modified xsi:type="dcterms:W3CDTF">2019-12-27T17:51:00Z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