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6F6" w:rsidRDefault="00B256F6" w:rsidP="00B256F6">
      <w:pPr>
        <w:pStyle w:val="bpuBill"/>
      </w:pPr>
      <w:bookmarkStart w:id="0" w:name="bpuFrontPg"/>
      <w:bookmarkEnd w:id="0"/>
      <w:r>
        <w:t xml:space="preserve">ASSEMBLY, No. 817 </w:t>
      </w:r>
    </w:p>
    <w:p w:rsidR="00B256F6" w:rsidRPr="00B256F6" w:rsidRDefault="00B256F6" w:rsidP="00B256F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6167089" r:id="rId8"/>
        </w:object>
      </w:r>
    </w:p>
    <w:p w:rsidR="00B256F6" w:rsidRDefault="00B256F6" w:rsidP="00B256F6">
      <w:pPr>
        <w:pStyle w:val="bpuState"/>
      </w:pPr>
      <w:r>
        <w:t>STATE OF NEW JERSEY</w:t>
      </w:r>
    </w:p>
    <w:p w:rsidR="00B256F6" w:rsidRDefault="00B256F6" w:rsidP="00B256F6">
      <w:pPr>
        <w:pStyle w:val="bpuLegislature"/>
      </w:pPr>
      <w:r>
        <w:t>219th LEGISLATURE</w:t>
      </w:r>
    </w:p>
    <w:p w:rsidR="00B256F6" w:rsidRDefault="00B256F6" w:rsidP="00B256F6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6167090" r:id="rId9"/>
        </w:object>
      </w:r>
      <w:r>
        <w:t xml:space="preserve">  </w:t>
      </w:r>
    </w:p>
    <w:p w:rsidR="00B256F6" w:rsidRDefault="00B256F6" w:rsidP="00B256F6">
      <w:pPr>
        <w:pStyle w:val="bpuIntro"/>
      </w:pPr>
      <w:r>
        <w:t>PRE-FILED FOR INTRODUCTION IN THE 2020 SESSION</w:t>
      </w:r>
    </w:p>
    <w:p w:rsidR="00B256F6" w:rsidRDefault="00B256F6" w:rsidP="00B256F6">
      <w:pPr>
        <w:pStyle w:val="bpuIntro"/>
      </w:pPr>
    </w:p>
    <w:p w:rsidR="00B256F6" w:rsidRDefault="00B256F6" w:rsidP="00B256F6">
      <w:pPr>
        <w:pStyle w:val="bpuIntro"/>
        <w:sectPr w:rsidR="00B256F6" w:rsidSect="00215EE1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B256F6" w:rsidRDefault="00B256F6" w:rsidP="00B256F6">
      <w:pPr>
        <w:pStyle w:val="bpuIntro"/>
      </w:pPr>
    </w:p>
    <w:p w:rsidR="00B256F6" w:rsidRDefault="00B256F6" w:rsidP="00B256F6">
      <w:pPr>
        <w:pStyle w:val="bpuSponsor"/>
      </w:pPr>
      <w:r>
        <w:t>Sponsored by:</w:t>
      </w:r>
    </w:p>
    <w:p w:rsidR="00B256F6" w:rsidRDefault="00B256F6" w:rsidP="00B256F6">
      <w:pPr>
        <w:pStyle w:val="bpuSponsor"/>
      </w:pPr>
      <w:r>
        <w:t>Assemblyman  ANTHONY S. VERRELLI</w:t>
      </w:r>
    </w:p>
    <w:p w:rsidR="00B256F6" w:rsidRDefault="00B256F6" w:rsidP="00B256F6">
      <w:pPr>
        <w:pStyle w:val="bpuSponsor"/>
      </w:pPr>
      <w:r>
        <w:t>District 15 (Hunterdon and Mercer)</w:t>
      </w:r>
    </w:p>
    <w:p w:rsidR="00B256F6" w:rsidRDefault="00215EE1" w:rsidP="00215EE1">
      <w:pPr>
        <w:pStyle w:val="bpuSponsor"/>
      </w:pPr>
      <w:r>
        <w:t>Assemblywoman  ANNETTE CHAPARRO</w:t>
      </w:r>
    </w:p>
    <w:p w:rsidR="00215EE1" w:rsidRDefault="00215EE1" w:rsidP="00215EE1">
      <w:pPr>
        <w:pStyle w:val="bpuSponsor"/>
      </w:pPr>
      <w:r>
        <w:t>District 33 (Hudson)</w:t>
      </w:r>
    </w:p>
    <w:p w:rsidR="00215EE1" w:rsidRPr="00215EE1" w:rsidRDefault="00215EE1" w:rsidP="00215EE1">
      <w:pPr>
        <w:pStyle w:val="bpuSponsor"/>
      </w:pPr>
    </w:p>
    <w:p w:rsidR="00B256F6" w:rsidRDefault="00B256F6" w:rsidP="00B256F6">
      <w:pPr>
        <w:pStyle w:val="bpuSponsor"/>
      </w:pPr>
    </w:p>
    <w:p w:rsidR="00B256F6" w:rsidRDefault="00B256F6" w:rsidP="00B256F6">
      <w:pPr>
        <w:pStyle w:val="bpuSponsor"/>
      </w:pPr>
    </w:p>
    <w:p w:rsidR="00B256F6" w:rsidRDefault="00B256F6" w:rsidP="00B256F6">
      <w:pPr>
        <w:pStyle w:val="bpuSponsor"/>
      </w:pPr>
    </w:p>
    <w:p w:rsidR="00B256F6" w:rsidRDefault="00B256F6" w:rsidP="00B256F6">
      <w:pPr>
        <w:pStyle w:val="bpuSponsor"/>
      </w:pPr>
      <w:r>
        <w:t>SYNOPSIS</w:t>
      </w:r>
    </w:p>
    <w:p w:rsidR="00B256F6" w:rsidRDefault="00B256F6" w:rsidP="00B256F6">
      <w:pPr>
        <w:pStyle w:val="bpuNormText"/>
      </w:pPr>
      <w:r>
        <w:tab/>
        <w:t xml:space="preserve">Prohibits State-chartered financial institutions from investing in private correctional facilities. </w:t>
      </w:r>
    </w:p>
    <w:p w:rsidR="00B256F6" w:rsidRDefault="00B256F6" w:rsidP="00B256F6">
      <w:pPr>
        <w:pStyle w:val="bpuNormText"/>
      </w:pPr>
    </w:p>
    <w:p w:rsidR="00B256F6" w:rsidRDefault="00B256F6" w:rsidP="00B256F6">
      <w:pPr>
        <w:pStyle w:val="bpuSponsor"/>
      </w:pPr>
      <w:r>
        <w:t xml:space="preserve">CURRENT VERSION OF TEXT </w:t>
      </w:r>
    </w:p>
    <w:p w:rsidR="00B256F6" w:rsidRDefault="00B256F6" w:rsidP="00B256F6">
      <w:pPr>
        <w:pStyle w:val="bpuNormText"/>
      </w:pPr>
      <w:r>
        <w:tab/>
        <w:t>As introduced.</w:t>
      </w:r>
    </w:p>
    <w:p w:rsidR="00B256F6" w:rsidRDefault="00B256F6" w:rsidP="00B256F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B256F6" w:rsidRDefault="00B256F6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B256F6" w:rsidSect="00B256F6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E7752C" w:rsidRPr="00677316" w:rsidRDefault="003228D0" w:rsidP="00E7752C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E7752C" w:rsidRPr="006B7FA7">
        <w:rPr>
          <w:rStyle w:val="HangingAnActChar"/>
        </w:rPr>
        <w:t xml:space="preserve"> </w:t>
      </w:r>
      <w:r w:rsidR="00CA08F4">
        <w:rPr>
          <w:rStyle w:val="HangingAnActChar"/>
        </w:rPr>
        <w:t xml:space="preserve">concerning </w:t>
      </w:r>
      <w:r w:rsidR="00CA08F4">
        <w:t>certain financial institutions and private correctional facilities and supplementing Title 17 of the Revised Statutes.</w:t>
      </w:r>
    </w:p>
    <w:p w:rsidR="00E7752C" w:rsidRPr="00D71D68" w:rsidRDefault="00E7752C" w:rsidP="008D62DB"/>
    <w:p w:rsidR="00E7752C" w:rsidRPr="00AA7880" w:rsidRDefault="00E7752C" w:rsidP="00E7752C">
      <w:r>
        <w:tab/>
      </w:r>
      <w:r w:rsidR="003228D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228D0">
        <w:rPr>
          <w:rStyle w:val="BillLanguage"/>
        </w:rPr>
        <w:t>by the Senate and General Assembly of the State of New Jersey:</w:t>
      </w:r>
    </w:p>
    <w:p w:rsidR="00E7752C" w:rsidRDefault="00E7752C" w:rsidP="00E7752C"/>
    <w:p w:rsidR="00CA08F4" w:rsidRDefault="00CA08F4" w:rsidP="00CA08F4">
      <w:r>
        <w:tab/>
        <w:t xml:space="preserve">1. </w:t>
      </w:r>
      <w:r w:rsidR="00B256F6">
        <w:t xml:space="preserve"> </w:t>
      </w:r>
      <w:r>
        <w:t>a.  As used in this act:</w:t>
      </w:r>
    </w:p>
    <w:p w:rsidR="00CA08F4" w:rsidRDefault="00CA08F4" w:rsidP="00CA08F4">
      <w:r>
        <w:tab/>
        <w:t>“Financial institution”</w:t>
      </w:r>
      <w:r w:rsidRPr="00112F9B">
        <w:t xml:space="preserve">  means any bank, savings bank, savings and loan association, building and loan association</w:t>
      </w:r>
      <w:r>
        <w:t>,</w:t>
      </w:r>
      <w:r w:rsidRPr="00112F9B">
        <w:t xml:space="preserve"> or credit union organized or doing business under the laws of this State and supervised by the Commissioner of Banking and Insurance.</w:t>
      </w:r>
    </w:p>
    <w:p w:rsidR="00CA08F4" w:rsidRDefault="00CA08F4" w:rsidP="00CA08F4">
      <w:r>
        <w:tab/>
        <w:t xml:space="preserve">"Private correctional facility" </w:t>
      </w:r>
      <w:r w:rsidRPr="0099169D">
        <w:t xml:space="preserve">means any </w:t>
      </w:r>
      <w:r>
        <w:t xml:space="preserve">for-profit </w:t>
      </w:r>
      <w:r w:rsidRPr="0099169D">
        <w:t xml:space="preserve">private facility </w:t>
      </w:r>
      <w:r>
        <w:t>that detains inmates pursuant to an</w:t>
      </w:r>
      <w:r w:rsidRPr="00E75CC9">
        <w:t xml:space="preserve"> intergovernmental service agre</w:t>
      </w:r>
      <w:r>
        <w:t>ement or other contract with a</w:t>
      </w:r>
      <w:r w:rsidRPr="00E75CC9">
        <w:t xml:space="preserve"> f</w:t>
      </w:r>
      <w:r>
        <w:t xml:space="preserve">ederal, State, or county agency.  </w:t>
      </w:r>
    </w:p>
    <w:p w:rsidR="00CA08F4" w:rsidRPr="00112F9B" w:rsidRDefault="00CA08F4" w:rsidP="00CA08F4">
      <w:r>
        <w:tab/>
        <w:t xml:space="preserve">b.  A financial institution operating in this State shall not invest in the stocks, securities, or other obligations of, or provide financing to, any institution, company, or subsidiary thereof that operates a private correctional facility.  </w:t>
      </w:r>
    </w:p>
    <w:p w:rsidR="00CA08F4" w:rsidRPr="00112F9B" w:rsidRDefault="00CA08F4" w:rsidP="00CA08F4">
      <w:r>
        <w:tab/>
        <w:t>c.</w:t>
      </w:r>
      <w:r>
        <w:tab/>
      </w:r>
      <w:r w:rsidRPr="00112F9B">
        <w:t xml:space="preserve">A financial institution which violates this act shall be subject to a </w:t>
      </w:r>
      <w:r>
        <w:t xml:space="preserve">$5,000 </w:t>
      </w:r>
      <w:r w:rsidRPr="00112F9B">
        <w:t>f</w:t>
      </w:r>
      <w:r>
        <w:t xml:space="preserve">ine </w:t>
      </w:r>
      <w:r w:rsidRPr="008971E7">
        <w:t>for each violation</w:t>
      </w:r>
      <w:r w:rsidRPr="00112F9B">
        <w:t>.  The fine shall be collected by the Commissioner of Banking and Insurance in a summary manner pursuant to the “Penalty Enforcement Law of 1999,” P.L.1999, c.274 (C.2A:58-10 et seq.).</w:t>
      </w:r>
    </w:p>
    <w:p w:rsidR="00CA08F4" w:rsidRDefault="00CA08F4" w:rsidP="00CA08F4">
      <w:r w:rsidRPr="00112F9B">
        <w:tab/>
      </w:r>
      <w:r>
        <w:t>d.</w:t>
      </w:r>
      <w:r w:rsidRPr="00112F9B">
        <w:tab/>
        <w:t xml:space="preserve">The Commissioner of Banking and Insurance </w:t>
      </w:r>
      <w:r>
        <w:t>may</w:t>
      </w:r>
      <w:r w:rsidRPr="00112F9B">
        <w:t xml:space="preserve"> adopt rules</w:t>
      </w:r>
      <w:r>
        <w:t xml:space="preserve"> and regulations</w:t>
      </w:r>
      <w:r w:rsidRPr="00112F9B">
        <w:t xml:space="preserve"> to implement the provisions of this act pursuant to the “Administrative Procedure Act,” P.L.1</w:t>
      </w:r>
      <w:r>
        <w:t>968, c.410 (C.52:14B-1 et seq.).</w:t>
      </w:r>
      <w:r w:rsidRPr="00112F9B">
        <w:t xml:space="preserve"> </w:t>
      </w:r>
    </w:p>
    <w:p w:rsidR="00CA08F4" w:rsidRDefault="00CA08F4" w:rsidP="00CA08F4">
      <w:r w:rsidRPr="00112F9B">
        <w:tab/>
      </w:r>
      <w:r>
        <w:t>e.</w:t>
      </w:r>
      <w:r w:rsidRPr="00112F9B">
        <w:tab/>
        <w:t xml:space="preserve">Failure to fulfill any obligation </w:t>
      </w:r>
      <w:r>
        <w:t xml:space="preserve">pursuant to this section </w:t>
      </w:r>
      <w:r w:rsidRPr="00112F9B">
        <w:t xml:space="preserve">shall not be considered to be the exercise of a power, right, benefit, or privilege under the parity provisions </w:t>
      </w:r>
      <w:r>
        <w:t xml:space="preserve">of </w:t>
      </w:r>
      <w:r w:rsidR="005F0998">
        <w:t xml:space="preserve">section 1 of </w:t>
      </w:r>
      <w:r>
        <w:t>P.L.1981, c.163 (C.17:9A-24b</w:t>
      </w:r>
      <w:r w:rsidRPr="00112F9B">
        <w:t xml:space="preserve">1), section 48 of P.L.1963, c.144 (C.17:12B-48), or section 12 of P.L.1984, c.171 (C.17:13-90), and it shall not be a defense to a violation of this act that the failure to fulfill any provision of </w:t>
      </w:r>
      <w:r>
        <w:t xml:space="preserve">this section </w:t>
      </w:r>
      <w:r w:rsidRPr="00112F9B">
        <w:t>is an exercise of such power, right, benefit, or privilege.</w:t>
      </w:r>
    </w:p>
    <w:p w:rsidR="00CA08F4" w:rsidRDefault="005F0998" w:rsidP="00CA08F4">
      <w:r>
        <w:tab/>
        <w:t>f</w:t>
      </w:r>
      <w:r w:rsidR="00CA08F4">
        <w:t xml:space="preserve">. The provisions of this section shall not apply to non-profit residential community release programs </w:t>
      </w:r>
      <w:r w:rsidR="00CA08F4" w:rsidRPr="00E75CC9">
        <w:t>contracted by the Department of Corrections to provide for the care, custody, subsistence, treatment, education, training</w:t>
      </w:r>
      <w:r w:rsidR="00CA08F4">
        <w:t>,</w:t>
      </w:r>
      <w:r w:rsidR="00CA08F4" w:rsidRPr="00E75CC9">
        <w:t xml:space="preserve"> or welfare of inmates </w:t>
      </w:r>
      <w:r w:rsidR="00CA08F4">
        <w:t xml:space="preserve">pursuant to </w:t>
      </w:r>
      <w:r w:rsidR="00CA08F4" w:rsidRPr="00DF0ECB">
        <w:t>P.L.1999, c.243 (C.30:4-91.9 et seq.)</w:t>
      </w:r>
      <w:r w:rsidR="00CA08F4" w:rsidRPr="00E75CC9">
        <w:t>.</w:t>
      </w:r>
    </w:p>
    <w:p w:rsidR="00CA08F4" w:rsidRPr="00D71D68" w:rsidRDefault="00CA08F4" w:rsidP="00E7752C"/>
    <w:p w:rsidR="00CA08F4" w:rsidRPr="00CE7BD8" w:rsidRDefault="00E7752C" w:rsidP="00E7752C">
      <w:r>
        <w:tab/>
      </w:r>
      <w:r w:rsidR="00CA08F4">
        <w:t>2. This act shall take effect on the first day of the seventh month following the date of enactment.</w:t>
      </w:r>
      <w:r w:rsidR="00B256F6">
        <w:br w:type="page"/>
      </w:r>
    </w:p>
    <w:p w:rsidR="00E7752C" w:rsidRPr="00AA7880" w:rsidRDefault="00E7752C" w:rsidP="00E7752C">
      <w:pPr>
        <w:jc w:val="center"/>
      </w:pPr>
      <w:r w:rsidRPr="00D71D68">
        <w:lastRenderedPageBreak/>
        <w:t>STATEMENT</w:t>
      </w:r>
    </w:p>
    <w:p w:rsidR="00E7752C" w:rsidRDefault="00E7752C" w:rsidP="00E7752C"/>
    <w:p w:rsidR="00CA08F4" w:rsidRPr="00877914" w:rsidRDefault="00CA08F4" w:rsidP="00CA08F4">
      <w:pPr>
        <w:rPr>
          <w:sz w:val="23"/>
          <w:szCs w:val="23"/>
        </w:rPr>
      </w:pPr>
      <w:r>
        <w:tab/>
        <w:t xml:space="preserve">This bill </w:t>
      </w:r>
      <w:r>
        <w:rPr>
          <w:sz w:val="23"/>
          <w:szCs w:val="23"/>
        </w:rPr>
        <w:t xml:space="preserve">prohibits State-chartered financial institutions from providing financing for or investing in any </w:t>
      </w:r>
      <w:r>
        <w:t xml:space="preserve">institution, company, or </w:t>
      </w:r>
      <w:bookmarkStart w:id="1" w:name="_GoBack"/>
      <w:bookmarkEnd w:id="1"/>
      <w:r>
        <w:t xml:space="preserve">subsidiary thereof that operates a for-profit private correctional facility.  </w:t>
      </w:r>
    </w:p>
    <w:p w:rsidR="00CA08F4" w:rsidRDefault="00CA08F4" w:rsidP="00CA08F4">
      <w:r>
        <w:tab/>
        <w:t xml:space="preserve">A financial institution that violates the bill’s provisions would be subject to a </w:t>
      </w:r>
      <w:r w:rsidRPr="008971E7">
        <w:t xml:space="preserve">$5,000 </w:t>
      </w:r>
      <w:r>
        <w:t>fine</w:t>
      </w:r>
      <w:r w:rsidRPr="008971E7">
        <w:t xml:space="preserve">. The bill allows the Commissioner of Banking and Insurance to adopt rules and regulations to implement the bill’s provisions. </w:t>
      </w:r>
    </w:p>
    <w:p w:rsidR="00CA08F4" w:rsidRDefault="00CA08F4" w:rsidP="00CA08F4">
      <w:r>
        <w:tab/>
        <w:t>T</w:t>
      </w:r>
      <w:r w:rsidRPr="008971E7">
        <w:t xml:space="preserve">he bill provides that failure to fulfill the obligations </w:t>
      </w:r>
      <w:r>
        <w:t xml:space="preserve">established </w:t>
      </w:r>
      <w:r w:rsidRPr="008971E7">
        <w:t xml:space="preserve">in the bill </w:t>
      </w:r>
      <w:r>
        <w:t xml:space="preserve">would </w:t>
      </w:r>
      <w:r w:rsidRPr="008971E7">
        <w:t xml:space="preserve">not be considered </w:t>
      </w:r>
      <w:r>
        <w:t xml:space="preserve">an </w:t>
      </w:r>
      <w:r w:rsidRPr="008971E7">
        <w:t>exercise of a power, right, benefit, or privilege under the parity provisions of various State banking laws.</w:t>
      </w:r>
      <w:r>
        <w:t xml:space="preserve">  </w:t>
      </w:r>
    </w:p>
    <w:p w:rsidR="00CA08F4" w:rsidRPr="00E7752C" w:rsidRDefault="00CA08F4" w:rsidP="00E7752C">
      <w:r>
        <w:tab/>
        <w:t xml:space="preserve">The bill would not apply to non-profit residential community release programs that contract with the Department of Corrections to provide </w:t>
      </w:r>
      <w:r w:rsidRPr="00E75CC9">
        <w:t>for the care, custody, subsistence, treatment, education, training</w:t>
      </w:r>
      <w:r w:rsidR="005F0998">
        <w:t>,</w:t>
      </w:r>
      <w:r w:rsidRPr="00E75CC9">
        <w:t xml:space="preserve"> or welfare of inmates</w:t>
      </w:r>
      <w:r w:rsidR="00B256F6">
        <w:t>.</w:t>
      </w:r>
    </w:p>
    <w:sectPr w:rsidR="00CA08F4" w:rsidRPr="00E7752C" w:rsidSect="00B256F6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4E52" w:rsidRDefault="00BD4E52">
      <w:r>
        <w:separator/>
      </w:r>
    </w:p>
  </w:endnote>
  <w:endnote w:type="continuationSeparator" w:id="0">
    <w:p w:rsidR="00BD4E52" w:rsidRDefault="00BD4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EE1" w:rsidRDefault="00215EE1" w:rsidP="00215EE1">
    <w:pPr>
      <w:pStyle w:val="sponUdate"/>
    </w:pPr>
    <w:r>
      <w:t>(Sponsorship Updated As Of: 11/5/2020)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8D0" w:rsidRPr="00B256F6" w:rsidRDefault="003228D0" w:rsidP="00B256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4E52" w:rsidRDefault="00BD4E52">
      <w:r>
        <w:separator/>
      </w:r>
    </w:p>
  </w:footnote>
  <w:footnote w:type="continuationSeparator" w:id="0">
    <w:p w:rsidR="00BD4E52" w:rsidRDefault="00BD4E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AB3F1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B256F6" w:rsidRDefault="00B256F6" w:rsidP="00B256F6">
    <w:pPr>
      <w:pStyle w:val="bpuHeadSpon"/>
    </w:pPr>
    <w:r w:rsidRPr="00B256F6">
      <w:rPr>
        <w:rStyle w:val="bpuHeadSponChar"/>
      </w:rPr>
      <w:t>A817</w:t>
    </w:r>
    <w:r>
      <w:t xml:space="preserve"> VERRELLI</w:t>
    </w:r>
    <w:r w:rsidR="00215EE1">
      <w:t xml:space="preserve">, </w:t>
    </w:r>
    <w:r w:rsidR="00215EE1">
      <w:t>CHAPARRO</w:t>
    </w:r>
  </w:p>
  <w:p w:rsidR="00B256F6" w:rsidRDefault="00B256F6" w:rsidP="00B256F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B3F1F">
      <w:rPr>
        <w:noProof/>
      </w:rPr>
      <w:t>3</w:t>
    </w:r>
    <w:r>
      <w:fldChar w:fldCharType="end"/>
    </w:r>
  </w:p>
  <w:p w:rsidR="00B256F6" w:rsidRPr="00AF575C" w:rsidRDefault="00B256F6" w:rsidP="00B256F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B256F6" w:rsidRDefault="00B256F6" w:rsidP="00B256F6">
    <w:pPr>
      <w:pStyle w:val="bpuHeadSpon"/>
    </w:pPr>
    <w:r w:rsidRPr="00B256F6">
      <w:rPr>
        <w:rStyle w:val="bpuHeadSponChar"/>
      </w:rPr>
      <w:t>A817</w:t>
    </w:r>
    <w:r>
      <w:t xml:space="preserve"> VERRELLI</w:t>
    </w:r>
    <w:r w:rsidR="00215EE1">
      <w:t xml:space="preserve">, </w:t>
    </w:r>
    <w:r w:rsidR="00215EE1">
      <w:t>CHAPARRO</w:t>
    </w:r>
  </w:p>
  <w:p w:rsidR="00B256F6" w:rsidRDefault="00B256F6" w:rsidP="00B256F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B3F1F">
      <w:rPr>
        <w:noProof/>
      </w:rPr>
      <w:t>2</w:t>
    </w:r>
    <w:r>
      <w:fldChar w:fldCharType="end"/>
    </w:r>
  </w:p>
  <w:p w:rsidR="00B256F6" w:rsidRDefault="00B256F6" w:rsidP="00B256F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E52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43B1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8B9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B7A61"/>
    <w:rsid w:val="001C6A67"/>
    <w:rsid w:val="001D576D"/>
    <w:rsid w:val="001D7350"/>
    <w:rsid w:val="001E4DBB"/>
    <w:rsid w:val="001F6719"/>
    <w:rsid w:val="001F6DA6"/>
    <w:rsid w:val="00214614"/>
    <w:rsid w:val="00215EE1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87FCE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228D0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3A7B"/>
    <w:rsid w:val="003D6256"/>
    <w:rsid w:val="003E3338"/>
    <w:rsid w:val="003E7B4E"/>
    <w:rsid w:val="003F1409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0998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82522"/>
    <w:rsid w:val="0079623B"/>
    <w:rsid w:val="007A0026"/>
    <w:rsid w:val="007C1354"/>
    <w:rsid w:val="007D0F64"/>
    <w:rsid w:val="007D2906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3F1F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1770E"/>
    <w:rsid w:val="00B211F7"/>
    <w:rsid w:val="00B21C53"/>
    <w:rsid w:val="00B23EFE"/>
    <w:rsid w:val="00B24336"/>
    <w:rsid w:val="00B256F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4E52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A08F4"/>
    <w:rsid w:val="00CB344E"/>
    <w:rsid w:val="00CD2319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24178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69EC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5EEA474"/>
  <w15:docId w15:val="{D36763D2-3F55-400B-9E8A-3B5ED1318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B256F6"/>
  </w:style>
  <w:style w:type="paragraph" w:styleId="BalloonText">
    <w:name w:val="Balloon Text"/>
    <w:basedOn w:val="Normal"/>
    <w:link w:val="BalloonTextChar"/>
    <w:semiHidden/>
    <w:unhideWhenUsed/>
    <w:rsid w:val="00CD231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D2319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CCBB6-31FD-455C-BED4-FB2CEC1CA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537</Words>
  <Characters>3044</Characters>
  <Application>Microsoft Office Word</Application>
  <DocSecurity>0</DocSecurity>
  <Lines>89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Asm. Verrelli- prohibits state-chartered financial institutions from investing in private correctional facilities</vt:lpstr>
    </vt:vector>
  </TitlesOfParts>
  <Manager>R229</Manager>
  <Company>OFFICE of LEGISLATIVE SERVICES</Company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A817</dc:title>
  <dc:subject/>
  <dc:creator>Assemblyman  VERRELLI</dc:creator>
  <cp:keywords>A817|3|LP |234|92|268|F|0|</cp:keywords>
  <dc:description>PREFILED 2020</dc:description>
  <cp:lastModifiedBy>Todaro, Vivian</cp:lastModifiedBy>
  <cp:revision>2</cp:revision>
  <cp:lastPrinted>2020-11-06T16:24:00Z</cp:lastPrinted>
  <dcterms:created xsi:type="dcterms:W3CDTF">2020-11-06T16:25:00Z</dcterms:created>
  <dcterms:modified xsi:type="dcterms:W3CDTF">2020-11-06T16:25:00Z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