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EF2" w:rsidRDefault="00114EF2" w:rsidP="00114EF2">
      <w:pPr>
        <w:pStyle w:val="bpuBill"/>
      </w:pPr>
      <w:bookmarkStart w:id="0" w:name="bpuFrontPg"/>
      <w:bookmarkStart w:id="1" w:name="_GoBack"/>
      <w:bookmarkEnd w:id="0"/>
      <w:bookmarkEnd w:id="1"/>
      <w:r>
        <w:t xml:space="preserve">ASSEMBLY, No. 822 </w:t>
      </w:r>
    </w:p>
    <w:p w:rsidR="00114EF2" w:rsidRPr="00114EF2" w:rsidRDefault="00114EF2" w:rsidP="00114E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1922" r:id="rId8"/>
        </w:object>
      </w:r>
    </w:p>
    <w:p w:rsidR="00114EF2" w:rsidRDefault="00114EF2" w:rsidP="00114EF2">
      <w:pPr>
        <w:pStyle w:val="bpuState"/>
      </w:pPr>
      <w:r>
        <w:t>STATE OF NEW JERSEY</w:t>
      </w:r>
    </w:p>
    <w:p w:rsidR="00114EF2" w:rsidRDefault="00114EF2" w:rsidP="00114EF2">
      <w:pPr>
        <w:pStyle w:val="bpuLegislature"/>
      </w:pPr>
      <w:r>
        <w:t>219th LEGISLATURE</w:t>
      </w:r>
    </w:p>
    <w:p w:rsidR="00114EF2" w:rsidRDefault="00114EF2" w:rsidP="00114EF2">
      <w:pPr>
        <w:pStyle w:val="bpuWpGraphic"/>
      </w:pPr>
      <w:r>
        <w:object w:dxaOrig="8985" w:dyaOrig="255">
          <v:shape id="_x0000_i1026" type="#_x0000_t75" style="width:6in;height:12pt" o:ole="">
            <v:imagedata r:id="rId7" o:title=""/>
          </v:shape>
          <o:OLEObject Type="Embed" ProgID="WPWin6.1" ShapeID="_x0000_i1026" DrawAspect="Content" ObjectID="_1666171923" r:id="rId9"/>
        </w:object>
      </w:r>
      <w:r>
        <w:t xml:space="preserve">  </w:t>
      </w:r>
    </w:p>
    <w:p w:rsidR="00114EF2" w:rsidRDefault="00114EF2" w:rsidP="00114EF2">
      <w:pPr>
        <w:pStyle w:val="bpuIntro"/>
      </w:pPr>
      <w:r>
        <w:t>PRE-FILED FOR INTRODUCTION IN THE 2020 SESSION</w:t>
      </w:r>
    </w:p>
    <w:p w:rsidR="00114EF2" w:rsidRDefault="00114EF2" w:rsidP="00114EF2">
      <w:pPr>
        <w:pStyle w:val="bpuIntro"/>
      </w:pPr>
    </w:p>
    <w:p w:rsidR="00114EF2" w:rsidRDefault="00114EF2" w:rsidP="00114EF2">
      <w:pPr>
        <w:pStyle w:val="bpuIntro"/>
        <w:sectPr w:rsidR="00114EF2" w:rsidSect="0042155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14EF2" w:rsidRDefault="00114EF2" w:rsidP="00114EF2">
      <w:pPr>
        <w:pStyle w:val="bpuIntro"/>
      </w:pPr>
    </w:p>
    <w:p w:rsidR="00114EF2" w:rsidRDefault="00114EF2" w:rsidP="00114EF2">
      <w:pPr>
        <w:pStyle w:val="bpuSponsor"/>
      </w:pPr>
      <w:r>
        <w:t>Sponsored by:</w:t>
      </w:r>
    </w:p>
    <w:p w:rsidR="00114EF2" w:rsidRDefault="00114EF2" w:rsidP="00114EF2">
      <w:pPr>
        <w:pStyle w:val="bpuSponsor"/>
      </w:pPr>
      <w:r>
        <w:t>Assemblyman  ANTHONY S. VERRELLI</w:t>
      </w:r>
    </w:p>
    <w:p w:rsidR="00114EF2" w:rsidRDefault="00114EF2" w:rsidP="00114EF2">
      <w:pPr>
        <w:pStyle w:val="bpuSponsor"/>
      </w:pPr>
      <w:r>
        <w:t>District 15 (Hunterdon and Mercer)</w:t>
      </w:r>
    </w:p>
    <w:p w:rsidR="00114EF2" w:rsidRDefault="00114EF2" w:rsidP="00114EF2">
      <w:pPr>
        <w:pStyle w:val="bpuSponsor"/>
      </w:pPr>
    </w:p>
    <w:p w:rsidR="00114EF2" w:rsidRDefault="00421552" w:rsidP="00421552">
      <w:pPr>
        <w:pStyle w:val="bpuSponsor"/>
      </w:pPr>
      <w:r>
        <w:t>Co-Sponsored by:</w:t>
      </w:r>
    </w:p>
    <w:p w:rsidR="00421552" w:rsidRDefault="00421552" w:rsidP="00421552">
      <w:pPr>
        <w:pStyle w:val="bpuSponsor"/>
      </w:pPr>
      <w:r w:rsidRPr="00421552">
        <w:t xml:space="preserve">Assemblywoman </w:t>
      </w:r>
      <w:proofErr w:type="spellStart"/>
      <w:r w:rsidRPr="00421552">
        <w:t>Chaparro</w:t>
      </w:r>
      <w:proofErr w:type="spellEnd"/>
    </w:p>
    <w:p w:rsidR="00421552" w:rsidRDefault="00421552" w:rsidP="00421552"/>
    <w:p w:rsidR="00421552" w:rsidRPr="00421552" w:rsidRDefault="00421552" w:rsidP="00421552"/>
    <w:p w:rsidR="00114EF2" w:rsidRDefault="00114EF2" w:rsidP="00114EF2">
      <w:pPr>
        <w:pStyle w:val="bpuSponsor"/>
      </w:pPr>
    </w:p>
    <w:p w:rsidR="00114EF2" w:rsidRDefault="00114EF2" w:rsidP="00114EF2">
      <w:pPr>
        <w:pStyle w:val="bpuSponsor"/>
      </w:pPr>
    </w:p>
    <w:p w:rsidR="00114EF2" w:rsidRDefault="00114EF2" w:rsidP="00114EF2">
      <w:pPr>
        <w:pStyle w:val="bpuSponsor"/>
      </w:pPr>
      <w:r>
        <w:t>SYNOPSIS</w:t>
      </w:r>
    </w:p>
    <w:p w:rsidR="00114EF2" w:rsidRDefault="00114EF2" w:rsidP="00114EF2">
      <w:pPr>
        <w:pStyle w:val="bpuNormText"/>
      </w:pPr>
      <w:r>
        <w:tab/>
        <w:t xml:space="preserve">Requires DOC to coordinate with MVC and assist inmates with driver’s license renewals upon release from incarceration. </w:t>
      </w:r>
    </w:p>
    <w:p w:rsidR="00114EF2" w:rsidRDefault="00114EF2" w:rsidP="00114EF2">
      <w:pPr>
        <w:pStyle w:val="bpuNormText"/>
      </w:pPr>
    </w:p>
    <w:p w:rsidR="00114EF2" w:rsidRDefault="00114EF2" w:rsidP="00114EF2">
      <w:pPr>
        <w:pStyle w:val="bpuSponsor"/>
      </w:pPr>
      <w:r>
        <w:t xml:space="preserve">CURRENT VERSION OF TEXT </w:t>
      </w:r>
    </w:p>
    <w:p w:rsidR="00114EF2" w:rsidRDefault="00114EF2" w:rsidP="00114EF2">
      <w:pPr>
        <w:pStyle w:val="bpuNormText"/>
      </w:pPr>
      <w:r>
        <w:tab/>
        <w:t>As introduced.</w:t>
      </w:r>
    </w:p>
    <w:p w:rsidR="00114EF2" w:rsidRDefault="00114EF2" w:rsidP="00114E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4EF2" w:rsidRDefault="00114E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4EF2" w:rsidSect="00114EF2">
          <w:type w:val="continuous"/>
          <w:pgSz w:w="12240" w:h="20160" w:code="5"/>
          <w:pgMar w:top="2160" w:right="2275" w:bottom="1440" w:left="2275" w:header="72" w:footer="720" w:gutter="0"/>
          <w:pgNumType w:start="1"/>
          <w:cols w:space="720"/>
          <w:docGrid w:linePitch="360"/>
        </w:sectPr>
      </w:pPr>
    </w:p>
    <w:p w:rsidR="00E7752C" w:rsidRPr="00677316" w:rsidRDefault="00C5674F" w:rsidP="00E7752C">
      <w:pPr>
        <w:pStyle w:val="HangingAnAct"/>
        <w:rPr>
          <w:rStyle w:val="HangingAnActChar"/>
        </w:rPr>
      </w:pPr>
      <w:r>
        <w:rPr>
          <w:rStyle w:val="BillHead"/>
        </w:rPr>
        <w:lastRenderedPageBreak/>
        <w:t>An Act</w:t>
      </w:r>
      <w:r w:rsidR="00E7752C" w:rsidRPr="006B7FA7">
        <w:rPr>
          <w:rStyle w:val="HangingAnActChar"/>
        </w:rPr>
        <w:t xml:space="preserve"> </w:t>
      </w:r>
      <w:r w:rsidR="00276631">
        <w:t>concerning driver’s licenses for certain inmates and supplementing Title 30 of the Revised Statutes.</w:t>
      </w:r>
    </w:p>
    <w:p w:rsidR="00E7752C" w:rsidRPr="00D71D68" w:rsidRDefault="00E7752C" w:rsidP="008D62DB"/>
    <w:p w:rsidR="00E7752C" w:rsidRPr="00AA7880" w:rsidRDefault="00E7752C" w:rsidP="00E7752C">
      <w:r>
        <w:tab/>
      </w:r>
      <w:r w:rsidR="00C5674F">
        <w:rPr>
          <w:rStyle w:val="BillHeading2"/>
        </w:rPr>
        <w:t>Be It Enacted</w:t>
      </w:r>
      <w:r>
        <w:rPr>
          <w:rStyle w:val="BillHeading2"/>
        </w:rPr>
        <w:t xml:space="preserve"> </w:t>
      </w:r>
      <w:r w:rsidR="00C5674F">
        <w:rPr>
          <w:rStyle w:val="BillLanguage"/>
        </w:rPr>
        <w:t>by the Senate and General Assembly of the State of New Jersey:</w:t>
      </w:r>
    </w:p>
    <w:p w:rsidR="00E7752C" w:rsidRDefault="00E7752C" w:rsidP="00E7752C"/>
    <w:p w:rsidR="00276631" w:rsidRPr="00D17DF1" w:rsidRDefault="00276631" w:rsidP="00276631">
      <w:r>
        <w:tab/>
        <w:t>1.</w:t>
      </w:r>
      <w:r>
        <w:tab/>
      </w:r>
      <w:r w:rsidRPr="00D17DF1">
        <w:t xml:space="preserve">The </w:t>
      </w:r>
      <w:r>
        <w:t>Coordinator for Reentry and Rehabilitative Services appointed pursuant to section 4 of P.</w:t>
      </w:r>
      <w:r w:rsidRPr="00595A9C">
        <w:t>L.2009, c.329</w:t>
      </w:r>
      <w:r>
        <w:t xml:space="preserve"> (C.</w:t>
      </w:r>
      <w:r w:rsidRPr="00595A9C">
        <w:t>30:1B-6.3</w:t>
      </w:r>
      <w:r>
        <w:t xml:space="preserve">) </w:t>
      </w:r>
      <w:r w:rsidRPr="00D17DF1">
        <w:t xml:space="preserve">shall notify the Chief Administrator of the Motor Vehicle Commission when an inmate is initially admitted to a reception facility within the Department of Corrections that is responsible for the intake and assignment of offenders to a correctional facility.  The chief administrator shall send to the reception facility any driver’s license renewal notice for an inmate who was the holder of a valid New Jersey driver’s license on the date of incarceration.  The coordinator shall utilize the renewal notice to assist the inmate in renewing the inmate’s driver’s license prior to release from incarceration.  </w:t>
      </w:r>
    </w:p>
    <w:p w:rsidR="00276631" w:rsidRPr="00D71D68" w:rsidRDefault="00276631" w:rsidP="00276631"/>
    <w:p w:rsidR="00276631" w:rsidRPr="00AA7880" w:rsidRDefault="00276631" w:rsidP="00276631">
      <w:r>
        <w:tab/>
        <w:t>2.</w:t>
      </w:r>
      <w:r>
        <w:tab/>
        <w:t>This act shall take effect on the first day of the third month next following the date of enactment, but the Commissioner of Corrections and the Chief Administrator of the Motor Vehicle Commission may take any administrative action in advance thereof, as shall be necessary for the implementation of this act.</w:t>
      </w:r>
    </w:p>
    <w:p w:rsidR="00276631" w:rsidRPr="00AA7880" w:rsidRDefault="00276631" w:rsidP="00276631"/>
    <w:p w:rsidR="00E7752C" w:rsidRPr="00CE7BD8" w:rsidRDefault="00E7752C" w:rsidP="00E7752C"/>
    <w:p w:rsidR="00E7752C" w:rsidRPr="00AA7880" w:rsidRDefault="00E7752C" w:rsidP="00E7752C">
      <w:pPr>
        <w:jc w:val="center"/>
      </w:pPr>
      <w:r w:rsidRPr="00D71D68">
        <w:t>STATEMENT</w:t>
      </w:r>
    </w:p>
    <w:p w:rsidR="00E7752C" w:rsidRDefault="00E7752C" w:rsidP="00E7752C"/>
    <w:p w:rsidR="00276631" w:rsidRDefault="00276631" w:rsidP="00276631">
      <w:r>
        <w:tab/>
        <w:t xml:space="preserve">This bill requires the Coordinator for Reentry and Rehabilitative Services within the Department of Corrections (DOC) to assist inmates in </w:t>
      </w:r>
      <w:r w:rsidRPr="00595A9C">
        <w:t xml:space="preserve">renewing a driver’s license </w:t>
      </w:r>
      <w:r>
        <w:t xml:space="preserve">prior to </w:t>
      </w:r>
      <w:r w:rsidRPr="00595A9C">
        <w:t xml:space="preserve">release from incarceration.  </w:t>
      </w:r>
    </w:p>
    <w:p w:rsidR="00276631" w:rsidRPr="00E3759D" w:rsidRDefault="00276631" w:rsidP="00276631">
      <w:r>
        <w:tab/>
        <w:t xml:space="preserve">Under the bill, the coordinator is required to </w:t>
      </w:r>
      <w:r w:rsidRPr="00595A9C">
        <w:t>notify the Chief Administrator of the Motor Vehicle Commission</w:t>
      </w:r>
      <w:r>
        <w:t xml:space="preserve"> </w:t>
      </w:r>
      <w:r w:rsidRPr="00E45E4C">
        <w:t xml:space="preserve">when an inmate is initially admitted </w:t>
      </w:r>
      <w:r w:rsidRPr="00E154AC">
        <w:t xml:space="preserve">a reception facility </w:t>
      </w:r>
      <w:r>
        <w:t xml:space="preserve">within DOC that is responsible </w:t>
      </w:r>
      <w:r w:rsidRPr="00E154AC">
        <w:t xml:space="preserve">for the intake and assignment of offenders to a correctional facility.  </w:t>
      </w:r>
      <w:r w:rsidRPr="00E3759D">
        <w:t>The chief administrator would then be required to send to the reception facility any driver’s license renewal notice for an inmate who was the holder of a valid New Jersey driver’s license on the date of incarceration</w:t>
      </w:r>
      <w:r>
        <w:t xml:space="preserve">.  </w:t>
      </w:r>
      <w:r w:rsidRPr="00E3759D">
        <w:t xml:space="preserve">The coordinator shall </w:t>
      </w:r>
      <w:r>
        <w:t xml:space="preserve">utilize the renewal notice to </w:t>
      </w:r>
      <w:r w:rsidRPr="00E3759D">
        <w:t xml:space="preserve">assist the inmate in </w:t>
      </w:r>
      <w:r>
        <w:t xml:space="preserve">renewing his or her </w:t>
      </w:r>
      <w:r w:rsidRPr="00E3759D">
        <w:t xml:space="preserve">driver’s license prior to release from incarceration.  </w:t>
      </w:r>
    </w:p>
    <w:sectPr w:rsidR="00276631" w:rsidRPr="00E3759D" w:rsidSect="00114EF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127" w:rsidRDefault="00621127">
      <w:r>
        <w:separator/>
      </w:r>
    </w:p>
  </w:endnote>
  <w:endnote w:type="continuationSeparator" w:id="0">
    <w:p w:rsidR="00621127" w:rsidRDefault="0062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552" w:rsidRDefault="00421552" w:rsidP="00421552">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127" w:rsidRDefault="00621127">
      <w:r>
        <w:separator/>
      </w:r>
    </w:p>
  </w:footnote>
  <w:footnote w:type="continuationSeparator" w:id="0">
    <w:p w:rsidR="00621127" w:rsidRDefault="00621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36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4EF2" w:rsidRDefault="00114EF2" w:rsidP="00114EF2">
    <w:pPr>
      <w:pStyle w:val="bpuHeadSpon"/>
    </w:pPr>
    <w:r w:rsidRPr="00114EF2">
      <w:rPr>
        <w:rStyle w:val="bpuHeadSponChar"/>
      </w:rPr>
      <w:t>A822</w:t>
    </w:r>
    <w:r>
      <w:t xml:space="preserve"> VERRELLI</w:t>
    </w:r>
  </w:p>
  <w:p w:rsidR="00114EF2" w:rsidRDefault="00114EF2" w:rsidP="00114EF2">
    <w:pPr>
      <w:pStyle w:val="bpuHeadSpon"/>
    </w:pPr>
    <w:r>
      <w:fldChar w:fldCharType="begin"/>
    </w:r>
    <w:r>
      <w:instrText xml:space="preserve"> PAGE  \* MERGEFORMAT </w:instrText>
    </w:r>
    <w:r>
      <w:fldChar w:fldCharType="separate"/>
    </w:r>
    <w:r>
      <w:rPr>
        <w:noProof/>
      </w:rPr>
      <w:t>3</w:t>
    </w:r>
    <w:r>
      <w:fldChar w:fldCharType="end"/>
    </w:r>
  </w:p>
  <w:p w:rsidR="00114EF2" w:rsidRPr="00AF575C" w:rsidRDefault="00114EF2" w:rsidP="00114E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4EF2" w:rsidRDefault="00114EF2" w:rsidP="00114EF2">
    <w:pPr>
      <w:pStyle w:val="bpuHeadSpon"/>
    </w:pPr>
    <w:r w:rsidRPr="00114EF2">
      <w:rPr>
        <w:rStyle w:val="bpuHeadSponChar"/>
      </w:rPr>
      <w:t>A822</w:t>
    </w:r>
    <w:r>
      <w:t xml:space="preserve"> VERRELLI</w:t>
    </w:r>
  </w:p>
  <w:p w:rsidR="00114EF2" w:rsidRDefault="00114EF2" w:rsidP="00114EF2">
    <w:pPr>
      <w:pStyle w:val="bpuHeadSpon"/>
    </w:pPr>
    <w:r>
      <w:fldChar w:fldCharType="begin"/>
    </w:r>
    <w:r>
      <w:instrText xml:space="preserve"> PAGE  \* MERGEFORMAT </w:instrText>
    </w:r>
    <w:r>
      <w:fldChar w:fldCharType="separate"/>
    </w:r>
    <w:r w:rsidR="000F3648">
      <w:rPr>
        <w:noProof/>
      </w:rPr>
      <w:t>2</w:t>
    </w:r>
    <w:r>
      <w:fldChar w:fldCharType="end"/>
    </w:r>
  </w:p>
  <w:p w:rsidR="00114EF2" w:rsidRDefault="00114EF2" w:rsidP="00114E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1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648"/>
    <w:rsid w:val="000F6E7F"/>
    <w:rsid w:val="000F7BFB"/>
    <w:rsid w:val="000F7FF6"/>
    <w:rsid w:val="0011462B"/>
    <w:rsid w:val="00114EF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631"/>
    <w:rsid w:val="0028159B"/>
    <w:rsid w:val="00296363"/>
    <w:rsid w:val="002A16E7"/>
    <w:rsid w:val="002A71FA"/>
    <w:rsid w:val="002B4DA4"/>
    <w:rsid w:val="002B67F7"/>
    <w:rsid w:val="002C58D4"/>
    <w:rsid w:val="002E1440"/>
    <w:rsid w:val="002E2980"/>
    <w:rsid w:val="00304565"/>
    <w:rsid w:val="00307F11"/>
    <w:rsid w:val="0031075B"/>
    <w:rsid w:val="00314EF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55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127"/>
    <w:rsid w:val="006222E7"/>
    <w:rsid w:val="00624F54"/>
    <w:rsid w:val="00626BB3"/>
    <w:rsid w:val="0063535D"/>
    <w:rsid w:val="0064213F"/>
    <w:rsid w:val="006461F6"/>
    <w:rsid w:val="00654F8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A5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74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35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F1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FCC2F5"/>
  <w15:docId w15:val="{0D410638-EE7D-4480-9A7E-EBF1D09E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4EF2"/>
  </w:style>
  <w:style w:type="paragraph" w:styleId="BalloonText">
    <w:name w:val="Balloon Text"/>
    <w:basedOn w:val="Normal"/>
    <w:link w:val="BalloonTextChar"/>
    <w:semiHidden/>
    <w:unhideWhenUsed/>
    <w:rsid w:val="00750A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A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FD57C-2AF6-4BC7-A085-F17B9158D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381</Words>
  <Characters>2088</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Asm. Verrelli Requires DOC to coordinate with MVC to assist inmates with DL renewals</vt:lpstr>
    </vt:vector>
  </TitlesOfParts>
  <Manager>R229</Manager>
  <Company>OFFICE of LEGISLATIVE SERVICES</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A822</dc:title>
  <dc:subject/>
  <dc:creator>Assemblyman  VERRELLI</dc:creator>
  <cp:keywords>A822|2|LP |234|268|276|F|0|</cp:keywords>
  <dc:description>PREFILED 2020</dc:description>
  <cp:lastModifiedBy>Todaro, Vivian</cp:lastModifiedBy>
  <cp:revision>2</cp:revision>
  <cp:lastPrinted>2020-11-06T17:45:00Z</cp:lastPrinted>
  <dcterms:created xsi:type="dcterms:W3CDTF">2020-11-06T17:45:00Z</dcterms:created>
  <dcterms:modified xsi:type="dcterms:W3CDTF">2020-11-06T17:45:00Z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