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446" w:rsidRDefault="00231446" w:rsidP="00231446">
      <w:pPr>
        <w:pStyle w:val="bpuBill"/>
      </w:pPr>
      <w:bookmarkStart w:id="0" w:name="bpuFrontPg"/>
      <w:bookmarkStart w:id="1" w:name="_GoBack"/>
      <w:bookmarkEnd w:id="0"/>
      <w:bookmarkEnd w:id="1"/>
      <w:r>
        <w:t xml:space="preserve">ASSEMBLY, No. 829 </w:t>
      </w:r>
    </w:p>
    <w:p w:rsidR="00231446" w:rsidRPr="00231446" w:rsidRDefault="00231446" w:rsidP="00231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994" r:id="rId8"/>
        </w:object>
      </w:r>
    </w:p>
    <w:p w:rsidR="00231446" w:rsidRDefault="00231446" w:rsidP="00231446">
      <w:pPr>
        <w:pStyle w:val="bpuState"/>
      </w:pPr>
      <w:r>
        <w:t>STATE OF NEW JERSEY</w:t>
      </w:r>
    </w:p>
    <w:p w:rsidR="00231446" w:rsidRDefault="00231446" w:rsidP="00231446">
      <w:pPr>
        <w:pStyle w:val="bpuLegislature"/>
      </w:pPr>
      <w:proofErr w:type="gramStart"/>
      <w:r>
        <w:t>219th</w:t>
      </w:r>
      <w:proofErr w:type="gramEnd"/>
      <w:r>
        <w:t xml:space="preserve"> LEGISLATURE</w:t>
      </w:r>
    </w:p>
    <w:p w:rsidR="00231446" w:rsidRDefault="00231446" w:rsidP="00231446">
      <w:pPr>
        <w:pStyle w:val="bpuWpGraphic"/>
      </w:pPr>
      <w:r>
        <w:object w:dxaOrig="8985" w:dyaOrig="255">
          <v:shape id="_x0000_i1026" type="#_x0000_t75" style="width:6in;height:11.5pt" o:ole="">
            <v:imagedata r:id="rId7" o:title=""/>
          </v:shape>
          <o:OLEObject Type="Embed" ProgID="WPWin6.1" ShapeID="_x0000_i1026" DrawAspect="Content" ObjectID="_1638954995" r:id="rId9"/>
        </w:object>
      </w:r>
      <w:r>
        <w:t xml:space="preserve">  </w:t>
      </w:r>
    </w:p>
    <w:p w:rsidR="00231446" w:rsidRDefault="00231446" w:rsidP="00231446">
      <w:pPr>
        <w:pStyle w:val="bpuIntro"/>
      </w:pPr>
      <w:r>
        <w:t>PRE-FILED FOR INTRODUCTION IN THE 2020 SESSION</w:t>
      </w:r>
    </w:p>
    <w:p w:rsidR="00231446" w:rsidRDefault="00231446" w:rsidP="00231446">
      <w:pPr>
        <w:pStyle w:val="bpuIntro"/>
      </w:pPr>
    </w:p>
    <w:p w:rsidR="00231446" w:rsidRDefault="00231446" w:rsidP="00231446">
      <w:pPr>
        <w:pStyle w:val="bpuIntro"/>
        <w:sectPr w:rsidR="00231446" w:rsidSect="00231446">
          <w:headerReference w:type="even" r:id="rId10"/>
          <w:headerReference w:type="default" r:id="rId11"/>
          <w:pgSz w:w="12240" w:h="20160" w:code="5"/>
          <w:pgMar w:top="2160" w:right="1440" w:bottom="1440" w:left="1440" w:header="720" w:footer="720" w:gutter="0"/>
          <w:pgNumType w:start="1"/>
          <w:cols w:space="720"/>
          <w:docGrid w:linePitch="360"/>
        </w:sectPr>
      </w:pPr>
    </w:p>
    <w:p w:rsidR="00231446" w:rsidRDefault="00231446" w:rsidP="00231446">
      <w:pPr>
        <w:pStyle w:val="bpuIntro"/>
      </w:pPr>
    </w:p>
    <w:p w:rsidR="00231446" w:rsidRDefault="00231446" w:rsidP="00231446">
      <w:pPr>
        <w:pStyle w:val="bpuSponsor"/>
      </w:pPr>
      <w:r>
        <w:t>Sponsored by:</w:t>
      </w:r>
    </w:p>
    <w:p w:rsidR="00231446" w:rsidRDefault="00231446" w:rsidP="00231446">
      <w:pPr>
        <w:pStyle w:val="bpuSponsor"/>
      </w:pPr>
      <w:proofErr w:type="gramStart"/>
      <w:r>
        <w:t>Assemblywoman  VERLINA</w:t>
      </w:r>
      <w:proofErr w:type="gramEnd"/>
      <w:r>
        <w:t xml:space="preserve"> REYNOLDS-JACKSON</w:t>
      </w:r>
    </w:p>
    <w:p w:rsidR="00231446" w:rsidRDefault="00231446" w:rsidP="00231446">
      <w:pPr>
        <w:pStyle w:val="bpuSponsor"/>
      </w:pPr>
      <w:r>
        <w:t>District 15 (Hunterdon and Mercer)</w:t>
      </w:r>
    </w:p>
    <w:p w:rsidR="00231446" w:rsidRDefault="00231446" w:rsidP="00231446">
      <w:pPr>
        <w:pStyle w:val="bpuSponsor"/>
      </w:pPr>
      <w:proofErr w:type="gramStart"/>
      <w:r>
        <w:t>Assemblywoman  ANGELA</w:t>
      </w:r>
      <w:proofErr w:type="gramEnd"/>
      <w:r>
        <w:t xml:space="preserve"> V. MCKNIGHT</w:t>
      </w:r>
    </w:p>
    <w:p w:rsidR="00231446" w:rsidRDefault="00231446" w:rsidP="00231446">
      <w:pPr>
        <w:pStyle w:val="bpuSponsor"/>
      </w:pPr>
      <w:r>
        <w:t>District 31 (Hudson)</w:t>
      </w:r>
    </w:p>
    <w:p w:rsidR="00231446" w:rsidRDefault="00231446" w:rsidP="00231446">
      <w:pPr>
        <w:pStyle w:val="bpuSponsor"/>
      </w:pPr>
      <w:proofErr w:type="gramStart"/>
      <w:r>
        <w:t>Assemblywoman  SHANIQUE</w:t>
      </w:r>
      <w:proofErr w:type="gramEnd"/>
      <w:r>
        <w:t xml:space="preserve"> SPEIGHT</w:t>
      </w:r>
    </w:p>
    <w:p w:rsidR="00231446" w:rsidRDefault="00231446" w:rsidP="00231446">
      <w:pPr>
        <w:pStyle w:val="bpuSponsor"/>
      </w:pPr>
      <w:r>
        <w:t>District 29 (Essex)</w:t>
      </w:r>
    </w:p>
    <w:p w:rsidR="00231446" w:rsidRDefault="00231446" w:rsidP="00231446">
      <w:pPr>
        <w:pStyle w:val="bpuSponsor"/>
      </w:pPr>
    </w:p>
    <w:p w:rsidR="00231446" w:rsidRDefault="00231446" w:rsidP="00231446">
      <w:pPr>
        <w:pStyle w:val="bpuSponsor"/>
      </w:pPr>
      <w:r>
        <w:t>Co-Sponsored by:</w:t>
      </w:r>
    </w:p>
    <w:p w:rsidR="00231446" w:rsidRPr="00231446" w:rsidRDefault="00231446" w:rsidP="00231446">
      <w:pPr>
        <w:pStyle w:val="bpuSponsor"/>
      </w:pPr>
      <w:r w:rsidRPr="00231446">
        <w:t>Assemblyman Holley</w:t>
      </w:r>
    </w:p>
    <w:p w:rsidR="00231446" w:rsidRDefault="00231446" w:rsidP="00231446">
      <w:pPr>
        <w:pStyle w:val="bpuSponsor"/>
      </w:pPr>
    </w:p>
    <w:p w:rsidR="00231446" w:rsidRDefault="00231446" w:rsidP="00231446"/>
    <w:p w:rsidR="00231446" w:rsidRPr="00231446" w:rsidRDefault="00231446" w:rsidP="00231446"/>
    <w:p w:rsidR="00231446" w:rsidRDefault="00231446" w:rsidP="00231446">
      <w:pPr>
        <w:pStyle w:val="bpuSponsor"/>
      </w:pPr>
    </w:p>
    <w:p w:rsidR="00231446" w:rsidRDefault="00231446" w:rsidP="00231446">
      <w:pPr>
        <w:pStyle w:val="bpuSponsor"/>
      </w:pPr>
      <w:r>
        <w:t>SYNOPSIS</w:t>
      </w:r>
    </w:p>
    <w:p w:rsidR="00231446" w:rsidRDefault="00231446" w:rsidP="00231446">
      <w:pPr>
        <w:pStyle w:val="bpuNormText"/>
      </w:pPr>
      <w:r>
        <w:tab/>
        <w:t xml:space="preserve">Eliminates past conviction of indictable offense as disqualifier for jury </w:t>
      </w:r>
      <w:proofErr w:type="gramStart"/>
      <w:r>
        <w:t>service</w:t>
      </w:r>
      <w:proofErr w:type="gramEnd"/>
      <w:r>
        <w:t xml:space="preserve">. </w:t>
      </w:r>
    </w:p>
    <w:p w:rsidR="00231446" w:rsidRDefault="00231446" w:rsidP="00231446">
      <w:pPr>
        <w:pStyle w:val="bpuNormText"/>
      </w:pPr>
    </w:p>
    <w:p w:rsidR="00231446" w:rsidRDefault="00231446" w:rsidP="00231446">
      <w:pPr>
        <w:pStyle w:val="bpuSponsor"/>
      </w:pPr>
      <w:r>
        <w:t xml:space="preserve">CURRENT VERSION OF TEXT </w:t>
      </w:r>
    </w:p>
    <w:p w:rsidR="00231446" w:rsidRDefault="00231446" w:rsidP="00231446">
      <w:pPr>
        <w:pStyle w:val="bpuNormText"/>
      </w:pPr>
      <w:r>
        <w:tab/>
        <w:t>Introduced Pending Technical Review by Legislative Counsel.</w:t>
      </w:r>
    </w:p>
    <w:p w:rsidR="00231446" w:rsidRDefault="00231446" w:rsidP="002314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1446" w:rsidRDefault="002314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1446" w:rsidSect="00231446">
          <w:type w:val="continuous"/>
          <w:pgSz w:w="12240" w:h="20160" w:code="5"/>
          <w:pgMar w:top="2160" w:right="2275" w:bottom="1440" w:left="2275" w:header="72" w:footer="720" w:gutter="0"/>
          <w:pgNumType w:start="1"/>
          <w:cols w:space="720"/>
          <w:docGrid w:linePitch="360"/>
        </w:sectPr>
      </w:pPr>
    </w:p>
    <w:p w:rsidR="00256380" w:rsidRPr="00677316" w:rsidRDefault="00256380" w:rsidP="00256380">
      <w:pPr>
        <w:pStyle w:val="HangingAnAct"/>
        <w:rPr>
          <w:rStyle w:val="HangingAnActChar"/>
        </w:rPr>
      </w:pPr>
      <w:r w:rsidRPr="00256380">
        <w:rPr>
          <w:rStyle w:val="BillHead"/>
        </w:rPr>
        <w:lastRenderedPageBreak/>
        <w:t>An Act</w:t>
      </w:r>
      <w:r w:rsidRPr="006B7FA7">
        <w:rPr>
          <w:rStyle w:val="HangingAnActChar"/>
        </w:rPr>
        <w:t xml:space="preserve"> </w:t>
      </w:r>
      <w:r>
        <w:rPr>
          <w:rStyle w:val="HangingAnActChar"/>
        </w:rPr>
        <w:t>permitting persons with certain prior convictions to qualify for jury service, and amending N.J.S.2B:20-1.</w:t>
      </w:r>
    </w:p>
    <w:p w:rsidR="00256380" w:rsidRPr="00D71D68" w:rsidRDefault="00256380" w:rsidP="00256380"/>
    <w:p w:rsidR="00256380" w:rsidRPr="00AA7880" w:rsidRDefault="00256380" w:rsidP="0025638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56380" w:rsidRPr="00D71D68" w:rsidRDefault="00256380" w:rsidP="00256380"/>
    <w:p w:rsidR="00256380" w:rsidRDefault="00256380" w:rsidP="00256380">
      <w:r>
        <w:tab/>
        <w:t>1.</w:t>
      </w:r>
      <w:r>
        <w:tab/>
        <w:t xml:space="preserve">N.J.S.2B:20-1 </w:t>
      </w:r>
      <w:proofErr w:type="gramStart"/>
      <w:r>
        <w:t>is amended</w:t>
      </w:r>
      <w:proofErr w:type="gramEnd"/>
      <w:r>
        <w:t xml:space="preserve"> to read as follows:</w:t>
      </w:r>
    </w:p>
    <w:p w:rsidR="00256380" w:rsidRDefault="00256380" w:rsidP="00831987">
      <w:pPr>
        <w:tabs>
          <w:tab w:val="clear" w:pos="1440"/>
          <w:tab w:val="left" w:pos="1350"/>
        </w:tabs>
      </w:pPr>
      <w:r>
        <w:tab/>
        <w:t>2B:20-1.</w:t>
      </w:r>
      <w:r>
        <w:tab/>
        <w:t>Qualifications of jurors.</w:t>
      </w:r>
    </w:p>
    <w:p w:rsidR="00256380" w:rsidRDefault="00256380" w:rsidP="00256380">
      <w:r>
        <w:tab/>
        <w:t>Every person summoned as a juror:</w:t>
      </w:r>
    </w:p>
    <w:p w:rsidR="00256380" w:rsidRDefault="00256380" w:rsidP="00256380">
      <w:r>
        <w:tab/>
      </w:r>
      <w:proofErr w:type="gramStart"/>
      <w:r>
        <w:t>a</w:t>
      </w:r>
      <w:proofErr w:type="gramEnd"/>
      <w:r>
        <w:t>.</w:t>
      </w:r>
      <w:r>
        <w:tab/>
        <w:t>shall be 18 years of age or older;</w:t>
      </w:r>
    </w:p>
    <w:p w:rsidR="00256380" w:rsidRDefault="00256380" w:rsidP="00256380">
      <w:r>
        <w:tab/>
      </w:r>
      <w:proofErr w:type="gramStart"/>
      <w:r>
        <w:t>b</w:t>
      </w:r>
      <w:proofErr w:type="gramEnd"/>
      <w:r>
        <w:t>.</w:t>
      </w:r>
      <w:r>
        <w:tab/>
        <w:t>shall be able to read and understand the English language;</w:t>
      </w:r>
    </w:p>
    <w:p w:rsidR="00256380" w:rsidRDefault="00256380" w:rsidP="00256380">
      <w:r>
        <w:tab/>
      </w:r>
      <w:proofErr w:type="gramStart"/>
      <w:r>
        <w:t>c</w:t>
      </w:r>
      <w:proofErr w:type="gramEnd"/>
      <w:r>
        <w:t>.</w:t>
      </w:r>
      <w:r>
        <w:tab/>
        <w:t>shall be a citizen of the United States;</w:t>
      </w:r>
    </w:p>
    <w:p w:rsidR="00256380" w:rsidRDefault="00256380" w:rsidP="00256380">
      <w:r>
        <w:tab/>
      </w:r>
      <w:proofErr w:type="gramStart"/>
      <w:r>
        <w:t>d</w:t>
      </w:r>
      <w:proofErr w:type="gramEnd"/>
      <w:r>
        <w:t>.</w:t>
      </w:r>
      <w:r>
        <w:tab/>
        <w:t>shall be a resident of the county in which the person is summoned;</w:t>
      </w:r>
    </w:p>
    <w:p w:rsidR="00256380" w:rsidRPr="001D389E" w:rsidRDefault="00256380" w:rsidP="00256380">
      <w:pPr>
        <w:rPr>
          <w:u w:val="single"/>
        </w:rPr>
      </w:pPr>
      <w:r>
        <w:tab/>
        <w:t>e.</w:t>
      </w:r>
      <w:r>
        <w:tab/>
      </w:r>
      <w:r>
        <w:rPr>
          <w:rFonts w:ascii="Albertus Extra Bold" w:hAnsi="Albertus Extra Bold"/>
        </w:rPr>
        <w:t>[</w:t>
      </w:r>
      <w:proofErr w:type="gramStart"/>
      <w:r>
        <w:t>shall not have been convicted</w:t>
      </w:r>
      <w:proofErr w:type="gramEnd"/>
      <w:r>
        <w:t xml:space="preserve"> of any indictable offense under the laws of this State, another state, or the United States;</w:t>
      </w:r>
      <w:r>
        <w:rPr>
          <w:rFonts w:ascii="Albertus Extra Bold" w:hAnsi="Albertus Extra Bold"/>
        </w:rPr>
        <w:t>]</w:t>
      </w:r>
      <w:r>
        <w:t xml:space="preserve"> </w:t>
      </w:r>
      <w:r>
        <w:rPr>
          <w:u w:val="single"/>
        </w:rPr>
        <w:t>(Deleted by amendment, P.L.    , c.   ) (pending before the Legislature as this bill)</w:t>
      </w:r>
    </w:p>
    <w:p w:rsidR="00256380" w:rsidRDefault="00256380" w:rsidP="00256380">
      <w:r>
        <w:tab/>
      </w:r>
      <w:proofErr w:type="gramStart"/>
      <w:r>
        <w:t>f</w:t>
      </w:r>
      <w:proofErr w:type="gramEnd"/>
      <w:r>
        <w:t>.</w:t>
      </w:r>
      <w:r>
        <w:tab/>
        <w:t>shall not have any mental or physical disability which will prevent the person from properly serving as a juror.</w:t>
      </w:r>
    </w:p>
    <w:p w:rsidR="00256380" w:rsidRDefault="00256380" w:rsidP="00256380">
      <w:r>
        <w:t>(</w:t>
      </w:r>
      <w:proofErr w:type="spellStart"/>
      <w:r>
        <w:t>cf</w:t>
      </w:r>
      <w:proofErr w:type="spellEnd"/>
      <w:r>
        <w:t>: P.L.1997, c.127, s.1)</w:t>
      </w:r>
    </w:p>
    <w:p w:rsidR="00256380" w:rsidRDefault="00256380" w:rsidP="00256380"/>
    <w:p w:rsidR="00256380" w:rsidRDefault="00256380" w:rsidP="00256380">
      <w:r>
        <w:tab/>
        <w:t>2.</w:t>
      </w:r>
      <w:r>
        <w:tab/>
      </w:r>
      <w:proofErr w:type="gramStart"/>
      <w:r>
        <w:t>On</w:t>
      </w:r>
      <w:proofErr w:type="gramEnd"/>
      <w:r>
        <w:t xml:space="preserve"> the effective date of P.L.    , c.   (pending before the Legislature as this bill), each juror source list compiled in accordance with N.J.S.2B:20-2 that is being used to select eligible persons for jury service shall be updated, to account for the change in juror qualifications established by that act, no later than the first day of the four month next following enactment of that act.</w:t>
      </w:r>
    </w:p>
    <w:p w:rsidR="00256380" w:rsidRDefault="00256380" w:rsidP="00256380"/>
    <w:p w:rsidR="00256380" w:rsidRDefault="00256380" w:rsidP="00256380">
      <w:r>
        <w:tab/>
        <w:t>3.</w:t>
      </w:r>
      <w:r>
        <w:tab/>
        <w:t>This act shall take effect immediately.</w:t>
      </w:r>
    </w:p>
    <w:p w:rsidR="00256380" w:rsidRPr="00AA7880" w:rsidRDefault="00256380" w:rsidP="00256380"/>
    <w:p w:rsidR="00256380" w:rsidRPr="00CE7BD8" w:rsidRDefault="00256380" w:rsidP="00256380"/>
    <w:p w:rsidR="00256380" w:rsidRPr="00AA7880" w:rsidRDefault="00256380" w:rsidP="00256380">
      <w:pPr>
        <w:jc w:val="center"/>
      </w:pPr>
      <w:r w:rsidRPr="00D71D68">
        <w:t>STATEMENT</w:t>
      </w:r>
    </w:p>
    <w:p w:rsidR="00256380" w:rsidRDefault="00256380" w:rsidP="00256380"/>
    <w:p w:rsidR="00256380" w:rsidRDefault="00256380" w:rsidP="00256380">
      <w:r>
        <w:tab/>
        <w:t xml:space="preserve">This bill would permit persons with past convictions of indictable offenses to serve on juries.  Under current law, such convictions, whether based on violations of New Jersey law, another state’s law, or federal law, are automatic disqualifiers for jury service.  </w:t>
      </w:r>
      <w:r>
        <w:rPr>
          <w:u w:val="single"/>
        </w:rPr>
        <w:t>See</w:t>
      </w:r>
      <w:r>
        <w:t xml:space="preserve"> N.J.S.2B:20-1, subsection e.  The bill would eliminate this disqualifier, making persons with such convictions eligible for jury service.  </w:t>
      </w:r>
    </w:p>
    <w:sectPr w:rsidR="00256380" w:rsidSect="0023144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604" w:rsidRDefault="009B7604">
      <w:r>
        <w:separator/>
      </w:r>
    </w:p>
  </w:endnote>
  <w:endnote w:type="continuationSeparator" w:id="0">
    <w:p w:rsidR="009B7604" w:rsidRDefault="009B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446" w:rsidRPr="00921C91" w:rsidRDefault="0023144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1446" w:rsidRPr="00921C91" w:rsidRDefault="00231446">
    <w:pPr>
      <w:pStyle w:val="Footer"/>
      <w:rPr>
        <w:szCs w:val="18"/>
      </w:rPr>
    </w:pPr>
  </w:p>
  <w:p w:rsidR="00231446" w:rsidRPr="00921C91" w:rsidRDefault="0023144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1446" w:rsidRDefault="0023144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604" w:rsidRDefault="009B7604">
      <w:r>
        <w:separator/>
      </w:r>
    </w:p>
  </w:footnote>
  <w:footnote w:type="continuationSeparator" w:id="0">
    <w:p w:rsidR="009B7604" w:rsidRDefault="009B7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7C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1446" w:rsidRDefault="00231446" w:rsidP="00231446">
    <w:pPr>
      <w:pStyle w:val="bpuHeadSpon"/>
    </w:pPr>
    <w:r w:rsidRPr="00231446">
      <w:rPr>
        <w:rStyle w:val="bpuHeadSponChar"/>
      </w:rPr>
      <w:t>A829</w:t>
    </w:r>
    <w:r>
      <w:t xml:space="preserve"> REYNOLDS-JACKSON, MCKNIGHT</w:t>
    </w:r>
  </w:p>
  <w:p w:rsidR="00231446" w:rsidRDefault="00231446" w:rsidP="00231446">
    <w:pPr>
      <w:pStyle w:val="bpuHeadSpon"/>
    </w:pPr>
    <w:r>
      <w:fldChar w:fldCharType="begin"/>
    </w:r>
    <w:r>
      <w:instrText xml:space="preserve"> PAGE  \* MERGEFORMAT </w:instrText>
    </w:r>
    <w:r>
      <w:fldChar w:fldCharType="separate"/>
    </w:r>
    <w:r>
      <w:rPr>
        <w:noProof/>
      </w:rPr>
      <w:t>3</w:t>
    </w:r>
    <w:r>
      <w:fldChar w:fldCharType="end"/>
    </w:r>
  </w:p>
  <w:p w:rsidR="00231446" w:rsidRPr="00AF575C" w:rsidRDefault="00231446" w:rsidP="00231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1446" w:rsidRDefault="00231446" w:rsidP="00231446">
    <w:pPr>
      <w:pStyle w:val="bpuHeadSpon"/>
    </w:pPr>
    <w:r w:rsidRPr="00231446">
      <w:rPr>
        <w:rStyle w:val="bpuHeadSponChar"/>
      </w:rPr>
      <w:t>A829</w:t>
    </w:r>
    <w:r>
      <w:t xml:space="preserve"> REYNOLDS-JACKSON, MCKNIGHT</w:t>
    </w:r>
  </w:p>
  <w:p w:rsidR="00231446" w:rsidRDefault="00231446" w:rsidP="00231446">
    <w:pPr>
      <w:pStyle w:val="bpuHeadSpon"/>
    </w:pPr>
    <w:r>
      <w:fldChar w:fldCharType="begin"/>
    </w:r>
    <w:r>
      <w:instrText xml:space="preserve"> PAGE  \* MERGEFORMAT </w:instrText>
    </w:r>
    <w:r>
      <w:fldChar w:fldCharType="separate"/>
    </w:r>
    <w:r w:rsidR="00747602">
      <w:rPr>
        <w:noProof/>
      </w:rPr>
      <w:t>2</w:t>
    </w:r>
    <w:r>
      <w:fldChar w:fldCharType="end"/>
    </w:r>
  </w:p>
  <w:p w:rsidR="00231446" w:rsidRDefault="00231446" w:rsidP="00231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604"/>
    <w:rsid w:val="00000169"/>
    <w:rsid w:val="00004D4D"/>
    <w:rsid w:val="00007B70"/>
    <w:rsid w:val="00007DDD"/>
    <w:rsid w:val="00010512"/>
    <w:rsid w:val="00011BAB"/>
    <w:rsid w:val="000154F3"/>
    <w:rsid w:val="000203E7"/>
    <w:rsid w:val="00020E5B"/>
    <w:rsid w:val="000219C8"/>
    <w:rsid w:val="00027853"/>
    <w:rsid w:val="00030BB1"/>
    <w:rsid w:val="00035598"/>
    <w:rsid w:val="00050BCA"/>
    <w:rsid w:val="000521CD"/>
    <w:rsid w:val="00057488"/>
    <w:rsid w:val="000654B5"/>
    <w:rsid w:val="0006579B"/>
    <w:rsid w:val="00065BBF"/>
    <w:rsid w:val="000778CE"/>
    <w:rsid w:val="0009268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334"/>
    <w:rsid w:val="00214614"/>
    <w:rsid w:val="0022067D"/>
    <w:rsid w:val="00231446"/>
    <w:rsid w:val="00231838"/>
    <w:rsid w:val="00232C5B"/>
    <w:rsid w:val="002373F3"/>
    <w:rsid w:val="002463CF"/>
    <w:rsid w:val="00256380"/>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A5E"/>
    <w:rsid w:val="00730582"/>
    <w:rsid w:val="00741A09"/>
    <w:rsid w:val="0074760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98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06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604"/>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99DF01-9D54-4524-BF5F-477D08375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1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3ED90-4034-4157-8747-B70FB0383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352</Words>
  <Characters>1877</Characters>
  <Application>Microsoft Office Word</Application>
  <DocSecurity>0</DocSecurity>
  <Lines>72</Lines>
  <Paragraphs>33</Paragraphs>
  <ScaleCrop>false</ScaleCrop>
  <HeadingPairs>
    <vt:vector size="2" baseType="variant">
      <vt:variant>
        <vt:lpstr>Title</vt:lpstr>
      </vt:variant>
      <vt:variant>
        <vt:i4>1</vt:i4>
      </vt:variant>
    </vt:vector>
  </HeadingPairs>
  <TitlesOfParts>
    <vt:vector size="1" baseType="lpstr">
      <vt:lpstr>A829</vt:lpstr>
    </vt:vector>
  </TitlesOfParts>
  <Manager>R224</Manager>
  <Company>OFFICE of LEGISLATIVE SERVICES</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A829</dc:title>
  <dc:creator>Assemblywoman  REYNOLDS-JACKSON, Assemblywoman  MCKNIGHT</dc:creator>
  <cp:keywords>A829|2|AU |220|0|0|!|0|</cp:keywords>
  <dc:description>PREFILED 2020</dc:description>
  <cp:lastModifiedBy>Franks, Denise</cp:lastModifiedBy>
  <cp:revision>2</cp:revision>
  <cp:lastPrinted>2019-12-26T18:49:00Z</cp:lastPrinted>
  <dcterms:created xsi:type="dcterms:W3CDTF">2019-12-27T17:30:00Z</dcterms:created>
  <dcterms:modified xsi:type="dcterms:W3CDTF">2019-12-27T17:30:00Z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