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559" w:rsidRDefault="00245559" w:rsidP="0024555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847 </w:t>
      </w:r>
    </w:p>
    <w:p w:rsidR="00245559" w:rsidRPr="00245559" w:rsidRDefault="00245559" w:rsidP="0024555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50114219" r:id="rId8"/>
        </w:object>
      </w:r>
    </w:p>
    <w:p w:rsidR="00245559" w:rsidRDefault="00245559" w:rsidP="00245559">
      <w:pPr>
        <w:pStyle w:val="bpuState"/>
      </w:pPr>
      <w:r>
        <w:t>STATE OF NEW JERSEY</w:t>
      </w:r>
    </w:p>
    <w:p w:rsidR="00245559" w:rsidRDefault="00245559" w:rsidP="00245559">
      <w:pPr>
        <w:pStyle w:val="bpuLegislature"/>
      </w:pPr>
      <w:r>
        <w:t>219th LEGISLATURE</w:t>
      </w:r>
    </w:p>
    <w:p w:rsidR="00245559" w:rsidRDefault="00245559" w:rsidP="00245559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50114220" r:id="rId9"/>
        </w:object>
      </w:r>
      <w:r>
        <w:t xml:space="preserve">  </w:t>
      </w:r>
    </w:p>
    <w:p w:rsidR="00245559" w:rsidRDefault="00245559" w:rsidP="00245559">
      <w:pPr>
        <w:pStyle w:val="bpuIntro"/>
      </w:pPr>
      <w:r>
        <w:t>PRE-FILED FOR INTRODUCTION IN THE 2020 SESSION</w:t>
      </w:r>
    </w:p>
    <w:p w:rsidR="00245559" w:rsidRDefault="00245559" w:rsidP="00245559">
      <w:pPr>
        <w:pStyle w:val="bpuIntro"/>
      </w:pPr>
    </w:p>
    <w:p w:rsidR="00245559" w:rsidRDefault="00245559" w:rsidP="00245559">
      <w:pPr>
        <w:pStyle w:val="bpuIntro"/>
        <w:sectPr w:rsidR="00245559" w:rsidSect="003B792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45559" w:rsidRDefault="00245559" w:rsidP="00245559">
      <w:pPr>
        <w:pStyle w:val="bpuIntro"/>
      </w:pPr>
    </w:p>
    <w:p w:rsidR="00245559" w:rsidRDefault="00245559" w:rsidP="00245559">
      <w:pPr>
        <w:pStyle w:val="bpuSponsor"/>
      </w:pPr>
      <w:r>
        <w:t>Sponsored by:</w:t>
      </w:r>
    </w:p>
    <w:p w:rsidR="00245559" w:rsidRDefault="00245559" w:rsidP="00245559">
      <w:pPr>
        <w:pStyle w:val="bpuSponsor"/>
      </w:pPr>
      <w:r>
        <w:t>Assemblyman  NICHOLAS CHIARAVALLOTI</w:t>
      </w:r>
    </w:p>
    <w:p w:rsidR="00245559" w:rsidRDefault="00245559" w:rsidP="00245559">
      <w:pPr>
        <w:pStyle w:val="bpuSponsor"/>
      </w:pPr>
      <w:r>
        <w:t>District 31 (Hudson)</w:t>
      </w:r>
    </w:p>
    <w:p w:rsidR="00245559" w:rsidRDefault="00245559" w:rsidP="00245559">
      <w:pPr>
        <w:pStyle w:val="bpuSponsor"/>
      </w:pPr>
      <w:r>
        <w:t>Assemblyman  CLINTON CALABRESE</w:t>
      </w:r>
    </w:p>
    <w:p w:rsidR="00245559" w:rsidRDefault="00245559" w:rsidP="00245559">
      <w:pPr>
        <w:pStyle w:val="bpuSponsor"/>
      </w:pPr>
      <w:r>
        <w:t>District 36 (Bergen and Passaic)</w:t>
      </w:r>
    </w:p>
    <w:p w:rsidR="00245559" w:rsidRDefault="003B7928" w:rsidP="003B7928">
      <w:pPr>
        <w:pStyle w:val="bpuSponsor"/>
      </w:pPr>
      <w:r>
        <w:t>Assemblywoman  VALERIE VAINIERI HUTTLE</w:t>
      </w:r>
    </w:p>
    <w:p w:rsidR="003B7928" w:rsidRDefault="003B7928" w:rsidP="003B7928">
      <w:pPr>
        <w:pStyle w:val="bpuSponsor"/>
      </w:pPr>
      <w:r>
        <w:t>District 37 (Bergen)</w:t>
      </w:r>
    </w:p>
    <w:p w:rsidR="003B7928" w:rsidRPr="003B7928" w:rsidRDefault="003B7928" w:rsidP="003B7928">
      <w:pPr>
        <w:pStyle w:val="bpuSponsor"/>
      </w:pPr>
    </w:p>
    <w:p w:rsidR="00245559" w:rsidRDefault="00245559" w:rsidP="00245559">
      <w:pPr>
        <w:pStyle w:val="bpuSponsor"/>
      </w:pPr>
    </w:p>
    <w:p w:rsidR="00245559" w:rsidRDefault="00245559" w:rsidP="00245559">
      <w:pPr>
        <w:pStyle w:val="bpuSponsor"/>
      </w:pPr>
    </w:p>
    <w:p w:rsidR="00245559" w:rsidRDefault="00245559" w:rsidP="00245559">
      <w:pPr>
        <w:pStyle w:val="bpuSponsor"/>
      </w:pPr>
    </w:p>
    <w:p w:rsidR="00245559" w:rsidRDefault="00245559" w:rsidP="00245559">
      <w:pPr>
        <w:pStyle w:val="bpuSponsor"/>
      </w:pPr>
      <w:r>
        <w:t>SYNOPSIS</w:t>
      </w:r>
    </w:p>
    <w:p w:rsidR="00245559" w:rsidRDefault="00245559" w:rsidP="00245559">
      <w:pPr>
        <w:pStyle w:val="bpuNormText"/>
      </w:pPr>
      <w:r>
        <w:tab/>
        <w:t xml:space="preserve">Requires police training for interactions with persons who may have behavioral health issues. </w:t>
      </w:r>
    </w:p>
    <w:p w:rsidR="00245559" w:rsidRDefault="00245559" w:rsidP="00245559">
      <w:pPr>
        <w:pStyle w:val="bpuNormText"/>
      </w:pPr>
    </w:p>
    <w:p w:rsidR="00245559" w:rsidRDefault="00245559" w:rsidP="00245559">
      <w:pPr>
        <w:pStyle w:val="bpuSponsor"/>
      </w:pPr>
      <w:r>
        <w:t xml:space="preserve">CURRENT VERSION OF TEXT </w:t>
      </w:r>
    </w:p>
    <w:p w:rsidR="00245559" w:rsidRDefault="00245559" w:rsidP="00245559">
      <w:pPr>
        <w:pStyle w:val="bpuNormText"/>
      </w:pPr>
      <w:r>
        <w:tab/>
        <w:t>Introduced Pending Technical Review by Legislative Counsel.</w:t>
      </w:r>
    </w:p>
    <w:p w:rsidR="00245559" w:rsidRDefault="00245559" w:rsidP="002455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45559" w:rsidRDefault="0024555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45559" w:rsidSect="0024555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57A23" w:rsidRPr="00677316" w:rsidRDefault="00057A23" w:rsidP="00057A23">
      <w:pPr>
        <w:pStyle w:val="HangingAnAct"/>
        <w:rPr>
          <w:rStyle w:val="HangingAnActChar"/>
        </w:rPr>
      </w:pPr>
      <w:r w:rsidRPr="00057A2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police training and supplementing Title 52 of the Revised Statutes.   </w:t>
      </w:r>
    </w:p>
    <w:p w:rsidR="00057A23" w:rsidRPr="00D71D68" w:rsidRDefault="00057A23" w:rsidP="00057A23"/>
    <w:p w:rsidR="00057A23" w:rsidRPr="00AA7880" w:rsidRDefault="00057A23" w:rsidP="00057A2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57A23" w:rsidRDefault="00057A23" w:rsidP="00057A23"/>
    <w:p w:rsidR="00057A23" w:rsidRPr="00F47626" w:rsidRDefault="00057A23" w:rsidP="00057A23">
      <w:r>
        <w:tab/>
        <w:t>1</w:t>
      </w:r>
      <w:r w:rsidRPr="00F47626">
        <w:t>.</w:t>
      </w:r>
      <w:r>
        <w:tab/>
      </w:r>
      <w:r w:rsidRPr="00F47626">
        <w:t xml:space="preserve">(New </w:t>
      </w:r>
      <w:r>
        <w:t>section)</w:t>
      </w:r>
      <w:r w:rsidR="00245559">
        <w:t xml:space="preserve"> </w:t>
      </w:r>
      <w:r>
        <w:t xml:space="preserve"> </w:t>
      </w:r>
      <w:r w:rsidRPr="00F47626">
        <w:t>a.</w:t>
      </w:r>
      <w:r w:rsidR="00245559">
        <w:t xml:space="preserve"> </w:t>
      </w:r>
      <w:r w:rsidRPr="00F47626">
        <w:t xml:space="preserve"> The Department of Law and Public Safety, in collaboration with the Department of Human Services, shall adopt or endorse a training curriculum</w:t>
      </w:r>
      <w:r>
        <w:t xml:space="preserve"> for law enforcement officers concerning</w:t>
      </w:r>
      <w:r w:rsidRPr="00F47626">
        <w:t xml:space="preserve"> police interactions with persons with behavior</w:t>
      </w:r>
      <w:r>
        <w:t>al</w:t>
      </w:r>
      <w:r w:rsidRPr="00F47626">
        <w:t xml:space="preserve"> health issues, including persons who may have a mental illness, substance use disorder, or co-occurring diagnosis of </w:t>
      </w:r>
      <w:r>
        <w:t xml:space="preserve">mental illness and </w:t>
      </w:r>
      <w:r w:rsidRPr="00F47626">
        <w:t>substance use disorder.</w:t>
      </w:r>
    </w:p>
    <w:p w:rsidR="00057A23" w:rsidRPr="00F47626" w:rsidRDefault="00057A23" w:rsidP="00057A23">
      <w:r>
        <w:tab/>
      </w:r>
      <w:r w:rsidRPr="00F47626">
        <w:t>b.</w:t>
      </w:r>
      <w:r>
        <w:tab/>
      </w:r>
      <w:r w:rsidRPr="00F47626">
        <w:t>The curriculum shall include information on the recognition of behavioral symptoms, as well as de-escalation and intervention techniques.  The curriculum shall include</w:t>
      </w:r>
      <w:r>
        <w:t>,</w:t>
      </w:r>
      <w:r w:rsidRPr="00F47626">
        <w:t xml:space="preserve"> but need not be limited to</w:t>
      </w:r>
      <w:r>
        <w:t>,</w:t>
      </w:r>
      <w:r w:rsidRPr="00F47626">
        <w:t xml:space="preserve"> the following subjects:</w:t>
      </w:r>
    </w:p>
    <w:p w:rsidR="00057A23" w:rsidRPr="00F47626" w:rsidRDefault="00057A23" w:rsidP="00057A23">
      <w:r>
        <w:tab/>
      </w:r>
      <w:r w:rsidRPr="00F47626">
        <w:t>(1)</w:t>
      </w:r>
      <w:r>
        <w:tab/>
      </w:r>
      <w:r w:rsidRPr="00F47626">
        <w:t>identification and recognition of different forms of behavioral health disorders or issues;</w:t>
      </w:r>
    </w:p>
    <w:p w:rsidR="00057A23" w:rsidRPr="00F47626" w:rsidRDefault="00057A23" w:rsidP="00057A23">
      <w:r>
        <w:tab/>
      </w:r>
      <w:r w:rsidRPr="00F47626">
        <w:t>(2)</w:t>
      </w:r>
      <w:r>
        <w:tab/>
      </w:r>
      <w:r w:rsidRPr="00F47626">
        <w:t>techniques for law enforcement to intervene with, interview, de-escalate</w:t>
      </w:r>
      <w:r>
        <w:t>,</w:t>
      </w:r>
      <w:r w:rsidRPr="00F47626">
        <w:t xml:space="preserve"> and assess a person who may have a</w:t>
      </w:r>
      <w:r>
        <w:t xml:space="preserve"> mental illness or substance use</w:t>
      </w:r>
      <w:r w:rsidRPr="00F47626">
        <w:t xml:space="preserve"> disorder;</w:t>
      </w:r>
    </w:p>
    <w:p w:rsidR="00057A23" w:rsidRPr="00F47626" w:rsidRDefault="00057A23" w:rsidP="00057A23">
      <w:r>
        <w:tab/>
      </w:r>
      <w:r w:rsidRPr="00F47626">
        <w:t>(3)</w:t>
      </w:r>
      <w:r>
        <w:tab/>
      </w:r>
      <w:r w:rsidRPr="00F47626">
        <w:t xml:space="preserve">issues relating to suicide and prevention techniques; </w:t>
      </w:r>
    </w:p>
    <w:p w:rsidR="00057A23" w:rsidRPr="00F47626" w:rsidRDefault="00057A23" w:rsidP="00057A23">
      <w:r>
        <w:tab/>
      </w:r>
      <w:r w:rsidRPr="00F47626">
        <w:t>(4)</w:t>
      </w:r>
      <w:r>
        <w:tab/>
      </w:r>
      <w:r w:rsidRPr="00F47626">
        <w:t>recognition, identification</w:t>
      </w:r>
      <w:r>
        <w:t>,</w:t>
      </w:r>
      <w:r w:rsidRPr="00F47626">
        <w:t xml:space="preserve"> and understanding of the main effects of commonly prescribed prescription medications used to treat those who may have a behavioral health disorder;</w:t>
      </w:r>
    </w:p>
    <w:p w:rsidR="00057A23" w:rsidRPr="00F47626" w:rsidRDefault="00057A23" w:rsidP="00057A23">
      <w:r>
        <w:tab/>
      </w:r>
      <w:r w:rsidRPr="00F47626">
        <w:t>(5)</w:t>
      </w:r>
      <w:r>
        <w:tab/>
        <w:t xml:space="preserve">an </w:t>
      </w:r>
      <w:r w:rsidRPr="00F47626">
        <w:t>overview of community resources and options for treatment, including identification of local resources;</w:t>
      </w:r>
    </w:p>
    <w:p w:rsidR="00057A23" w:rsidRPr="00F47626" w:rsidRDefault="00057A23" w:rsidP="00057A23">
      <w:r>
        <w:tab/>
      </w:r>
      <w:r w:rsidRPr="00F47626">
        <w:t>(6)</w:t>
      </w:r>
      <w:r>
        <w:tab/>
      </w:r>
      <w:r w:rsidRPr="00F47626">
        <w:t xml:space="preserve">methods of determining appropriate </w:t>
      </w:r>
      <w:r>
        <w:t xml:space="preserve">treatment </w:t>
      </w:r>
      <w:r w:rsidRPr="00F47626">
        <w:t xml:space="preserve">options and transfer </w:t>
      </w:r>
      <w:r>
        <w:t>there</w:t>
      </w:r>
      <w:r w:rsidRPr="00F47626">
        <w:t xml:space="preserve">to </w:t>
      </w:r>
      <w:r>
        <w:t xml:space="preserve">in </w:t>
      </w:r>
      <w:r w:rsidRPr="00F47626">
        <w:t>collaboration with behavioral health entities; and</w:t>
      </w:r>
    </w:p>
    <w:p w:rsidR="00057A23" w:rsidRPr="00F47626" w:rsidRDefault="00057A23" w:rsidP="00057A23">
      <w:r>
        <w:tab/>
      </w:r>
      <w:r w:rsidRPr="00F47626">
        <w:t>(7)</w:t>
      </w:r>
      <w:r>
        <w:tab/>
      </w:r>
      <w:r w:rsidRPr="00F47626">
        <w:t xml:space="preserve">standards utilized in </w:t>
      </w:r>
      <w:r>
        <w:t xml:space="preserve">this State </w:t>
      </w:r>
      <w:r w:rsidRPr="00F47626">
        <w:t>for involuntary commitment to inpatient and outpatient treatment.</w:t>
      </w:r>
    </w:p>
    <w:p w:rsidR="00057A23" w:rsidRDefault="00057A23" w:rsidP="00057A23">
      <w:r>
        <w:tab/>
      </w:r>
      <w:r w:rsidRPr="00F47626">
        <w:t>c.</w:t>
      </w:r>
      <w:r>
        <w:tab/>
      </w:r>
      <w:r w:rsidRPr="00F47626">
        <w:t>The Attorney General may issue guidelines or directives regarding the provision of this trainin</w:t>
      </w:r>
      <w:r>
        <w:t>g to law enforcement officers.</w:t>
      </w:r>
    </w:p>
    <w:p w:rsidR="00057A23" w:rsidRDefault="00057A23" w:rsidP="00057A23"/>
    <w:p w:rsidR="00057A23" w:rsidRDefault="00057A23" w:rsidP="00057A23">
      <w:r>
        <w:tab/>
        <w:t>2.</w:t>
      </w:r>
      <w:r>
        <w:tab/>
        <w:t xml:space="preserve">This act shall take effect on the first day of the fourth month next following enactment.  </w:t>
      </w:r>
    </w:p>
    <w:p w:rsidR="00057A23" w:rsidRDefault="00057A23" w:rsidP="00057A23"/>
    <w:p w:rsidR="00057A23" w:rsidRPr="00CE7BD8" w:rsidRDefault="00057A23" w:rsidP="00057A23"/>
    <w:p w:rsidR="00057A23" w:rsidRDefault="00057A23" w:rsidP="00057A23">
      <w:pPr>
        <w:jc w:val="center"/>
      </w:pPr>
      <w:r w:rsidRPr="00D71D68">
        <w:t>STATEMENT</w:t>
      </w:r>
    </w:p>
    <w:p w:rsidR="00057A23" w:rsidRPr="00AA7880" w:rsidRDefault="00057A23" w:rsidP="00057A23"/>
    <w:p w:rsidR="00057A23" w:rsidRDefault="00057A23" w:rsidP="00057A23">
      <w:r>
        <w:tab/>
        <w:t xml:space="preserve">This bill requires the Department of Law and Public Safety, in collaboration with the Department of Human Services, to establish a training program for law enforcement officers to educate </w:t>
      </w:r>
      <w:r w:rsidRPr="00B2371C">
        <w:t xml:space="preserve">those most likely to encounter persons in crisis </w:t>
      </w:r>
      <w:r>
        <w:t xml:space="preserve">about police interactions with persons with behavioral health issues.  </w:t>
      </w:r>
    </w:p>
    <w:p w:rsidR="00057A23" w:rsidRDefault="00057A23" w:rsidP="00057A23">
      <w:r>
        <w:tab/>
        <w:t xml:space="preserve">The training program curriculum under the bill is to include information on identifying </w:t>
      </w:r>
      <w:r w:rsidRPr="00F47626">
        <w:t>and recogni</w:t>
      </w:r>
      <w:r>
        <w:t>zing d</w:t>
      </w:r>
      <w:r w:rsidRPr="00F47626">
        <w:t>ifferent forms of behavioral health disorders or issues;</w:t>
      </w:r>
      <w:r>
        <w:t xml:space="preserve"> t</w:t>
      </w:r>
      <w:r w:rsidRPr="00F47626">
        <w:t xml:space="preserve">echniques for </w:t>
      </w:r>
      <w:r>
        <w:t xml:space="preserve">intervening with, </w:t>
      </w:r>
      <w:r w:rsidRPr="00F47626">
        <w:t>interview</w:t>
      </w:r>
      <w:r>
        <w:t>ing</w:t>
      </w:r>
      <w:r w:rsidRPr="00F47626">
        <w:t>, de-escalat</w:t>
      </w:r>
      <w:r>
        <w:t>ing,</w:t>
      </w:r>
      <w:r w:rsidRPr="00F47626">
        <w:t xml:space="preserve"> and assess</w:t>
      </w:r>
      <w:r>
        <w:t>ing</w:t>
      </w:r>
      <w:r w:rsidRPr="00F47626">
        <w:t xml:space="preserve"> a person who may have such a disorder;</w:t>
      </w:r>
      <w:r>
        <w:t xml:space="preserve"> </w:t>
      </w:r>
      <w:r w:rsidRPr="00F47626">
        <w:t xml:space="preserve">issues relating to suicide and prevention techniques; </w:t>
      </w:r>
      <w:r>
        <w:t>recognizing, identifying, a</w:t>
      </w:r>
      <w:r w:rsidRPr="00F47626">
        <w:t>nd understanding the main effects of commonly prescribed prescription medications used to treat those who may have a behavioral health disorder;</w:t>
      </w:r>
      <w:r>
        <w:t xml:space="preserve"> c</w:t>
      </w:r>
      <w:r w:rsidRPr="00F47626">
        <w:t>ommunity resources and options for treatment, including identification of local resources;</w:t>
      </w:r>
      <w:r>
        <w:t xml:space="preserve"> </w:t>
      </w:r>
      <w:r w:rsidRPr="00F47626">
        <w:t xml:space="preserve">methods of determining appropriate </w:t>
      </w:r>
      <w:r>
        <w:t xml:space="preserve">treatment </w:t>
      </w:r>
      <w:r w:rsidRPr="00F47626">
        <w:t>options</w:t>
      </w:r>
      <w:r>
        <w:t xml:space="preserve">; </w:t>
      </w:r>
      <w:r w:rsidRPr="00F47626">
        <w:t>and</w:t>
      </w:r>
      <w:r>
        <w:t xml:space="preserve"> </w:t>
      </w:r>
      <w:r w:rsidRPr="00F47626">
        <w:t xml:space="preserve">standards utilized in </w:t>
      </w:r>
      <w:r>
        <w:t xml:space="preserve">this State </w:t>
      </w:r>
      <w:r w:rsidRPr="00F47626">
        <w:t>for involuntary commitment to inpatient and outpatient treatment.</w:t>
      </w:r>
    </w:p>
    <w:p w:rsidR="00057A23" w:rsidRDefault="00057A23" w:rsidP="00057A23">
      <w:r>
        <w:tab/>
      </w:r>
      <w:r w:rsidRPr="00F47626">
        <w:t xml:space="preserve">The Attorney General </w:t>
      </w:r>
      <w:r>
        <w:t xml:space="preserve">is authorized to </w:t>
      </w:r>
      <w:r w:rsidRPr="00F47626">
        <w:t xml:space="preserve">issue guidelines or directives </w:t>
      </w:r>
      <w:r>
        <w:t>governing the law enforcement training required by the bill.</w:t>
      </w:r>
    </w:p>
    <w:sectPr w:rsidR="00057A23" w:rsidSect="0024555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41F" w:rsidRDefault="0007141F">
      <w:r>
        <w:separator/>
      </w:r>
    </w:p>
  </w:endnote>
  <w:endnote w:type="continuationSeparator" w:id="0">
    <w:p w:rsidR="0007141F" w:rsidRDefault="00071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928" w:rsidRDefault="003B7928" w:rsidP="003B7928">
    <w:pPr>
      <w:pStyle w:val="sponUdate"/>
    </w:pPr>
    <w:r>
      <w:t>(Sponsorship Updated As Of: 5/4/2020)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41F" w:rsidRDefault="0007141F">
      <w:r>
        <w:separator/>
      </w:r>
    </w:p>
  </w:footnote>
  <w:footnote w:type="continuationSeparator" w:id="0">
    <w:p w:rsidR="0007141F" w:rsidRDefault="00071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825D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45559" w:rsidRDefault="00245559" w:rsidP="00245559">
    <w:pPr>
      <w:pStyle w:val="bpuHeadSpon"/>
    </w:pPr>
    <w:r w:rsidRPr="00245559">
      <w:rPr>
        <w:rStyle w:val="bpuHeadSponChar"/>
      </w:rPr>
      <w:t>A847</w:t>
    </w:r>
    <w:r>
      <w:t xml:space="preserve"> CHIARAVALLOTI, CALABRESE</w:t>
    </w:r>
  </w:p>
  <w:p w:rsidR="00245559" w:rsidRDefault="00245559" w:rsidP="002455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21FE">
      <w:rPr>
        <w:noProof/>
      </w:rPr>
      <w:t>3</w:t>
    </w:r>
    <w:r>
      <w:fldChar w:fldCharType="end"/>
    </w:r>
  </w:p>
  <w:p w:rsidR="00245559" w:rsidRPr="00AF575C" w:rsidRDefault="00245559" w:rsidP="0024555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45559" w:rsidRDefault="00245559" w:rsidP="00245559">
    <w:pPr>
      <w:pStyle w:val="bpuHeadSpon"/>
    </w:pPr>
    <w:r w:rsidRPr="00245559">
      <w:rPr>
        <w:rStyle w:val="bpuHeadSponChar"/>
      </w:rPr>
      <w:t>A847</w:t>
    </w:r>
    <w:r>
      <w:t xml:space="preserve"> CHIARAVALLOTI, CALABRESE</w:t>
    </w:r>
  </w:p>
  <w:p w:rsidR="00245559" w:rsidRDefault="00245559" w:rsidP="002455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21FE">
      <w:rPr>
        <w:noProof/>
      </w:rPr>
      <w:t>2</w:t>
    </w:r>
    <w:r>
      <w:fldChar w:fldCharType="end"/>
    </w:r>
  </w:p>
  <w:p w:rsidR="00245559" w:rsidRDefault="00245559" w:rsidP="0024555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1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57A23"/>
    <w:rsid w:val="000654B5"/>
    <w:rsid w:val="0006579B"/>
    <w:rsid w:val="00065BBF"/>
    <w:rsid w:val="0007141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059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5559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1E83"/>
    <w:rsid w:val="0037458C"/>
    <w:rsid w:val="00381407"/>
    <w:rsid w:val="0038486B"/>
    <w:rsid w:val="003941E5"/>
    <w:rsid w:val="003A19B9"/>
    <w:rsid w:val="003A213D"/>
    <w:rsid w:val="003B7928"/>
    <w:rsid w:val="003B7F50"/>
    <w:rsid w:val="003C32D1"/>
    <w:rsid w:val="003C6FBF"/>
    <w:rsid w:val="003D21FE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2C30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77C3"/>
    <w:rsid w:val="008B313B"/>
    <w:rsid w:val="008B4545"/>
    <w:rsid w:val="008B6E84"/>
    <w:rsid w:val="008C1027"/>
    <w:rsid w:val="008C6FA9"/>
    <w:rsid w:val="008D35C6"/>
    <w:rsid w:val="008D455C"/>
    <w:rsid w:val="008D62DB"/>
    <w:rsid w:val="008E3B9B"/>
    <w:rsid w:val="008E4F67"/>
    <w:rsid w:val="008F6A7A"/>
    <w:rsid w:val="00900ADC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B458D"/>
    <w:rsid w:val="00BC4545"/>
    <w:rsid w:val="00BD79EC"/>
    <w:rsid w:val="00BE204A"/>
    <w:rsid w:val="00BE26FC"/>
    <w:rsid w:val="00BE5435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33FF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3442A6E-A39B-4E81-A25B-0AACC91C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BE54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543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45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1D4F7-36AF-4A02-9107-EBBE3ECD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502</Words>
  <Characters>3035</Characters>
  <Application>Microsoft Office Word</Application>
  <DocSecurity>0</DocSecurity>
  <Lines>89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A847</vt:lpstr>
    </vt:vector>
  </TitlesOfParts>
  <Manager>R225</Manager>
  <Company>OFFICE of LEGISLATIVE SERVICES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A847</dc:title>
  <dc:creator>Assemblyman  CHIARAVALLOTI, Assemblyman  CALABRESE</dc:creator>
  <cp:keywords>A847|3|ER |302|0|0|!|0|</cp:keywords>
  <dc:description>PREFILED 2020</dc:description>
  <cp:lastModifiedBy>Puleo, Roseanne</cp:lastModifiedBy>
  <cp:revision>2</cp:revision>
  <cp:lastPrinted>2020-05-04T20:16:00Z</cp:lastPrinted>
  <dcterms:created xsi:type="dcterms:W3CDTF">2020-05-04T20:17:00Z</dcterms:created>
  <dcterms:modified xsi:type="dcterms:W3CDTF">2020-05-04T20:17:00Z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