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8A3" w:rsidRDefault="001B08A3" w:rsidP="001B08A3">
      <w:pPr>
        <w:pStyle w:val="bpuBill"/>
      </w:pPr>
      <w:bookmarkStart w:id="0" w:name="bpuFrontPg"/>
      <w:bookmarkEnd w:id="0"/>
      <w:r>
        <w:t xml:space="preserve">ASSEMBLY, No. 856 </w:t>
      </w:r>
    </w:p>
    <w:p w:rsidR="001B08A3" w:rsidRPr="001B08A3" w:rsidRDefault="001B08A3" w:rsidP="001B08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56986" r:id="rId8"/>
        </w:object>
      </w:r>
    </w:p>
    <w:p w:rsidR="001B08A3" w:rsidRDefault="001B08A3" w:rsidP="001B08A3">
      <w:pPr>
        <w:pStyle w:val="bpuState"/>
      </w:pPr>
      <w:r>
        <w:t>STATE OF NEW JERSEY</w:t>
      </w:r>
    </w:p>
    <w:p w:rsidR="001B08A3" w:rsidRDefault="001B08A3" w:rsidP="001B08A3">
      <w:pPr>
        <w:pStyle w:val="bpuLegislature"/>
      </w:pPr>
      <w:r>
        <w:t>219th LEGISLATURE</w:t>
      </w:r>
    </w:p>
    <w:p w:rsidR="001B08A3" w:rsidRDefault="001B08A3" w:rsidP="001B08A3">
      <w:pPr>
        <w:pStyle w:val="bpuWpGraphic"/>
      </w:pPr>
      <w:r>
        <w:object w:dxaOrig="8985" w:dyaOrig="255">
          <v:shape id="_x0000_i1026" type="#_x0000_t75" style="width:6in;height:12pt" o:ole="">
            <v:imagedata r:id="rId7" o:title=""/>
          </v:shape>
          <o:OLEObject Type="Embed" ProgID="WPWin6.1" ShapeID="_x0000_i1026" DrawAspect="Content" ObjectID="_1663756987" r:id="rId9"/>
        </w:object>
      </w:r>
      <w:r>
        <w:t xml:space="preserve">  </w:t>
      </w:r>
    </w:p>
    <w:p w:rsidR="001B08A3" w:rsidRDefault="001B08A3" w:rsidP="001B08A3">
      <w:pPr>
        <w:pStyle w:val="bpuIntro"/>
      </w:pPr>
      <w:r>
        <w:t>PRE-FILED FOR INTRODUCTION IN THE 2020 SESSION</w:t>
      </w:r>
    </w:p>
    <w:p w:rsidR="001B08A3" w:rsidRDefault="001B08A3" w:rsidP="001B08A3">
      <w:pPr>
        <w:pStyle w:val="bpuIntro"/>
      </w:pPr>
    </w:p>
    <w:p w:rsidR="001B08A3" w:rsidRDefault="001B08A3" w:rsidP="001B08A3">
      <w:pPr>
        <w:pStyle w:val="bpuIntro"/>
        <w:sectPr w:rsidR="001B08A3" w:rsidSect="00B42EE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B08A3" w:rsidRDefault="001B08A3" w:rsidP="001B08A3">
      <w:pPr>
        <w:pStyle w:val="bpuIntro"/>
      </w:pPr>
    </w:p>
    <w:p w:rsidR="001B08A3" w:rsidRDefault="001B08A3" w:rsidP="001B08A3">
      <w:pPr>
        <w:pStyle w:val="bpuSponsor"/>
      </w:pPr>
      <w:r>
        <w:t>Sponsored by:</w:t>
      </w:r>
    </w:p>
    <w:p w:rsidR="001B08A3" w:rsidRDefault="001B08A3" w:rsidP="001B08A3">
      <w:pPr>
        <w:pStyle w:val="bpuSponsor"/>
      </w:pPr>
      <w:r>
        <w:t>Assemblyman  NICHOLAS CHIARAVALLOTI</w:t>
      </w:r>
    </w:p>
    <w:p w:rsidR="001B08A3" w:rsidRDefault="001B08A3" w:rsidP="001B08A3">
      <w:pPr>
        <w:pStyle w:val="bpuSponsor"/>
      </w:pPr>
      <w:r>
        <w:t>District 31 (Hudson)</w:t>
      </w:r>
    </w:p>
    <w:p w:rsidR="001B08A3" w:rsidRDefault="00A14BC6" w:rsidP="00A14BC6">
      <w:pPr>
        <w:pStyle w:val="bpuSponsor"/>
      </w:pPr>
      <w:r>
        <w:t>Assemblywoman  CAROL A. MURPHY</w:t>
      </w:r>
    </w:p>
    <w:p w:rsidR="00A14BC6" w:rsidRDefault="00A14BC6" w:rsidP="00A14BC6">
      <w:pPr>
        <w:pStyle w:val="bpuSponsor"/>
      </w:pPr>
      <w:r>
        <w:t>District 7 (Burlington)</w:t>
      </w:r>
    </w:p>
    <w:p w:rsidR="00A14BC6" w:rsidRDefault="00B42EEF" w:rsidP="00B42EEF">
      <w:pPr>
        <w:pStyle w:val="bpuSponsor"/>
      </w:pPr>
      <w:r>
        <w:t>Assemblywoman  ANGELA V. MCKNIGHT</w:t>
      </w:r>
    </w:p>
    <w:p w:rsidR="00B42EEF" w:rsidRDefault="00B42EEF" w:rsidP="00B42EEF">
      <w:pPr>
        <w:pStyle w:val="bpuSponsor"/>
      </w:pPr>
      <w:r>
        <w:t>District 31 (Hudson)</w:t>
      </w:r>
    </w:p>
    <w:p w:rsidR="00B42EEF" w:rsidRPr="00B42EEF" w:rsidRDefault="00B42EEF" w:rsidP="00B42EEF">
      <w:pPr>
        <w:pStyle w:val="bpuSponsor"/>
      </w:pPr>
    </w:p>
    <w:p w:rsidR="001B08A3" w:rsidRDefault="000D6704" w:rsidP="000D6704">
      <w:pPr>
        <w:pStyle w:val="bpuSponsor"/>
      </w:pPr>
      <w:r>
        <w:t>Co-Sponsored by:</w:t>
      </w:r>
    </w:p>
    <w:p w:rsidR="000D6704" w:rsidRDefault="000D6704" w:rsidP="000D6704">
      <w:pPr>
        <w:pStyle w:val="bpuSponsor"/>
      </w:pPr>
      <w:r w:rsidRPr="000D6704">
        <w:t>Assemblyman Holley</w:t>
      </w:r>
    </w:p>
    <w:p w:rsidR="000D6704" w:rsidRDefault="000D6704" w:rsidP="000D6704"/>
    <w:p w:rsidR="000D6704" w:rsidRPr="000D6704" w:rsidRDefault="000D6704" w:rsidP="000D6704">
      <w:bookmarkStart w:id="1" w:name="_GoBack"/>
      <w:bookmarkEnd w:id="1"/>
    </w:p>
    <w:p w:rsidR="001B08A3" w:rsidRDefault="001B08A3" w:rsidP="001B08A3">
      <w:pPr>
        <w:pStyle w:val="bpuSponsor"/>
      </w:pPr>
    </w:p>
    <w:p w:rsidR="001B08A3" w:rsidRDefault="001B08A3" w:rsidP="001B08A3">
      <w:pPr>
        <w:pStyle w:val="bpuSponsor"/>
      </w:pPr>
    </w:p>
    <w:p w:rsidR="001B08A3" w:rsidRDefault="001B08A3" w:rsidP="001B08A3">
      <w:pPr>
        <w:pStyle w:val="bpuSponsor"/>
      </w:pPr>
      <w:r>
        <w:t>SYNOPSIS</w:t>
      </w:r>
    </w:p>
    <w:p w:rsidR="001B08A3" w:rsidRDefault="001B08A3" w:rsidP="001B08A3">
      <w:pPr>
        <w:pStyle w:val="bpuNormText"/>
      </w:pPr>
      <w:r>
        <w:tab/>
        <w:t xml:space="preserve">Expands Medicaid coverage regarding assistive devices for hearing impaired under certain circumstances. </w:t>
      </w:r>
    </w:p>
    <w:p w:rsidR="001B08A3" w:rsidRDefault="001B08A3" w:rsidP="001B08A3">
      <w:pPr>
        <w:pStyle w:val="bpuNormText"/>
      </w:pPr>
    </w:p>
    <w:p w:rsidR="001B08A3" w:rsidRDefault="001B08A3" w:rsidP="001B08A3">
      <w:pPr>
        <w:pStyle w:val="bpuSponsor"/>
      </w:pPr>
      <w:r>
        <w:t xml:space="preserve">CURRENT VERSION OF TEXT </w:t>
      </w:r>
    </w:p>
    <w:p w:rsidR="001B08A3" w:rsidRDefault="001B08A3" w:rsidP="001B08A3">
      <w:pPr>
        <w:pStyle w:val="bpuNormText"/>
      </w:pPr>
      <w:r>
        <w:tab/>
        <w:t>Introduced Pending Technical Review by Legislative Counsel.</w:t>
      </w:r>
    </w:p>
    <w:p w:rsidR="001B08A3" w:rsidRDefault="001B08A3" w:rsidP="001B08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B08A3" w:rsidRDefault="001B08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08A3" w:rsidSect="001B08A3">
          <w:type w:val="continuous"/>
          <w:pgSz w:w="12240" w:h="20160" w:code="5"/>
          <w:pgMar w:top="2160" w:right="2275" w:bottom="1440" w:left="2275" w:header="72" w:footer="720" w:gutter="0"/>
          <w:pgNumType w:start="1"/>
          <w:cols w:space="720"/>
          <w:docGrid w:linePitch="360"/>
        </w:sectPr>
      </w:pPr>
    </w:p>
    <w:p w:rsidR="00006453" w:rsidRPr="00677316" w:rsidRDefault="00006453" w:rsidP="00006453">
      <w:pPr>
        <w:pStyle w:val="HangingAnAct"/>
        <w:rPr>
          <w:rStyle w:val="HangingAnActChar"/>
        </w:rPr>
      </w:pPr>
      <w:r w:rsidRPr="00006453">
        <w:rPr>
          <w:rStyle w:val="BillHead"/>
        </w:rPr>
        <w:lastRenderedPageBreak/>
        <w:t>An Act</w:t>
      </w:r>
      <w:r w:rsidRPr="006B7FA7">
        <w:rPr>
          <w:rStyle w:val="HangingAnActChar"/>
        </w:rPr>
        <w:t xml:space="preserve"> </w:t>
      </w:r>
      <w:r>
        <w:t>concerning Medicaid coverage of hearing aids and other assistive devices for the hearing impaired and amending P.L.1968, c.413.</w:t>
      </w:r>
    </w:p>
    <w:p w:rsidR="00006453" w:rsidRPr="00D71D68" w:rsidRDefault="00006453" w:rsidP="00006453"/>
    <w:p w:rsidR="00006453" w:rsidRPr="00AA7880" w:rsidRDefault="00006453" w:rsidP="00006453">
      <w:r>
        <w:tab/>
      </w:r>
      <w:r>
        <w:rPr>
          <w:rStyle w:val="BillHeading2"/>
        </w:rPr>
        <w:t xml:space="preserve">Be It Enacted </w:t>
      </w:r>
      <w:r>
        <w:rPr>
          <w:rStyle w:val="BillLanguage"/>
        </w:rPr>
        <w:t>by the Senate and General Assembly of the State of New Jersey:</w:t>
      </w:r>
    </w:p>
    <w:p w:rsidR="00006453" w:rsidRDefault="00006453" w:rsidP="00006453"/>
    <w:p w:rsidR="00006453" w:rsidRDefault="00006453" w:rsidP="00006453">
      <w:r>
        <w:tab/>
        <w:t>1.</w:t>
      </w:r>
      <w:r>
        <w:tab/>
        <w:t>Section 6 of P.L.1968, c.413 (C.30:4D-6) is amended to read as follows:</w:t>
      </w:r>
    </w:p>
    <w:p w:rsidR="00006453" w:rsidRDefault="00006453" w:rsidP="00006453">
      <w:r>
        <w:tab/>
        <w:t>6.</w:t>
      </w:r>
      <w:r>
        <w:tab/>
        <w:t>a.  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006453" w:rsidRDefault="00006453" w:rsidP="00006453">
      <w:r>
        <w:tab/>
        <w:t>(1)</w:t>
      </w:r>
      <w:r>
        <w:tab/>
        <w:t>Inpatient hospital services;</w:t>
      </w:r>
    </w:p>
    <w:p w:rsidR="00006453" w:rsidRDefault="00006453" w:rsidP="00006453">
      <w:r>
        <w:tab/>
        <w:t>(2)</w:t>
      </w:r>
      <w:r>
        <w:tab/>
        <w:t>Outpatient hospital services;</w:t>
      </w:r>
    </w:p>
    <w:p w:rsidR="00006453" w:rsidRDefault="00006453" w:rsidP="00006453">
      <w:r>
        <w:tab/>
        <w:t>(3)</w:t>
      </w:r>
      <w:r>
        <w:tab/>
        <w:t>Other laboratory and X-ray services;</w:t>
      </w:r>
    </w:p>
    <w:p w:rsidR="00006453" w:rsidRDefault="00006453" w:rsidP="00006453">
      <w:r>
        <w:tab/>
        <w:t>(4)</w:t>
      </w:r>
      <w:r>
        <w:tab/>
        <w:t>(a)  Skilled nursing or intermediate care facility services;</w:t>
      </w:r>
    </w:p>
    <w:p w:rsidR="00006453" w:rsidRDefault="00006453" w:rsidP="00006453">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006453" w:rsidRDefault="00006453" w:rsidP="00006453">
      <w:r>
        <w:tab/>
        <w:t>(5)</w:t>
      </w:r>
      <w:r>
        <w:tab/>
        <w:t>Physician's services furnished in the office, the patient's home, a hospital, a skilled nursing, or intermediate care facility or elsewhere.</w:t>
      </w:r>
    </w:p>
    <w:p w:rsidR="00006453" w:rsidRDefault="00006453" w:rsidP="00006453">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006453" w:rsidRDefault="00006453" w:rsidP="00006453">
      <w:r>
        <w:tab/>
        <w:t>b.</w:t>
      </w:r>
      <w:r>
        <w:tab/>
        <w:t>Subject to the limitations imposed by federal law, by this act, and by the rules and regulations promulgated pursuant thereto, the medical assistance program may be expanded to include authorized services within each of the following classifications:</w:t>
      </w:r>
    </w:p>
    <w:p w:rsidR="00006453" w:rsidRDefault="00006453" w:rsidP="00006453">
      <w:r>
        <w:tab/>
        <w:t>(1)</w:t>
      </w:r>
      <w:r>
        <w:tab/>
        <w:t>Medical care not included in subsection a.(5) above, or any other type of remedial care recognized under State law, furnished by licensed practitioners within the scope of their practice, as defined by State law;</w:t>
      </w:r>
    </w:p>
    <w:p w:rsidR="00006453" w:rsidRDefault="00006453" w:rsidP="00006453">
      <w:r>
        <w:tab/>
        <w:t>(2)</w:t>
      </w:r>
      <w:r>
        <w:tab/>
        <w:t>Home health care services;</w:t>
      </w:r>
    </w:p>
    <w:p w:rsidR="00006453" w:rsidRDefault="00006453" w:rsidP="00006453">
      <w:r>
        <w:tab/>
        <w:t>(3)</w:t>
      </w:r>
      <w:r>
        <w:tab/>
        <w:t>Clinic services;</w:t>
      </w:r>
    </w:p>
    <w:p w:rsidR="00006453" w:rsidRDefault="00006453" w:rsidP="00006453">
      <w:r>
        <w:lastRenderedPageBreak/>
        <w:tab/>
        <w:t>(4)</w:t>
      </w:r>
      <w:r>
        <w:tab/>
        <w:t>Dental services;</w:t>
      </w:r>
    </w:p>
    <w:p w:rsidR="00006453" w:rsidRDefault="00006453" w:rsidP="00006453">
      <w:r>
        <w:tab/>
        <w:t>(5)</w:t>
      </w:r>
      <w:r>
        <w:tab/>
        <w:t>Physical therapy and related services;</w:t>
      </w:r>
    </w:p>
    <w:p w:rsidR="00006453" w:rsidRDefault="00006453" w:rsidP="00006453">
      <w:r>
        <w:tab/>
        <w:t>(6)</w:t>
      </w:r>
      <w:r>
        <w:tab/>
        <w:t>Prescribed drugs, dentures, and prosthetic devices; and eyeglasses prescribed by a physician skilled in diseases of the eye or by an optometrist, whichever the individual may select;</w:t>
      </w:r>
    </w:p>
    <w:p w:rsidR="00006453" w:rsidRDefault="00006453" w:rsidP="00006453">
      <w:r>
        <w:tab/>
        <w:t>(7)</w:t>
      </w:r>
      <w:r>
        <w:tab/>
        <w:t>Optometric services;</w:t>
      </w:r>
    </w:p>
    <w:p w:rsidR="00006453" w:rsidRDefault="00006453" w:rsidP="00006453">
      <w:r>
        <w:tab/>
        <w:t>(8)</w:t>
      </w:r>
      <w:r>
        <w:tab/>
        <w:t>Podiatric services;</w:t>
      </w:r>
    </w:p>
    <w:p w:rsidR="00006453" w:rsidRDefault="00006453" w:rsidP="00006453">
      <w:r>
        <w:tab/>
        <w:t>(9)</w:t>
      </w:r>
      <w:r>
        <w:tab/>
        <w:t>Chiropractic services;</w:t>
      </w:r>
    </w:p>
    <w:p w:rsidR="00006453" w:rsidRDefault="00006453" w:rsidP="00006453">
      <w:r>
        <w:tab/>
        <w:t>(10) Psychological services;</w:t>
      </w:r>
    </w:p>
    <w:p w:rsidR="00006453" w:rsidRDefault="00006453" w:rsidP="00006453">
      <w:r>
        <w:tab/>
        <w:t>(11) Inpatient psychiatric hospital services for individuals under 21 years of age, or under age 22 if they are receiving such services immediately before attaining age 21;</w:t>
      </w:r>
    </w:p>
    <w:p w:rsidR="00006453" w:rsidRDefault="00006453" w:rsidP="00006453">
      <w:r>
        <w:tab/>
        <w:t>(12) Other diagnostic, screening, preventive, and rehabilitative services, and other remedial care;</w:t>
      </w:r>
    </w:p>
    <w:p w:rsidR="00006453" w:rsidRDefault="00006453" w:rsidP="00006453">
      <w:r>
        <w:tab/>
        <w:t>(13) Inpatient hospital services, nursing facility services, and intermediate care facility services for individuals 65 years of age or over in an institution for mental diseases;</w:t>
      </w:r>
    </w:p>
    <w:p w:rsidR="00006453" w:rsidRDefault="00006453" w:rsidP="00006453">
      <w:r>
        <w:tab/>
        <w:t>(14) Intermediate care facility services;</w:t>
      </w:r>
    </w:p>
    <w:p w:rsidR="00006453" w:rsidRDefault="00006453" w:rsidP="00006453">
      <w:r>
        <w:tab/>
        <w:t>(15) Transportation services;</w:t>
      </w:r>
    </w:p>
    <w:p w:rsidR="00006453" w:rsidRDefault="00006453" w:rsidP="00006453">
      <w:r>
        <w:tab/>
        <w:t>(16) Services in connection with the inpatient or outpatient treatment or care of substance use disorder, when the treatment is prescribed by a physician and provided in a licensed hospital or in a narcotic and substance use disorder treatment center approved by the Department of Health pursuant to P.L.1970, c.334 (C.26:2G-21 et seq.) and whose staff includes a medical director, and limited to those services eligible for federal financial participation under Title XIX of the federal Social Security Act;</w:t>
      </w:r>
    </w:p>
    <w:p w:rsidR="00006453" w:rsidRDefault="00006453" w:rsidP="00006453">
      <w:r>
        <w:tab/>
        <w:t>(17) Any other medical care and any other type of remedial care recognized under State law, specified by the Secretary of the federal Department of Health and Human Services, and approved by the commissioner;</w:t>
      </w:r>
    </w:p>
    <w:p w:rsidR="00006453" w:rsidRDefault="00006453" w:rsidP="00006453">
      <w:r>
        <w:tab/>
        <w:t>(18) Comprehensive maternity care, which may include:  the basic number of prenatal and postpartum visits recommended by the American College of Obstetrics and Gynecology; additional prenatal and postpartum visits that are medically necessary; necessary laboratory, nutritional assessment and counseling, health education, personal counseling, managed care, outreach, and follow-up services; treatment of conditions which may complicate pregnancy; and physician or certified nurse-midwife delivery services;</w:t>
      </w:r>
    </w:p>
    <w:p w:rsidR="00006453" w:rsidRDefault="00006453" w:rsidP="00006453">
      <w:r>
        <w:tab/>
        <w:t>(19) Comprehensive pediatric care, which may include: ambulatory, preventive, and primary care health services. The preventive services shall include, at a minimum, the basic number of preventive visits recommended by the American Academy of Pediatrics;</w:t>
      </w:r>
    </w:p>
    <w:p w:rsidR="00006453" w:rsidRDefault="00006453" w:rsidP="00006453">
      <w:r>
        <w:tab/>
        <w:t xml:space="preserve">(20) Services provided by a hospice which is participating in the Medicare program established pursuant to Title XVIII of the Social Security Act, Pub.L.89-97 (42 U.S.C. s.1395 et seq.).  Hospice </w:t>
      </w:r>
      <w:r>
        <w:lastRenderedPageBreak/>
        <w:t>services shall be provided subject to approval of the Secretary of the federal Department of Health and Human Services for federal reimbursement;</w:t>
      </w:r>
    </w:p>
    <w:p w:rsidR="00006453" w:rsidRDefault="00006453" w:rsidP="00006453">
      <w:r>
        <w:tab/>
        <w:t>(21) 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006453" w:rsidRDefault="00006453" w:rsidP="00006453">
      <w:r>
        <w:tab/>
        <w:t>(22) Upon referral by a physician, advanced practice nurse, or physician assistant of a person who has been diagnosed with diabetes, gestational diabetes, or pre-diabetes, in accordance with standards adopted by the American Diabetes Association:</w:t>
      </w:r>
    </w:p>
    <w:p w:rsidR="00006453" w:rsidRDefault="00006453" w:rsidP="00006453">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006453" w:rsidRDefault="00006453" w:rsidP="00006453">
      <w:r>
        <w:tab/>
        <w:t>(</w:t>
      </w:r>
      <w:proofErr w:type="spellStart"/>
      <w:r>
        <w:t>i</w:t>
      </w:r>
      <w:proofErr w:type="spellEnd"/>
      <w:r>
        <w:t>)</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006453" w:rsidRDefault="00006453" w:rsidP="00006453">
      <w:r>
        <w:tab/>
        <w:t>(ii)</w:t>
      </w:r>
      <w:r>
        <w:tab/>
        <w:t>an entity meeting the National Standards for Diabetes Self-Management Education and Support, as evidenced by a recognition by the American Diabetes Association or accreditation by the American Association of Diabetes Educators;</w:t>
      </w:r>
    </w:p>
    <w:p w:rsidR="00006453" w:rsidRDefault="00006453" w:rsidP="00006453">
      <w:r>
        <w:tab/>
        <w:t>(b)</w:t>
      </w:r>
      <w:r>
        <w:tab/>
        <w:t>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006453" w:rsidRDefault="00006453" w:rsidP="00006453">
      <w:r>
        <w:lastRenderedPageBreak/>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006453" w:rsidRDefault="00006453" w:rsidP="00006453">
      <w:r>
        <w:tab/>
        <w:t>(d)</w:t>
      </w:r>
      <w:r>
        <w:tab/>
        <w:t>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w:t>
      </w:r>
    </w:p>
    <w:p w:rsidR="00006453" w:rsidRDefault="00006453" w:rsidP="00006453">
      <w:pPr>
        <w:rPr>
          <w:u w:val="single"/>
        </w:rPr>
      </w:pPr>
      <w:r>
        <w:tab/>
      </w:r>
      <w:r>
        <w:rPr>
          <w:u w:val="single"/>
        </w:rPr>
        <w:t xml:space="preserve">(23) Expenses for unilateral or bilateral hearing aids, cochlear implants, or auditory </w:t>
      </w:r>
      <w:proofErr w:type="spellStart"/>
      <w:r>
        <w:rPr>
          <w:u w:val="single"/>
        </w:rPr>
        <w:t>osseointegrated</w:t>
      </w:r>
      <w:proofErr w:type="spellEnd"/>
      <w:r>
        <w:rPr>
          <w:u w:val="single"/>
        </w:rPr>
        <w:t xml:space="preserve"> devices, as well as any related accessories or services, provided that the devices, accessories, and services are deemed to be medically necessary and are prescribed or recommended by a licensed physician or audiologist. </w:t>
      </w:r>
    </w:p>
    <w:p w:rsidR="00006453" w:rsidRDefault="00006453" w:rsidP="00006453">
      <w:pPr>
        <w:rPr>
          <w:u w:val="single"/>
        </w:rPr>
      </w:pPr>
      <w:r w:rsidRPr="00D30EED">
        <w:tab/>
      </w:r>
      <w:r>
        <w:rPr>
          <w:u w:val="single"/>
        </w:rPr>
        <w:t xml:space="preserve">As used in this paragraph: </w:t>
      </w:r>
    </w:p>
    <w:p w:rsidR="00006453" w:rsidRDefault="00006453" w:rsidP="00006453">
      <w:pPr>
        <w:rPr>
          <w:u w:val="single"/>
        </w:rPr>
      </w:pPr>
      <w:r w:rsidRPr="000B4B19">
        <w:tab/>
      </w:r>
      <w:r>
        <w:rPr>
          <w:u w:val="single"/>
        </w:rPr>
        <w:t>“A</w:t>
      </w:r>
      <w:r w:rsidRPr="007D2EE9">
        <w:rPr>
          <w:u w:val="single"/>
        </w:rPr>
        <w:t xml:space="preserve">uditory </w:t>
      </w:r>
      <w:proofErr w:type="spellStart"/>
      <w:r w:rsidRPr="007D2EE9">
        <w:rPr>
          <w:u w:val="single"/>
        </w:rPr>
        <w:t>osseointegrated</w:t>
      </w:r>
      <w:proofErr w:type="spellEnd"/>
      <w:r w:rsidRPr="007D2EE9">
        <w:rPr>
          <w:u w:val="single"/>
        </w:rPr>
        <w:t xml:space="preserve"> device</w:t>
      </w:r>
      <w:r>
        <w:rPr>
          <w:u w:val="single"/>
        </w:rPr>
        <w:t>” means</w:t>
      </w:r>
      <w:r w:rsidRPr="007D2EE9">
        <w:rPr>
          <w:u w:val="single"/>
        </w:rPr>
        <w:t xml:space="preserve"> a device implanted in the skull that replaces the function of the middle ear and provides mechanical energy to the cochlea via a mechanical transducer.</w:t>
      </w:r>
    </w:p>
    <w:p w:rsidR="00006453" w:rsidRDefault="00006453" w:rsidP="00006453">
      <w:pPr>
        <w:rPr>
          <w:u w:val="single"/>
        </w:rPr>
      </w:pPr>
      <w:r w:rsidRPr="00C54F52">
        <w:tab/>
      </w:r>
      <w:r>
        <w:rPr>
          <w:u w:val="single"/>
        </w:rPr>
        <w:t>“Bilateral” means relating to or involving both ears.</w:t>
      </w:r>
    </w:p>
    <w:p w:rsidR="00006453" w:rsidRDefault="00006453" w:rsidP="00006453">
      <w:pPr>
        <w:rPr>
          <w:u w:val="single"/>
        </w:rPr>
      </w:pPr>
      <w:r w:rsidRPr="00C54F52">
        <w:tab/>
      </w:r>
      <w:r>
        <w:rPr>
          <w:u w:val="single"/>
        </w:rPr>
        <w:t>“C</w:t>
      </w:r>
      <w:r w:rsidRPr="007D2EE9">
        <w:rPr>
          <w:u w:val="single"/>
        </w:rPr>
        <w:t>ochlear implant</w:t>
      </w:r>
      <w:r>
        <w:rPr>
          <w:u w:val="single"/>
        </w:rPr>
        <w:t>”</w:t>
      </w:r>
      <w:r w:rsidRPr="007D2EE9">
        <w:rPr>
          <w:u w:val="single"/>
        </w:rPr>
        <w:t xml:space="preserve"> </w:t>
      </w:r>
      <w:r>
        <w:rPr>
          <w:u w:val="single"/>
        </w:rPr>
        <w:t>means</w:t>
      </w:r>
      <w:r w:rsidRPr="007D2EE9">
        <w:rPr>
          <w:u w:val="single"/>
        </w:rPr>
        <w:t xml:space="preserve"> a device that is implanted under the skin that picks up sounds and converts them to impulses transmitted to e</w:t>
      </w:r>
      <w:r>
        <w:rPr>
          <w:u w:val="single"/>
        </w:rPr>
        <w:t>lectrodes placed in the cochlea</w:t>
      </w:r>
      <w:r w:rsidRPr="007D2EE9">
        <w:rPr>
          <w:u w:val="single"/>
        </w:rPr>
        <w:t>.</w:t>
      </w:r>
    </w:p>
    <w:p w:rsidR="00006453" w:rsidRDefault="00006453" w:rsidP="00006453">
      <w:pPr>
        <w:rPr>
          <w:u w:val="single"/>
        </w:rPr>
      </w:pPr>
      <w:r w:rsidRPr="00C54F52">
        <w:tab/>
      </w:r>
      <w:r>
        <w:rPr>
          <w:u w:val="single"/>
        </w:rPr>
        <w:t>“H</w:t>
      </w:r>
      <w:r w:rsidRPr="007D2EE9">
        <w:rPr>
          <w:u w:val="single"/>
        </w:rPr>
        <w:t>earing aid</w:t>
      </w:r>
      <w:r>
        <w:rPr>
          <w:u w:val="single"/>
        </w:rPr>
        <w:t>” means</w:t>
      </w:r>
      <w:r w:rsidRPr="007D2EE9">
        <w:rPr>
          <w:u w:val="single"/>
        </w:rPr>
        <w:t xml:space="preserve"> </w:t>
      </w:r>
      <w:r>
        <w:rPr>
          <w:u w:val="single"/>
        </w:rPr>
        <w:t>an ear-level or body-worn electroacoustic device for amplifying sound whose basic components are a microphone, amplifier, and receiver.</w:t>
      </w:r>
    </w:p>
    <w:p w:rsidR="00006453" w:rsidRPr="00D30EED" w:rsidRDefault="00006453" w:rsidP="00006453">
      <w:pPr>
        <w:rPr>
          <w:u w:val="single"/>
        </w:rPr>
      </w:pPr>
      <w:r w:rsidRPr="00C54F52">
        <w:tab/>
      </w:r>
      <w:r>
        <w:rPr>
          <w:u w:val="single"/>
        </w:rPr>
        <w:t>“Unilateral” means relating to or involving one ear.</w:t>
      </w:r>
    </w:p>
    <w:p w:rsidR="00006453" w:rsidRDefault="00006453" w:rsidP="00006453">
      <w:r>
        <w:tab/>
        <w:t>c.</w:t>
      </w:r>
      <w:r>
        <w:tab/>
        <w:t>Payments for the foregoing services, goods, and supplies furnished pursuant to this act shall be made to the extent authorized by this act, the rules and regulations promulgated pursuant thereto 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006453" w:rsidRDefault="00006453" w:rsidP="00006453">
      <w:r>
        <w:tab/>
        <w:t xml:space="preserve">No provider whose claim for payment pursuant to this act has been denied because the services, goods, or supplies were 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w:t>
      </w:r>
      <w:r>
        <w:lastRenderedPageBreak/>
        <w:t>this act, if the recipient elected to receive the services, goods or supplies with the knowledge that they were not authorized.</w:t>
      </w:r>
    </w:p>
    <w:p w:rsidR="00006453" w:rsidRDefault="00006453" w:rsidP="00006453">
      <w:r>
        <w:tab/>
        <w:t>d.</w:t>
      </w:r>
      <w:r>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006453" w:rsidRDefault="00006453" w:rsidP="00006453">
      <w:r>
        <w:tab/>
        <w:t>No copayment or other form of cost-sharing shall be imposed on any individual eligible for medical assistance, except as mandated by federal law as a condition of federal financial participation.</w:t>
      </w:r>
    </w:p>
    <w:p w:rsidR="00006453" w:rsidRDefault="00006453" w:rsidP="00006453">
      <w:r>
        <w:tab/>
        <w:t>e.</w:t>
      </w:r>
      <w:r>
        <w:tab/>
        <w:t>Anything in this act to the contrary notwithstanding, no payments for medical assistance shall be made under this act with respect to care or services for any individual who:</w:t>
      </w:r>
    </w:p>
    <w:p w:rsidR="00006453" w:rsidRDefault="00006453" w:rsidP="00006453">
      <w:r>
        <w:tab/>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006453" w:rsidRDefault="00006453" w:rsidP="00006453">
      <w:r>
        <w:tab/>
        <w:t>(2)</w:t>
      </w:r>
      <w:r>
        <w:tab/>
        <w:t>Has not attained 65 years of age and who is a patient in an institution for mental diseases, or</w:t>
      </w:r>
    </w:p>
    <w:p w:rsidR="00006453" w:rsidRDefault="00006453" w:rsidP="00006453">
      <w:r>
        <w:tab/>
        <w:t>(3)</w:t>
      </w:r>
      <w:r>
        <w:tab/>
        <w:t>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006453" w:rsidRDefault="00006453" w:rsidP="00006453">
      <w:r>
        <w:tab/>
        <w:t>f.</w:t>
      </w:r>
      <w:r>
        <w:tab/>
        <w:t xml:space="preserve">(1)  A third party as defined in section 3 of P.L.1968, c.413 (C.30:4D-3) shall not consider a person's eligibility for Medicaid in this or another state when determining the person's eligibility for enrollment or the provision of benefits by that third party. </w:t>
      </w:r>
    </w:p>
    <w:p w:rsidR="00006453" w:rsidRDefault="00006453" w:rsidP="00006453">
      <w:r>
        <w:tab/>
        <w:t>(2)</w:t>
      </w:r>
      <w:r>
        <w:tab/>
        <w:t>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this act as a result of any such provision.</w:t>
      </w:r>
    </w:p>
    <w:p w:rsidR="00006453" w:rsidRDefault="00006453" w:rsidP="00006453">
      <w:r>
        <w:tab/>
        <w:t>(3)</w:t>
      </w:r>
      <w:r>
        <w:tab/>
        <w:t xml:space="preserve">Notwithstanding any provision of law to the contrary, the provisions of paragraph (2) of this subsection shall not apply to a trust agreement that is established pursuant to 42 U.S.C. s.1396p(d)(4)(A) or (C) to supplement and augment assistance </w:t>
      </w:r>
      <w:r>
        <w:lastRenderedPageBreak/>
        <w:t>provided by government entities to a person who is disabled as defined in section 1614(a)(3) of the federal Social Security Act (42 U.S.C. s.1382c (a)(3)).</w:t>
      </w:r>
    </w:p>
    <w:p w:rsidR="00006453" w:rsidRDefault="00006453" w:rsidP="00006453">
      <w:r>
        <w:tab/>
        <w:t>g.</w:t>
      </w:r>
      <w:r>
        <w:tab/>
        <w:t>The following services shall be provided to eligible medically needy individuals as follows:</w:t>
      </w:r>
    </w:p>
    <w:p w:rsidR="00006453" w:rsidRDefault="00006453" w:rsidP="00006453">
      <w:r>
        <w:tab/>
        <w:t>(1)</w:t>
      </w:r>
      <w:r>
        <w:tab/>
        <w:t>Pregnant women shall be provided prenatal care and delivery services and postpartum care, including the services cited in subsection a.(1), (3), and (5) of this section and subsection b.(1)-(10), (12), (15), and (17) of this section, and nursing facility services cited in subsection b.(13) of this section.</w:t>
      </w:r>
    </w:p>
    <w:p w:rsidR="00006453" w:rsidRDefault="00006453" w:rsidP="00006453">
      <w:r>
        <w:tab/>
        <w:t>(2)</w:t>
      </w:r>
      <w:r>
        <w:tab/>
        <w:t>Dependent children shall be provided with services cited in subsection a.(3) and (5) of this section and subsection b.(1), (2), (3), (4), (5), (6), (7), (10), (12), (15), and (17) of this section, and nursing facility services cited in subsection b.(13) of this section.</w:t>
      </w:r>
    </w:p>
    <w:p w:rsidR="00006453" w:rsidRDefault="00006453" w:rsidP="00006453">
      <w:r>
        <w:tab/>
        <w:t>(3)</w:t>
      </w:r>
      <w:r>
        <w:tab/>
        <w:t>Individuals who are 65 years of age or older shall be provided with services cited in subsection a.(3) and (5) of this section and subsection b.(1)-(5), (6) excluding prescribed drugs, (7), (8), (10), (12), (15), and (17) of this section, and nursing facility services cited in subsection b.(13) of this section.</w:t>
      </w:r>
    </w:p>
    <w:p w:rsidR="00006453" w:rsidRDefault="00006453" w:rsidP="00006453">
      <w:r>
        <w:tab/>
        <w:t>(4)</w:t>
      </w:r>
      <w:r>
        <w:tab/>
        <w:t>Individuals who are blind or disabled shall be provided with services cited in subsection a.(3) and (5) of this section and subsection b.(1)-(5), (6) excluding prescribed drugs, (7), (8), (10), (12), (15), and (17) of this section, and nursing facility services cited in subsection b.(13) of this section.</w:t>
      </w:r>
    </w:p>
    <w:p w:rsidR="00006453" w:rsidRDefault="00006453" w:rsidP="00006453">
      <w:r>
        <w:tab/>
        <w:t>(5)</w:t>
      </w:r>
      <w:r>
        <w:tab/>
        <w:t>(a)</w:t>
      </w:r>
      <w:r w:rsidR="001B08A3">
        <w:t xml:space="preserve"> </w:t>
      </w:r>
      <w:r>
        <w:t xml:space="preserve"> 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006453" w:rsidRDefault="00006453" w:rsidP="00006453">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006453" w:rsidRDefault="00006453" w:rsidP="00006453">
      <w:r>
        <w:lastRenderedPageBreak/>
        <w:tab/>
        <w:t>(c)</w:t>
      </w:r>
      <w:r>
        <w:tab/>
        <w:t>The division shall monitor the use of inpatient and outpatient hospital services by medically needy persons.</w:t>
      </w:r>
    </w:p>
    <w:p w:rsidR="00006453" w:rsidRDefault="00006453" w:rsidP="00006453">
      <w:r>
        <w:tab/>
        <w:t>h.</w:t>
      </w:r>
      <w:r>
        <w:tab/>
        <w:t>In the case of a qualified disabled and working individual pursuant to section 6408 of Pub.L.101-239 (42 U.S.C. s.1396d), the only medical assistance provided under this act shall be the payment of premiums for Medicare part A under 42 U.S.C. ss.1395i-2 and 1395r.</w:t>
      </w:r>
    </w:p>
    <w:p w:rsidR="00006453" w:rsidRDefault="00006453" w:rsidP="00006453">
      <w:r>
        <w:tab/>
      </w:r>
      <w:proofErr w:type="spellStart"/>
      <w:r>
        <w:t>i</w:t>
      </w:r>
      <w:proofErr w:type="spellEnd"/>
      <w:r>
        <w:t>.</w:t>
      </w:r>
      <w:r>
        <w:tab/>
        <w:t>In the case of a specified low-income Medicare beneficiary pursuant to 42 U.S.C. s.1396a(a)10(E)iii, the only medical assistance provided under this act shall be the payment of premiums for Medicare part B under 42 U.S.C. s.1395r as provided for in 42 U.S.C. s.1396d(p)(3)(A)(ii).</w:t>
      </w:r>
    </w:p>
    <w:p w:rsidR="00006453" w:rsidRDefault="00006453" w:rsidP="00006453">
      <w:r>
        <w:tab/>
        <w:t>j.</w:t>
      </w:r>
      <w:r>
        <w:tab/>
        <w:t>In the case of a qualified individual pursuant to 42 U.S.C. s.1396a(aa), the only medical assistance provided under this act shall be payment for authorized services provided during the period in which the individual requires treatment for breast or cervical cancer, in accordance with criteria established by the commissioner.</w:t>
      </w:r>
    </w:p>
    <w:p w:rsidR="00006453" w:rsidRDefault="00006453" w:rsidP="00006453">
      <w:r>
        <w:tab/>
        <w:t>k.</w:t>
      </w:r>
      <w:r>
        <w:tab/>
        <w:t>In the case of a qualified individual pursuant to 42 U.S.C. s.1396a(ii), the only medical assistance provided under this act shall be payment for family planning services and supplies as described at 42 U.S.C. s.1396d(a)(4)(C), including medical diagnosis and treatment services that are provided pursuant to a family planning service in a family planning setting.</w:t>
      </w:r>
    </w:p>
    <w:p w:rsidR="00006453" w:rsidRDefault="00006453" w:rsidP="00006453">
      <w:r>
        <w:t>(</w:t>
      </w:r>
      <w:proofErr w:type="spellStart"/>
      <w:r>
        <w:t>cf</w:t>
      </w:r>
      <w:proofErr w:type="spellEnd"/>
      <w:r>
        <w:t>: P.L.2018, c.1, s.2)</w:t>
      </w:r>
    </w:p>
    <w:p w:rsidR="00006453" w:rsidRPr="00D71D68" w:rsidRDefault="00006453" w:rsidP="00006453"/>
    <w:p w:rsidR="00006453" w:rsidRPr="00D87A8B" w:rsidRDefault="00006453" w:rsidP="00006453">
      <w:r w:rsidRPr="00D87A8B">
        <w:tab/>
        <w:t>2.</w:t>
      </w:r>
      <w:r w:rsidRPr="00D87A8B">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006453" w:rsidRPr="00D87A8B" w:rsidRDefault="00006453" w:rsidP="00006453"/>
    <w:p w:rsidR="00006453" w:rsidRPr="00D87A8B" w:rsidRDefault="00006453" w:rsidP="00006453">
      <w:r w:rsidRPr="00D87A8B">
        <w:tab/>
        <w:t>3.</w:t>
      </w:r>
      <w:r w:rsidRPr="00D87A8B">
        <w:tab/>
        <w:t>The Commissioner of Human Services, pursuant to the "Administrative Procedure Act," P.L.1968, c.410 (C.52:14B-1 et seq.), shall adopt rules and regulations necessary to implement the provisions of this act.</w:t>
      </w:r>
    </w:p>
    <w:p w:rsidR="00006453" w:rsidRPr="00D87A8B" w:rsidRDefault="00006453" w:rsidP="00006453"/>
    <w:p w:rsidR="00006453" w:rsidRPr="00D87A8B" w:rsidRDefault="00006453" w:rsidP="00006453">
      <w:r w:rsidRPr="00D87A8B">
        <w:tab/>
        <w:t>4.</w:t>
      </w:r>
      <w:r w:rsidRPr="00D87A8B">
        <w:tab/>
        <w:t>This act shall take effect on the first day of the fourth month next following the date of enactment, but the Commissioner of Human Services may take such anticipatory administrative action in</w:t>
      </w:r>
      <w:r>
        <w:t xml:space="preserve"> advance thereof</w:t>
      </w:r>
      <w:r w:rsidRPr="00D87A8B">
        <w:t xml:space="preserve"> as may be necessary for the implementation of this act.</w:t>
      </w:r>
    </w:p>
    <w:p w:rsidR="00006453" w:rsidRDefault="00006453" w:rsidP="00006453"/>
    <w:p w:rsidR="00006453" w:rsidRPr="00CE7BD8" w:rsidRDefault="00006453" w:rsidP="00006453"/>
    <w:p w:rsidR="00006453" w:rsidRPr="00AA7880" w:rsidRDefault="00006453" w:rsidP="00006453">
      <w:pPr>
        <w:jc w:val="center"/>
      </w:pPr>
      <w:r w:rsidRPr="00D71D68">
        <w:t>STATEMENT</w:t>
      </w:r>
    </w:p>
    <w:p w:rsidR="00006453" w:rsidRDefault="00006453" w:rsidP="00006453"/>
    <w:p w:rsidR="00006453" w:rsidRDefault="00006453" w:rsidP="00006453">
      <w:r>
        <w:tab/>
        <w:t>This bill requires Medicaid coverage for hearing aids and other assistive devices for hearing impaired under certain circumstances.</w:t>
      </w:r>
    </w:p>
    <w:p w:rsidR="00006453" w:rsidRPr="00536E1C" w:rsidRDefault="00006453" w:rsidP="00006453">
      <w:r>
        <w:lastRenderedPageBreak/>
        <w:tab/>
        <w:t xml:space="preserve">Specifically, the bill provides that coverage under the Medicaid Program includes </w:t>
      </w:r>
      <w:r w:rsidRPr="00C54F52">
        <w:t xml:space="preserve">expenses </w:t>
      </w:r>
      <w:r>
        <w:t>for</w:t>
      </w:r>
      <w:r w:rsidRPr="00C54F52">
        <w:t xml:space="preserve"> unilateral or bilateral hearing aids, cochlear implants, or auditory </w:t>
      </w:r>
      <w:proofErr w:type="spellStart"/>
      <w:r w:rsidRPr="00C54F52">
        <w:t>osseointegrated</w:t>
      </w:r>
      <w:proofErr w:type="spellEnd"/>
      <w:r w:rsidRPr="00C54F52">
        <w:t xml:space="preserve"> devices, as well as any related accessories or services, provided that the devices, accessories, and services are deemed to be medically necessary </w:t>
      </w:r>
      <w:r w:rsidRPr="00536E1C">
        <w:t>and are prescribed or recommended by a licensed physician or audiologist.</w:t>
      </w:r>
    </w:p>
    <w:p w:rsidR="00006453" w:rsidRPr="00C54F52" w:rsidRDefault="00006453" w:rsidP="00006453">
      <w:r w:rsidRPr="00D30EED">
        <w:tab/>
      </w:r>
      <w:r w:rsidRPr="00C54F52">
        <w:t xml:space="preserve">Under the bill, a “hearing aid” means </w:t>
      </w:r>
      <w:r w:rsidRPr="00536E1C">
        <w:t>an ear-level or body-worn electroacoustic device for amplifying sound whose basic components are a microphone, amplifier, and receiver</w:t>
      </w:r>
      <w:r w:rsidRPr="00C54F52">
        <w:t xml:space="preserve">; a </w:t>
      </w:r>
      <w:r>
        <w:t>“</w:t>
      </w:r>
      <w:r w:rsidRPr="00C54F52">
        <w:t>cochlear implant” means a device that is implanted under the skin that picks up sounds and converts them to impulses transmitted to e</w:t>
      </w:r>
      <w:r>
        <w:t>lectrodes placed in the cochlea</w:t>
      </w:r>
      <w:r w:rsidRPr="00C54F52">
        <w:t xml:space="preserve">; and an “auditory </w:t>
      </w:r>
      <w:proofErr w:type="spellStart"/>
      <w:r w:rsidRPr="00C54F52">
        <w:t>osseointegrated</w:t>
      </w:r>
      <w:proofErr w:type="spellEnd"/>
      <w:r w:rsidRPr="00C54F52">
        <w:t xml:space="preserve"> device” means a device implanted in the skull that replaces the function of the middle ear and provides mechanical energy to the cochlea via a mechanical transducer.  Furthermore, </w:t>
      </w:r>
      <w:r>
        <w:t>“</w:t>
      </w:r>
      <w:r w:rsidRPr="00C54F52">
        <w:t>bilateral” means relating to or involving both ears, while “unilateral” means relating to or involving one ear.</w:t>
      </w:r>
    </w:p>
    <w:p w:rsidR="00006453" w:rsidRDefault="00006453" w:rsidP="00006453">
      <w:r>
        <w:tab/>
        <w:t xml:space="preserve">Currently, the State’s Medicaid Plan provides that hearing aids are a covered benefit for eligible participants of the Medicaid Program if the hearing aid is determined to be medically necessary.  This bill codifies this existing provision, and expands upon the benefit to include </w:t>
      </w:r>
      <w:r w:rsidRPr="00C54F52">
        <w:t>cochlear implants</w:t>
      </w:r>
      <w:r>
        <w:t xml:space="preserve"> and</w:t>
      </w:r>
      <w:r w:rsidRPr="00C54F52">
        <w:t xml:space="preserve"> auditory </w:t>
      </w:r>
      <w:proofErr w:type="spellStart"/>
      <w:r w:rsidRPr="00C54F52">
        <w:t>osseointegrated</w:t>
      </w:r>
      <w:proofErr w:type="spellEnd"/>
      <w:r w:rsidRPr="00C54F52">
        <w:t xml:space="preserve"> devices, as well as any related accessories or services</w:t>
      </w:r>
      <w:r>
        <w:t>.</w:t>
      </w:r>
    </w:p>
    <w:sectPr w:rsidR="00006453" w:rsidSect="001B08A3">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D4E" w:rsidRDefault="00C16D4E">
      <w:r>
        <w:separator/>
      </w:r>
    </w:p>
  </w:endnote>
  <w:endnote w:type="continuationSeparator" w:id="0">
    <w:p w:rsidR="00C16D4E" w:rsidRDefault="00C16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BC6" w:rsidRDefault="00B42EEF" w:rsidP="00B42EEF">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8A3" w:rsidRPr="00921C91" w:rsidRDefault="001B08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08A3" w:rsidRPr="00921C91" w:rsidRDefault="001B08A3">
    <w:pPr>
      <w:pStyle w:val="Footer"/>
      <w:rPr>
        <w:szCs w:val="18"/>
      </w:rPr>
    </w:pPr>
  </w:p>
  <w:p w:rsidR="001B08A3" w:rsidRPr="00921C91" w:rsidRDefault="001B08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08A3" w:rsidRDefault="001B08A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D4E" w:rsidRDefault="00C16D4E">
      <w:r>
        <w:separator/>
      </w:r>
    </w:p>
  </w:footnote>
  <w:footnote w:type="continuationSeparator" w:id="0">
    <w:p w:rsidR="00C16D4E" w:rsidRDefault="00C16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537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08A3" w:rsidRDefault="001B08A3" w:rsidP="001B08A3">
    <w:pPr>
      <w:pStyle w:val="bpuHeadSpon"/>
    </w:pPr>
    <w:r w:rsidRPr="001B08A3">
      <w:rPr>
        <w:rStyle w:val="bpuHeadSponChar"/>
      </w:rPr>
      <w:t>A856</w:t>
    </w:r>
    <w:r>
      <w:t xml:space="preserve"> CHIARAVALLOTI</w:t>
    </w:r>
    <w:r w:rsidR="00A14BC6">
      <w:t>, MURPHY</w:t>
    </w:r>
  </w:p>
  <w:p w:rsidR="001B08A3" w:rsidRDefault="001B08A3" w:rsidP="001B08A3">
    <w:pPr>
      <w:pStyle w:val="bpuHeadSpon"/>
    </w:pPr>
    <w:r>
      <w:fldChar w:fldCharType="begin"/>
    </w:r>
    <w:r>
      <w:instrText xml:space="preserve"> PAGE  \* MERGEFORMAT </w:instrText>
    </w:r>
    <w:r>
      <w:fldChar w:fldCharType="separate"/>
    </w:r>
    <w:r w:rsidR="00B537BF">
      <w:rPr>
        <w:noProof/>
      </w:rPr>
      <w:t>9</w:t>
    </w:r>
    <w:r>
      <w:fldChar w:fldCharType="end"/>
    </w:r>
  </w:p>
  <w:p w:rsidR="001B08A3" w:rsidRPr="00AF575C" w:rsidRDefault="001B08A3" w:rsidP="001B08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08A3" w:rsidRDefault="001B08A3" w:rsidP="001B08A3">
    <w:pPr>
      <w:pStyle w:val="bpuHeadSpon"/>
    </w:pPr>
    <w:r w:rsidRPr="001B08A3">
      <w:rPr>
        <w:rStyle w:val="bpuHeadSponChar"/>
      </w:rPr>
      <w:t>A856</w:t>
    </w:r>
    <w:r>
      <w:t xml:space="preserve"> CHIARAVALLOTI</w:t>
    </w:r>
    <w:r w:rsidR="00A14BC6">
      <w:t>, MURPHY</w:t>
    </w:r>
  </w:p>
  <w:p w:rsidR="001B08A3" w:rsidRDefault="001B08A3" w:rsidP="001B08A3">
    <w:pPr>
      <w:pStyle w:val="bpuHeadSpon"/>
    </w:pPr>
    <w:r>
      <w:fldChar w:fldCharType="begin"/>
    </w:r>
    <w:r>
      <w:instrText xml:space="preserve"> PAGE  \* MERGEFORMAT </w:instrText>
    </w:r>
    <w:r>
      <w:fldChar w:fldCharType="separate"/>
    </w:r>
    <w:r w:rsidR="00B537BF">
      <w:rPr>
        <w:noProof/>
      </w:rPr>
      <w:t>2</w:t>
    </w:r>
    <w:r>
      <w:fldChar w:fldCharType="end"/>
    </w:r>
  </w:p>
  <w:p w:rsidR="001B08A3" w:rsidRDefault="001B08A3" w:rsidP="001B08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D4E"/>
    <w:rsid w:val="00000169"/>
    <w:rsid w:val="00004D4D"/>
    <w:rsid w:val="00006453"/>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704"/>
    <w:rsid w:val="000D6A40"/>
    <w:rsid w:val="000D6DFF"/>
    <w:rsid w:val="000E4219"/>
    <w:rsid w:val="000E4294"/>
    <w:rsid w:val="000E5EF5"/>
    <w:rsid w:val="000F021E"/>
    <w:rsid w:val="000F6E7F"/>
    <w:rsid w:val="000F7BFB"/>
    <w:rsid w:val="000F7FF6"/>
    <w:rsid w:val="0011462B"/>
    <w:rsid w:val="001214D5"/>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01D"/>
    <w:rsid w:val="00197DEE"/>
    <w:rsid w:val="001A253A"/>
    <w:rsid w:val="001A28C1"/>
    <w:rsid w:val="001A3589"/>
    <w:rsid w:val="001A55F1"/>
    <w:rsid w:val="001A66DB"/>
    <w:rsid w:val="001B08A3"/>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43E9"/>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1E9B"/>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4EDF"/>
    <w:rsid w:val="009A28BB"/>
    <w:rsid w:val="009A5E9B"/>
    <w:rsid w:val="009B0B5A"/>
    <w:rsid w:val="009B141C"/>
    <w:rsid w:val="009B5662"/>
    <w:rsid w:val="009C3EDF"/>
    <w:rsid w:val="009C76BC"/>
    <w:rsid w:val="009D5C82"/>
    <w:rsid w:val="009E1345"/>
    <w:rsid w:val="009E2D24"/>
    <w:rsid w:val="009F2BAB"/>
    <w:rsid w:val="00A003CF"/>
    <w:rsid w:val="00A01CC5"/>
    <w:rsid w:val="00A04182"/>
    <w:rsid w:val="00A04BAB"/>
    <w:rsid w:val="00A072DB"/>
    <w:rsid w:val="00A12C37"/>
    <w:rsid w:val="00A14BC6"/>
    <w:rsid w:val="00A15F7D"/>
    <w:rsid w:val="00A16418"/>
    <w:rsid w:val="00A224BB"/>
    <w:rsid w:val="00A22502"/>
    <w:rsid w:val="00A40A31"/>
    <w:rsid w:val="00A469CC"/>
    <w:rsid w:val="00A53AF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3A6"/>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EEF"/>
    <w:rsid w:val="00B537B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A2E"/>
    <w:rsid w:val="00C16D4E"/>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41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9F5"/>
    <w:rsid w:val="00DB5B8E"/>
    <w:rsid w:val="00DC19C7"/>
    <w:rsid w:val="00DC283E"/>
    <w:rsid w:val="00DC75BA"/>
    <w:rsid w:val="00DD1E46"/>
    <w:rsid w:val="00DF4E47"/>
    <w:rsid w:val="00E0012A"/>
    <w:rsid w:val="00E025E4"/>
    <w:rsid w:val="00E03582"/>
    <w:rsid w:val="00E05DFC"/>
    <w:rsid w:val="00E241B8"/>
    <w:rsid w:val="00E33D7F"/>
    <w:rsid w:val="00E44D94"/>
    <w:rsid w:val="00E500AD"/>
    <w:rsid w:val="00E53E99"/>
    <w:rsid w:val="00E66E37"/>
    <w:rsid w:val="00E73613"/>
    <w:rsid w:val="00E73A9B"/>
    <w:rsid w:val="00E74087"/>
    <w:rsid w:val="00E7752C"/>
    <w:rsid w:val="00E80EB6"/>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66F371"/>
  <w15:docId w15:val="{7A0A921B-AE6C-4462-9A59-03EE6E3F3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B08A3"/>
  </w:style>
  <w:style w:type="paragraph" w:styleId="BalloonText">
    <w:name w:val="Balloon Text"/>
    <w:basedOn w:val="Normal"/>
    <w:link w:val="BalloonTextChar"/>
    <w:semiHidden/>
    <w:unhideWhenUsed/>
    <w:rsid w:val="00C13A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3A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2D8A9-8F73-467F-9475-025711BC9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3061</Words>
  <Characters>17494</Characters>
  <Application>Microsoft Office Word</Application>
  <DocSecurity>0</DocSecurity>
  <Lines>386</Lines>
  <Paragraphs>96</Paragraphs>
  <ScaleCrop>false</ScaleCrop>
  <HeadingPairs>
    <vt:vector size="2" baseType="variant">
      <vt:variant>
        <vt:lpstr>Title</vt:lpstr>
      </vt:variant>
      <vt:variant>
        <vt:i4>1</vt:i4>
      </vt:variant>
    </vt:vector>
  </HeadingPairs>
  <TitlesOfParts>
    <vt:vector size="1" baseType="lpstr">
      <vt:lpstr>A856</vt:lpstr>
    </vt:vector>
  </TitlesOfParts>
  <Manager>R225</Manager>
  <Company>OFFICE of LEGISLATIVE SERVICES</Company>
  <LinksUpToDate>false</LinksUpToDate>
  <CharactersWithSpaces>20563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A856</dc:title>
  <dc:creator>Assemblyman  CHIARAVALLOTI</dc:creator>
  <cp:keywords>A856|9|ER |302|0|0|!|0|</cp:keywords>
  <dc:description>PREFILED 2020</dc:description>
  <cp:lastModifiedBy>Todaro, Vivian</cp:lastModifiedBy>
  <cp:revision>2</cp:revision>
  <cp:lastPrinted>2020-10-09T17:56:00Z</cp:lastPrinted>
  <dcterms:created xsi:type="dcterms:W3CDTF">2020-10-09T17:56:00Z</dcterms:created>
  <dcterms:modified xsi:type="dcterms:W3CDTF">2020-10-09T17:56:00Z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