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936856" w:rsidP="00407C9E">
      <w:pPr>
        <w:pStyle w:val="NoteOrEstimate"/>
      </w:pPr>
      <w:r>
        <w:t>LEGISLATIVE FISCAL ESTIMATE</w:t>
      </w:r>
    </w:p>
    <w:p w:rsidR="003C5892" w:rsidRDefault="00936856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857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430E47" w:rsidP="00430E47">
      <w:pPr>
        <w:pStyle w:val="BillNo"/>
      </w:pPr>
      <w:r>
        <w:t>219th LEGISLATURE</w:t>
      </w:r>
    </w:p>
    <w:p w:rsidR="00353325" w:rsidRDefault="00353325" w:rsidP="00353325"/>
    <w:p w:rsidR="00430E47" w:rsidRDefault="00430E47" w:rsidP="00430E47">
      <w:pPr>
        <w:jc w:val="center"/>
      </w:pPr>
      <w:r>
        <w:t>DATED: DECEMBER 22, 2021</w:t>
      </w:r>
    </w:p>
    <w:p w:rsidR="00430E47" w:rsidRDefault="00430E47" w:rsidP="00353325"/>
    <w:p w:rsidR="00430E47" w:rsidRDefault="00430E47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F7604B" w:rsidP="00515AC5">
            <w:r w:rsidRPr="00F7604B">
              <w:t>Requires installation of diaper changing station in certain public restrooms; appropriates $500,000.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AF4812" w:rsidP="00787189">
            <w:r>
              <w:t xml:space="preserve">State expenditure </w:t>
            </w:r>
            <w:r w:rsidR="00787189">
              <w:t>and revenue increase</w:t>
            </w:r>
            <w:r w:rsidR="00F8420C">
              <w:t>s</w:t>
            </w:r>
            <w:r w:rsidR="00787189">
              <w:t>. Local expenditure and</w:t>
            </w:r>
            <w:r w:rsidR="00060EA3" w:rsidRPr="00F35C06">
              <w:t xml:space="preserve"> revenue increase</w:t>
            </w:r>
            <w:r w:rsidR="00787189">
              <w:t>s</w:t>
            </w:r>
            <w:r w:rsidR="00DE5248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Pr="00F35C06" w:rsidRDefault="00AF4812" w:rsidP="0006173A">
            <w:r>
              <w:t>Department of Community Affairs;</w:t>
            </w:r>
            <w:r w:rsidR="00F471CA">
              <w:t xml:space="preserve"> Department of the Treasury;</w:t>
            </w:r>
            <w:r>
              <w:t xml:space="preserve"> </w:t>
            </w:r>
            <w:r w:rsidR="0006173A">
              <w:t>Counties; Municipalities; Boards of Education; Public institutions of higher education.</w:t>
            </w:r>
            <w:r w:rsidR="00060EA3">
              <w:t xml:space="preserve"> 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780"/>
        <w:gridCol w:w="2980"/>
        <w:gridCol w:w="3240"/>
        <w:gridCol w:w="360"/>
        <w:gridCol w:w="15"/>
      </w:tblGrid>
      <w:tr w:rsidR="00C75246" w:rsidTr="00787189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787189">
        <w:trPr>
          <w:gridAfter w:val="1"/>
          <w:wAfter w:w="15" w:type="dxa"/>
          <w:trHeight w:val="410"/>
        </w:trPr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98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324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</w:t>
            </w:r>
            <w:r w:rsidR="00EC4DDE">
              <w:rPr>
                <w:b/>
                <w:u w:val="single"/>
              </w:rPr>
              <w:t>s</w:t>
            </w:r>
            <w:r w:rsidRPr="00F11982">
              <w:rPr>
                <w:b/>
                <w:u w:val="single"/>
              </w:rPr>
              <w:t xml:space="preserve"> 2</w:t>
            </w:r>
            <w:r w:rsidR="00EC4DDE">
              <w:rPr>
                <w:b/>
                <w:u w:val="single"/>
              </w:rPr>
              <w:t xml:space="preserve"> and 3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36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</w:tr>
      <w:tr w:rsidR="00C75246" w:rsidTr="00787189">
        <w:trPr>
          <w:gridAfter w:val="1"/>
          <w:wAfter w:w="15" w:type="dxa"/>
          <w:trHeight w:val="410"/>
        </w:trPr>
        <w:tc>
          <w:tcPr>
            <w:tcW w:w="27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787189">
              <w:rPr>
                <w:b/>
              </w:rPr>
              <w:t xml:space="preserve"> Increase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6132ED" w:rsidRDefault="006F426B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6132ED">
              <w:t>Up to</w:t>
            </w:r>
            <w:r w:rsidR="00E7148E" w:rsidRPr="006132ED">
              <w:t xml:space="preserve"> </w:t>
            </w:r>
            <w:r w:rsidR="00AF4812" w:rsidRPr="006132ED">
              <w:t>$500,000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6132ED" w:rsidRDefault="00F471CA" w:rsidP="00787189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6132ED">
              <w:t xml:space="preserve">Indeterminate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787189">
        <w:trPr>
          <w:gridAfter w:val="1"/>
          <w:wAfter w:w="15" w:type="dxa"/>
          <w:trHeight w:val="410"/>
        </w:trPr>
        <w:tc>
          <w:tcPr>
            <w:tcW w:w="27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Revenue</w:t>
            </w:r>
            <w:r w:rsidR="00787189">
              <w:rPr>
                <w:b/>
              </w:rPr>
              <w:t xml:space="preserve"> Increase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6132ED" w:rsidRDefault="0006173A" w:rsidP="00787189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6132ED">
              <w:t xml:space="preserve">Indeterminate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6132ED" w:rsidRDefault="00AF4812" w:rsidP="00787189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6132ED">
              <w:t xml:space="preserve">Indeterminate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787189">
        <w:trPr>
          <w:gridAfter w:val="1"/>
          <w:wAfter w:w="15" w:type="dxa"/>
          <w:trHeight w:val="410"/>
        </w:trPr>
        <w:tc>
          <w:tcPr>
            <w:tcW w:w="27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Local Cost</w:t>
            </w:r>
            <w:r w:rsidR="00787189">
              <w:rPr>
                <w:b/>
              </w:rPr>
              <w:t xml:space="preserve"> Increase 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6132ED" w:rsidRDefault="0006173A" w:rsidP="00787189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6132ED">
              <w:t xml:space="preserve">Indeterminate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6132ED" w:rsidRDefault="00AF4812" w:rsidP="00787189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6132ED">
              <w:t xml:space="preserve">Indeterminate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787189">
        <w:trPr>
          <w:gridAfter w:val="1"/>
          <w:wAfter w:w="15" w:type="dxa"/>
          <w:trHeight w:val="410"/>
        </w:trPr>
        <w:tc>
          <w:tcPr>
            <w:tcW w:w="27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Local Revenue</w:t>
            </w:r>
            <w:r w:rsidR="00787189">
              <w:rPr>
                <w:b/>
              </w:rPr>
              <w:t xml:space="preserve"> Increase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6132ED" w:rsidRDefault="00AF481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6132ED">
              <w:t>Up to $500,000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6132ED" w:rsidRDefault="006132E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6132ED">
              <w:t>Indeterminate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787189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060EA3" w:rsidP="00430E47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 xml:space="preserve">The Office of Legislative Services (OLS) determines that this bill would result in an increase in State expenditures of </w:t>
      </w:r>
      <w:r w:rsidRPr="00CB24FF">
        <w:t>up to $500,000</w:t>
      </w:r>
      <w:r>
        <w:t>, appropriated from the General Fund</w:t>
      </w:r>
      <w:r w:rsidR="001E281A">
        <w:t xml:space="preserve"> to the Department of Community Affairs</w:t>
      </w:r>
      <w:r w:rsidR="00C538F3">
        <w:t xml:space="preserve"> (DCA)</w:t>
      </w:r>
      <w:r>
        <w:t xml:space="preserve">, in the first year after </w:t>
      </w:r>
      <w:r w:rsidR="00023560">
        <w:t>the bill’s effective date</w:t>
      </w:r>
      <w:r w:rsidR="001E281A">
        <w:t>,</w:t>
      </w:r>
      <w:r>
        <w:t xml:space="preserve"> and an </w:t>
      </w:r>
      <w:r w:rsidR="002475D6">
        <w:t xml:space="preserve">additional </w:t>
      </w:r>
      <w:r>
        <w:t xml:space="preserve">indeterminate increase in State </w:t>
      </w:r>
      <w:r w:rsidR="00EB6C7E">
        <w:t>expenditures in</w:t>
      </w:r>
      <w:r w:rsidR="00CB24FF">
        <w:t xml:space="preserve"> the three years after the bill’s effective date</w:t>
      </w:r>
      <w:r>
        <w:t>.  These expenditure increases are associated with: 1) reimbursements to local governments for the costs of installing baby diaper changing stations</w:t>
      </w:r>
      <w:r w:rsidR="00787189">
        <w:t xml:space="preserve"> </w:t>
      </w:r>
      <w:r>
        <w:t>in required areas; and 2) installing changing stations</w:t>
      </w:r>
      <w:r w:rsidR="00920BCA">
        <w:t xml:space="preserve"> </w:t>
      </w:r>
      <w:r>
        <w:t xml:space="preserve">in required State-operated public buildings.  </w:t>
      </w:r>
    </w:p>
    <w:p w:rsidR="00430E47" w:rsidRDefault="00430E47" w:rsidP="00430E47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/>
      </w:pPr>
    </w:p>
    <w:p w:rsidR="003B05A9" w:rsidRDefault="003B05A9" w:rsidP="00430E47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>The State may also see an indeterminate increase in revenues due to penalty payme</w:t>
      </w:r>
      <w:r w:rsidR="00E641CF">
        <w:t>nts by those in violation of the bill’s provisions.</w:t>
      </w:r>
    </w:p>
    <w:p w:rsidR="00430E47" w:rsidRDefault="00430E47" w:rsidP="00430E47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/>
      </w:pPr>
    </w:p>
    <w:p w:rsidR="00A969EC" w:rsidRDefault="00A969EC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F471CA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This bill would require </w:t>
      </w:r>
      <w:r w:rsidR="005E2330">
        <w:t>changing</w:t>
      </w:r>
      <w:r>
        <w:t xml:space="preserve"> stations in any newly constructed men’</w:t>
      </w:r>
      <w:r w:rsidR="00942556">
        <w:t xml:space="preserve">s </w:t>
      </w:r>
      <w:r w:rsidR="0006173A">
        <w:t xml:space="preserve">and </w:t>
      </w:r>
      <w:r>
        <w:t xml:space="preserve">women’s public restroom maintained on any publicly-accessible floor of a group A or M occupancy, as defined by the bill, within the State. </w:t>
      </w:r>
      <w:r w:rsidR="00F15959">
        <w:t xml:space="preserve"> </w:t>
      </w:r>
      <w:r w:rsidR="00F15959" w:rsidRPr="00F15959">
        <w:t xml:space="preserve">It would also require any group A or M </w:t>
      </w:r>
      <w:r w:rsidR="00F15959">
        <w:t xml:space="preserve">occupancy to </w:t>
      </w:r>
      <w:r w:rsidR="00F15959" w:rsidRPr="00F15959">
        <w:t>install changing stations during renova</w:t>
      </w:r>
      <w:r w:rsidR="00F15959">
        <w:t xml:space="preserve">tions to existing restrooms, </w:t>
      </w:r>
      <w:r w:rsidR="00F15959" w:rsidRPr="00F15959">
        <w:t xml:space="preserve">costing $5,000 or more. </w:t>
      </w:r>
      <w:r w:rsidR="00A649D5">
        <w:t xml:space="preserve"> </w:t>
      </w:r>
      <w:r w:rsidR="00F15959" w:rsidRPr="00F15959">
        <w:t>The bill would</w:t>
      </w:r>
      <w:r w:rsidR="00F15959">
        <w:t xml:space="preserve"> further </w:t>
      </w:r>
      <w:r w:rsidR="00F15959">
        <w:lastRenderedPageBreak/>
        <w:t>require the owner or</w:t>
      </w:r>
      <w:r w:rsidR="00F15959" w:rsidRPr="00F15959">
        <w:t xml:space="preserve"> operator of a group A or M occupan</w:t>
      </w:r>
      <w:r w:rsidR="00F15959">
        <w:t xml:space="preserve">cy to post signage to direct </w:t>
      </w:r>
      <w:r w:rsidR="00F15959" w:rsidRPr="00F15959">
        <w:t>visitors to changing sta</w:t>
      </w:r>
      <w:r w:rsidR="00F15959">
        <w:t>tion-equipped restrooms, when</w:t>
      </w:r>
      <w:r w:rsidR="00F15959" w:rsidRPr="00F15959">
        <w:t xml:space="preserve"> newly-constructed or renovated.</w:t>
      </w:r>
      <w:r w:rsidR="00F15959">
        <w:t xml:space="preserve">  </w:t>
      </w:r>
    </w:p>
    <w:p w:rsidR="00942556" w:rsidRDefault="00F15959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F15959">
        <w:t>Additionally, the bill would require publi</w:t>
      </w:r>
      <w:r w:rsidR="0006173A">
        <w:t>c buildings</w:t>
      </w:r>
      <w:r w:rsidR="00942556">
        <w:t xml:space="preserve"> that contain </w:t>
      </w:r>
      <w:r w:rsidR="0006173A">
        <w:t>group A or M occupancies</w:t>
      </w:r>
      <w:r w:rsidRPr="00F15959">
        <w:t xml:space="preserve"> to install </w:t>
      </w:r>
      <w:r w:rsidR="002475D6">
        <w:t>changing station</w:t>
      </w:r>
      <w:r w:rsidR="00942556">
        <w:t xml:space="preserve">s in </w:t>
      </w:r>
      <w:r w:rsidRPr="00F15959">
        <w:t xml:space="preserve">each accessible floor of each group </w:t>
      </w:r>
      <w:r w:rsidR="00942556">
        <w:t xml:space="preserve">A or M occupancy on or before </w:t>
      </w:r>
      <w:r w:rsidRPr="00F15959">
        <w:t>the first day of the 37th month foll</w:t>
      </w:r>
      <w:r w:rsidR="00942556">
        <w:t xml:space="preserve">owing enactment. </w:t>
      </w:r>
      <w:r w:rsidR="00A649D5">
        <w:t xml:space="preserve"> </w:t>
      </w:r>
      <w:r w:rsidR="00942556">
        <w:t xml:space="preserve">If </w:t>
      </w:r>
      <w:r w:rsidRPr="00F15959">
        <w:t xml:space="preserve">the public building </w:t>
      </w:r>
      <w:r w:rsidR="005E2330" w:rsidRPr="00F15959">
        <w:t>were</w:t>
      </w:r>
      <w:r w:rsidRPr="00F15959">
        <w:t xml:space="preserve"> a K-12 school, th</w:t>
      </w:r>
      <w:r w:rsidR="00942556">
        <w:t xml:space="preserve">e bill would only require one </w:t>
      </w:r>
      <w:r w:rsidRPr="00F15959">
        <w:t xml:space="preserve">changing </w:t>
      </w:r>
      <w:r w:rsidR="005E2330">
        <w:t>station</w:t>
      </w:r>
      <w:r w:rsidRPr="00F15959">
        <w:t xml:space="preserve"> accessible to men an</w:t>
      </w:r>
      <w:r w:rsidR="00942556">
        <w:t xml:space="preserve">d women per campus within the </w:t>
      </w:r>
      <w:r w:rsidRPr="00F15959">
        <w:t xml:space="preserve">37-month deadline. </w:t>
      </w:r>
      <w:r w:rsidR="00A649D5">
        <w:t xml:space="preserve"> </w:t>
      </w:r>
      <w:r w:rsidRPr="00F15959">
        <w:t>A county, munici</w:t>
      </w:r>
      <w:r w:rsidR="00942556">
        <w:t xml:space="preserve">pality, or board of education </w:t>
      </w:r>
      <w:r w:rsidRPr="00F15959">
        <w:t xml:space="preserve">would be permitted to apply </w:t>
      </w:r>
      <w:r w:rsidR="00942556">
        <w:t xml:space="preserve">to the </w:t>
      </w:r>
      <w:r w:rsidR="00566F15">
        <w:t>DCA</w:t>
      </w:r>
      <w:r w:rsidRPr="00F15959">
        <w:t xml:space="preserve"> for a reimbursement of the expe</w:t>
      </w:r>
      <w:r w:rsidR="00942556">
        <w:t xml:space="preserve">nse of installation. </w:t>
      </w:r>
      <w:r w:rsidR="00A649D5">
        <w:t xml:space="preserve"> </w:t>
      </w:r>
      <w:r w:rsidR="00942556">
        <w:t xml:space="preserve">The bill </w:t>
      </w:r>
      <w:r w:rsidRPr="00F15959">
        <w:t xml:space="preserve">appropriates $500,000 from the </w:t>
      </w:r>
      <w:r w:rsidR="00566F15">
        <w:t>State G</w:t>
      </w:r>
      <w:r w:rsidR="00942556">
        <w:t xml:space="preserve">eneral </w:t>
      </w:r>
      <w:r w:rsidR="00566F15">
        <w:t>F</w:t>
      </w:r>
      <w:r w:rsidR="00942556">
        <w:t xml:space="preserve">und to address this </w:t>
      </w:r>
      <w:r w:rsidRPr="00F15959">
        <w:t xml:space="preserve">expense. </w:t>
      </w:r>
      <w:r w:rsidR="00A649D5">
        <w:t xml:space="preserve"> </w:t>
      </w:r>
      <w:r w:rsidRPr="00F15959">
        <w:t xml:space="preserve">Failure to comply with the </w:t>
      </w:r>
      <w:r w:rsidR="00942556">
        <w:t>provisions of this bill would</w:t>
      </w:r>
      <w:r w:rsidRPr="00F15959">
        <w:t xml:space="preserve"> result in liability for a penalty of not more than $500 for each violation.</w:t>
      </w:r>
      <w:r w:rsidR="00942556">
        <w:t xml:space="preserve"> 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B3A23" w:rsidRDefault="002B3A23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41CF" w:rsidRDefault="00E641CF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3F4200">
        <w:t xml:space="preserve">The OLS </w:t>
      </w:r>
      <w:r w:rsidR="002B3A23">
        <w:t>concludes</w:t>
      </w:r>
      <w:r w:rsidR="003F4200">
        <w:t xml:space="preserve"> that this bill would result in </w:t>
      </w:r>
      <w:r w:rsidR="00DF37F2">
        <w:t>a State expenditure and local revenue increase</w:t>
      </w:r>
      <w:r w:rsidR="002B3A23">
        <w:t xml:space="preserve"> </w:t>
      </w:r>
      <w:r w:rsidR="002B3A23" w:rsidRPr="00CB24FF">
        <w:t>of up to $</w:t>
      </w:r>
      <w:r w:rsidR="00DF37F2" w:rsidRPr="00CB24FF">
        <w:t xml:space="preserve">500,000 </w:t>
      </w:r>
      <w:r w:rsidR="003F4200" w:rsidRPr="00CB24FF">
        <w:t>in the first year after enactment</w:t>
      </w:r>
      <w:r w:rsidR="003F4200">
        <w:t xml:space="preserve">.  </w:t>
      </w:r>
      <w:r w:rsidR="002B3A23">
        <w:t>T</w:t>
      </w:r>
      <w:r w:rsidR="00DF37F2">
        <w:t>hese impacts are</w:t>
      </w:r>
      <w:r w:rsidR="002B3A23">
        <w:t xml:space="preserve"> associated with </w:t>
      </w:r>
      <w:r w:rsidR="00DF37F2">
        <w:t xml:space="preserve">a $500,000 appropriation from the General Fund to the </w:t>
      </w:r>
      <w:r w:rsidR="00383509">
        <w:t>DCA</w:t>
      </w:r>
      <w:r w:rsidR="00DF37F2">
        <w:t xml:space="preserve"> to reimburse local governments for the costs associated with installing changing stations </w:t>
      </w:r>
      <w:r w:rsidR="002475D6">
        <w:t>and required signage in certain</w:t>
      </w:r>
      <w:r w:rsidR="00DF37F2">
        <w:t xml:space="preserve"> public buildings.  In the first year after enactment, a county, municipality, or board of education, may apply for reimbursement of the expense of a changing station installation.  </w:t>
      </w:r>
      <w:r w:rsidR="00A82E26">
        <w:t>Wh</w:t>
      </w:r>
      <w:r w:rsidR="004037DA">
        <w:t>ile the bill provides for 37</w:t>
      </w:r>
      <w:r w:rsidR="00A82E26">
        <w:t xml:space="preserve"> months to comply</w:t>
      </w:r>
      <w:r w:rsidR="00023560">
        <w:t xml:space="preserve"> with </w:t>
      </w:r>
      <w:r w:rsidR="004037DA">
        <w:t>its</w:t>
      </w:r>
      <w:r w:rsidR="00023560">
        <w:t xml:space="preserve"> provisions,</w:t>
      </w:r>
      <w:r w:rsidR="00DF37F2">
        <w:t xml:space="preserve"> any unused funds appropriated for this purpose would b</w:t>
      </w:r>
      <w:r w:rsidR="0006173A">
        <w:t>e returned to the General F</w:t>
      </w:r>
      <w:r w:rsidR="00DF37F2">
        <w:t>und</w:t>
      </w:r>
      <w:r w:rsidR="00023560">
        <w:t xml:space="preserve"> one year after the bill’s effective date</w:t>
      </w:r>
      <w:r w:rsidR="00DF37F2">
        <w:t xml:space="preserve">.  </w:t>
      </w:r>
      <w:r w:rsidR="0039635C">
        <w:t xml:space="preserve">The OLS is unable to predict how many applications for reimbursement would be received.  </w:t>
      </w:r>
    </w:p>
    <w:p w:rsidR="00DF37F2" w:rsidRDefault="00DF37F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E2330">
        <w:t>D</w:t>
      </w:r>
      <w:r w:rsidR="005E2330" w:rsidRPr="005E2330">
        <w:t>ue to the costs associated with installing changing stations</w:t>
      </w:r>
      <w:r w:rsidR="002475D6">
        <w:t xml:space="preserve"> and required signage</w:t>
      </w:r>
      <w:r w:rsidR="005E2330" w:rsidRPr="005E2330">
        <w:t xml:space="preserve"> in State-</w:t>
      </w:r>
      <w:r w:rsidR="005E2330">
        <w:t xml:space="preserve"> </w:t>
      </w:r>
      <w:r w:rsidR="005E2330" w:rsidRPr="005E2330">
        <w:t>and locally-operated public buildings</w:t>
      </w:r>
      <w:r w:rsidR="005E2330">
        <w:t>,</w:t>
      </w:r>
      <w:r w:rsidR="005E2330" w:rsidRPr="005E2330">
        <w:t xml:space="preserve"> </w:t>
      </w:r>
      <w:r w:rsidR="005E2330">
        <w:t>t</w:t>
      </w:r>
      <w:r>
        <w:t xml:space="preserve">he bill </w:t>
      </w:r>
      <w:r w:rsidR="00A82E26">
        <w:t xml:space="preserve">may result in </w:t>
      </w:r>
      <w:r w:rsidR="005E2330">
        <w:t xml:space="preserve">additional </w:t>
      </w:r>
      <w:r w:rsidR="00A82E26">
        <w:t xml:space="preserve">indeterminate </w:t>
      </w:r>
      <w:r w:rsidR="005E2330">
        <w:t>increases in</w:t>
      </w:r>
      <w:r w:rsidR="00A82E26">
        <w:t xml:space="preserve"> State </w:t>
      </w:r>
      <w:r w:rsidR="005E2330">
        <w:t xml:space="preserve">expenditures in the three years after the bill’s effective date, </w:t>
      </w:r>
      <w:r w:rsidR="00A82E26">
        <w:t>and</w:t>
      </w:r>
      <w:r w:rsidR="005E2330">
        <w:t xml:space="preserve"> indeterminate</w:t>
      </w:r>
      <w:r w:rsidR="00A82E26">
        <w:t xml:space="preserve"> </w:t>
      </w:r>
      <w:r w:rsidR="005E2330">
        <w:t xml:space="preserve">increases in </w:t>
      </w:r>
      <w:r w:rsidR="00A82E26">
        <w:t>local expenditures</w:t>
      </w:r>
      <w:r w:rsidR="005E2330">
        <w:t xml:space="preserve"> in the two years following the discontinuation of reimbursements</w:t>
      </w:r>
      <w:r w:rsidR="0035613E">
        <w:t xml:space="preserve">.  The cost of </w:t>
      </w:r>
      <w:r w:rsidR="005E2330">
        <w:t>changing station</w:t>
      </w:r>
      <w:r w:rsidR="00746484">
        <w:t xml:space="preserve"> installations</w:t>
      </w:r>
      <w:r w:rsidR="0035613E">
        <w:t xml:space="preserve"> is likely to vary widely as the size and layout of existing restrooms, and their ability to accommodate a diaper changing station</w:t>
      </w:r>
      <w:r w:rsidR="0006173A">
        <w:t>,</w:t>
      </w:r>
      <w:r w:rsidR="0035613E">
        <w:t xml:space="preserve"> determines much of the installation costs.  </w:t>
      </w:r>
      <w:r w:rsidR="00EC4DDE">
        <w:t>According to a Wisconsin Legislative Reference Bureau report, s</w:t>
      </w:r>
      <w:r w:rsidR="00746484">
        <w:t xml:space="preserve">everal </w:t>
      </w:r>
      <w:r w:rsidR="004037DA">
        <w:t>S</w:t>
      </w:r>
      <w:r w:rsidR="00746484">
        <w:t>tates’ fiscal agencies have analyzed similar legislation and found that the total cost of installation of one changing station may range from $200</w:t>
      </w:r>
      <w:r w:rsidR="004037DA">
        <w:t xml:space="preserve"> for</w:t>
      </w:r>
      <w:r w:rsidR="00746484">
        <w:t xml:space="preserve"> a simple install</w:t>
      </w:r>
      <w:r w:rsidR="00E47818">
        <w:t>ation</w:t>
      </w:r>
      <w:r w:rsidR="00746484">
        <w:t xml:space="preserve"> to $7,500 or mo</w:t>
      </w:r>
      <w:r w:rsidR="0006173A">
        <w:t>re</w:t>
      </w:r>
      <w:r w:rsidR="00746484">
        <w:t xml:space="preserve"> if </w:t>
      </w:r>
      <w:r w:rsidR="00EB6C7E">
        <w:t xml:space="preserve">complex </w:t>
      </w:r>
      <w:r w:rsidR="00746484">
        <w:t xml:space="preserve">construction is necessary to enlarge or rearrange a restroom to accommodate a changing station.  </w:t>
      </w:r>
      <w:r w:rsidR="00EB6C7E">
        <w:t xml:space="preserve">It is unclear how many restrooms in the State are currently out of compliance with the provisions of this bill.  </w:t>
      </w:r>
      <w:r w:rsidR="00746484">
        <w:t xml:space="preserve">The OLS is unable to determine </w:t>
      </w:r>
      <w:r w:rsidR="00EB6C7E">
        <w:t xml:space="preserve">how many restrooms would be affected by this legislation and </w:t>
      </w:r>
      <w:r w:rsidR="00746484">
        <w:t>the extensiveness of the projects t</w:t>
      </w:r>
      <w:r w:rsidR="00EB6C7E">
        <w:t>hat may be required</w:t>
      </w:r>
      <w:r w:rsidR="00746484">
        <w:t xml:space="preserve">. </w:t>
      </w:r>
      <w:r w:rsidR="004037DA">
        <w:t xml:space="preserve"> </w:t>
      </w:r>
    </w:p>
    <w:p w:rsidR="00EF17BC" w:rsidRDefault="00746484" w:rsidP="00430E4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Additionally, the </w:t>
      </w:r>
      <w:r w:rsidR="00E47818">
        <w:t xml:space="preserve">bill provides that </w:t>
      </w:r>
      <w:r w:rsidR="00EB6C7E">
        <w:t>an</w:t>
      </w:r>
      <w:r w:rsidR="00023560">
        <w:t xml:space="preserve"> owner or operator</w:t>
      </w:r>
      <w:r w:rsidR="00E47818">
        <w:t xml:space="preserve"> </w:t>
      </w:r>
      <w:r w:rsidR="00EB6C7E">
        <w:t xml:space="preserve">is </w:t>
      </w:r>
      <w:r w:rsidR="00E47818">
        <w:t xml:space="preserve">liable for penalties of up to $500 per violation of the bill’s provisions.  This may result </w:t>
      </w:r>
      <w:r w:rsidR="001E281A">
        <w:t>in an indeterminate increase in</w:t>
      </w:r>
      <w:r w:rsidR="00E47818">
        <w:t xml:space="preserve"> </w:t>
      </w:r>
      <w:r>
        <w:t>State</w:t>
      </w:r>
      <w:r w:rsidR="00E47818">
        <w:t xml:space="preserve"> revenues.</w:t>
      </w:r>
      <w:r w:rsidR="00657FE8">
        <w:t xml:space="preserve">  Municipal and Superior courts, the </w:t>
      </w:r>
      <w:r w:rsidR="00383509">
        <w:t>DCA</w:t>
      </w:r>
      <w:r w:rsidR="00657FE8">
        <w:t xml:space="preserve">, and the Department of the Treasury may </w:t>
      </w:r>
      <w:r w:rsidR="005E2330">
        <w:t xml:space="preserve">also </w:t>
      </w:r>
      <w:r w:rsidR="00657FE8">
        <w:t xml:space="preserve">see indeterminate increases in administrative costs associated with carrying out responsibilities required under the bill. </w:t>
      </w:r>
      <w:r w:rsidR="00430E47">
        <w:br w:type="page"/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lastRenderedPageBreak/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F7604B" w:rsidP="00EF17BC">
            <w:pPr>
              <w:pStyle w:val="10pointItalics"/>
              <w:rPr>
                <w:sz w:val="24"/>
              </w:rPr>
            </w:pPr>
            <w:bookmarkStart w:id="2" w:name="Section"/>
            <w:r>
              <w:t>Local Government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F7604B" w:rsidP="00EF17BC">
            <w:pPr>
              <w:pStyle w:val="10pointItalics"/>
            </w:pPr>
            <w:bookmarkStart w:id="3" w:name="UserFullName"/>
            <w:bookmarkEnd w:id="3"/>
            <w:r>
              <w:t>Abigail Stoyer</w:t>
            </w:r>
          </w:p>
          <w:p w:rsidR="00EF17BC" w:rsidRDefault="00F7604B" w:rsidP="00EF17BC">
            <w:pPr>
              <w:pStyle w:val="10pointItalics"/>
              <w:rPr>
                <w:sz w:val="24"/>
              </w:rPr>
            </w:pPr>
            <w:r>
              <w:t>Assistant Research Analyst</w:t>
            </w:r>
          </w:p>
        </w:tc>
      </w:tr>
      <w:tr w:rsidR="00EF17BC" w:rsidTr="00A969EC">
        <w:trPr>
          <w:trHeight w:val="51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58469E" w:rsidRDefault="0058469E" w:rsidP="00EF17BC">
      <w:pPr>
        <w:spacing w:line="287" w:lineRule="atLeast"/>
      </w:pPr>
    </w:p>
    <w:p w:rsidR="00EF17BC" w:rsidRDefault="00936856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936856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430E47">
      <w:headerReference w:type="default" r:id="rId7"/>
      <w:footerReference w:type="first" r:id="rId8"/>
      <w:pgSz w:w="12240" w:h="20160" w:code="5"/>
      <w:pgMar w:top="1440" w:right="1440" w:bottom="1440" w:left="1440" w:header="1440" w:footer="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856" w:rsidRDefault="00936856">
      <w:r>
        <w:separator/>
      </w:r>
    </w:p>
  </w:endnote>
  <w:endnote w:type="continuationSeparator" w:id="0">
    <w:p w:rsidR="00936856" w:rsidRDefault="00936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5C0EF2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1676466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856" w:rsidRDefault="00936856">
      <w:r>
        <w:separator/>
      </w:r>
    </w:p>
  </w:footnote>
  <w:footnote w:type="continuationSeparator" w:id="0">
    <w:p w:rsidR="00936856" w:rsidRDefault="00936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856" w:rsidRDefault="00936856" w:rsidP="00936856">
    <w:pPr>
      <w:pStyle w:val="Header"/>
      <w:jc w:val="center"/>
    </w:pPr>
    <w:r>
      <w:t xml:space="preserve">FE to A857 </w:t>
    </w:r>
  </w:p>
  <w:p w:rsidR="00936856" w:rsidRDefault="00936856" w:rsidP="00936856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5C0EF2">
      <w:rPr>
        <w:noProof/>
      </w:rPr>
      <w:t>3</w:t>
    </w:r>
    <w:r>
      <w:fldChar w:fldCharType="end"/>
    </w:r>
  </w:p>
  <w:p w:rsidR="00936856" w:rsidRDefault="00936856" w:rsidP="0093685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856"/>
    <w:rsid w:val="00011EDD"/>
    <w:rsid w:val="00013973"/>
    <w:rsid w:val="00023560"/>
    <w:rsid w:val="000333DF"/>
    <w:rsid w:val="00036860"/>
    <w:rsid w:val="00042B0B"/>
    <w:rsid w:val="00060EA3"/>
    <w:rsid w:val="0006173A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05D0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E281A"/>
    <w:rsid w:val="001E3D8B"/>
    <w:rsid w:val="001F4F8B"/>
    <w:rsid w:val="00201322"/>
    <w:rsid w:val="00203C53"/>
    <w:rsid w:val="00210E60"/>
    <w:rsid w:val="002116FF"/>
    <w:rsid w:val="00212908"/>
    <w:rsid w:val="00213CFF"/>
    <w:rsid w:val="00220166"/>
    <w:rsid w:val="002258A4"/>
    <w:rsid w:val="00231207"/>
    <w:rsid w:val="00234802"/>
    <w:rsid w:val="00241AAD"/>
    <w:rsid w:val="002427E6"/>
    <w:rsid w:val="002451F9"/>
    <w:rsid w:val="002475D6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B3A23"/>
    <w:rsid w:val="002D4307"/>
    <w:rsid w:val="002D7381"/>
    <w:rsid w:val="002D7863"/>
    <w:rsid w:val="002E2D46"/>
    <w:rsid w:val="002E3A30"/>
    <w:rsid w:val="002F5E01"/>
    <w:rsid w:val="003251B9"/>
    <w:rsid w:val="00326E3B"/>
    <w:rsid w:val="003321A7"/>
    <w:rsid w:val="00335BC0"/>
    <w:rsid w:val="003376CB"/>
    <w:rsid w:val="00353325"/>
    <w:rsid w:val="0035613E"/>
    <w:rsid w:val="0035698A"/>
    <w:rsid w:val="00362F0A"/>
    <w:rsid w:val="003646BC"/>
    <w:rsid w:val="00366943"/>
    <w:rsid w:val="00370174"/>
    <w:rsid w:val="003772F6"/>
    <w:rsid w:val="00381FCA"/>
    <w:rsid w:val="003828C4"/>
    <w:rsid w:val="00383509"/>
    <w:rsid w:val="00385E41"/>
    <w:rsid w:val="00386200"/>
    <w:rsid w:val="0039635C"/>
    <w:rsid w:val="003A5E75"/>
    <w:rsid w:val="003B05A9"/>
    <w:rsid w:val="003B66B0"/>
    <w:rsid w:val="003C23FD"/>
    <w:rsid w:val="003C5892"/>
    <w:rsid w:val="003C6FD3"/>
    <w:rsid w:val="003D4453"/>
    <w:rsid w:val="003E7322"/>
    <w:rsid w:val="003F4200"/>
    <w:rsid w:val="004037DA"/>
    <w:rsid w:val="00407C9E"/>
    <w:rsid w:val="0041022E"/>
    <w:rsid w:val="004149CC"/>
    <w:rsid w:val="00426C11"/>
    <w:rsid w:val="00430E47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66F15"/>
    <w:rsid w:val="00570997"/>
    <w:rsid w:val="00577AA8"/>
    <w:rsid w:val="0058469E"/>
    <w:rsid w:val="005850CE"/>
    <w:rsid w:val="005A6D23"/>
    <w:rsid w:val="005B5315"/>
    <w:rsid w:val="005C0EF2"/>
    <w:rsid w:val="005C1947"/>
    <w:rsid w:val="005C1E9D"/>
    <w:rsid w:val="005E03E7"/>
    <w:rsid w:val="005E2330"/>
    <w:rsid w:val="005E75AB"/>
    <w:rsid w:val="00601F73"/>
    <w:rsid w:val="006132ED"/>
    <w:rsid w:val="00625D15"/>
    <w:rsid w:val="00651611"/>
    <w:rsid w:val="00653AE2"/>
    <w:rsid w:val="00657FE8"/>
    <w:rsid w:val="006671C7"/>
    <w:rsid w:val="006917CF"/>
    <w:rsid w:val="00692BD4"/>
    <w:rsid w:val="006A6FC2"/>
    <w:rsid w:val="006B22F3"/>
    <w:rsid w:val="006B2FD5"/>
    <w:rsid w:val="006B5C2D"/>
    <w:rsid w:val="006B6C16"/>
    <w:rsid w:val="006D6F6C"/>
    <w:rsid w:val="006F239A"/>
    <w:rsid w:val="006F426B"/>
    <w:rsid w:val="006F505D"/>
    <w:rsid w:val="006F7203"/>
    <w:rsid w:val="00722AEF"/>
    <w:rsid w:val="00737A6C"/>
    <w:rsid w:val="00743F01"/>
    <w:rsid w:val="00744AE4"/>
    <w:rsid w:val="00746484"/>
    <w:rsid w:val="00763D60"/>
    <w:rsid w:val="007833B1"/>
    <w:rsid w:val="00787189"/>
    <w:rsid w:val="007920AC"/>
    <w:rsid w:val="007A0F7E"/>
    <w:rsid w:val="007A42C5"/>
    <w:rsid w:val="007A65A1"/>
    <w:rsid w:val="007B1FCF"/>
    <w:rsid w:val="007C2539"/>
    <w:rsid w:val="007C4620"/>
    <w:rsid w:val="007E337B"/>
    <w:rsid w:val="007E5EB3"/>
    <w:rsid w:val="00804E41"/>
    <w:rsid w:val="008061F6"/>
    <w:rsid w:val="00811BC0"/>
    <w:rsid w:val="008231E8"/>
    <w:rsid w:val="008266B7"/>
    <w:rsid w:val="0084627F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018BD"/>
    <w:rsid w:val="00920BCA"/>
    <w:rsid w:val="00936856"/>
    <w:rsid w:val="00937A78"/>
    <w:rsid w:val="00942556"/>
    <w:rsid w:val="00947B1E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33A6"/>
    <w:rsid w:val="00A34F8C"/>
    <w:rsid w:val="00A359DA"/>
    <w:rsid w:val="00A37886"/>
    <w:rsid w:val="00A52A8B"/>
    <w:rsid w:val="00A63176"/>
    <w:rsid w:val="00A649D5"/>
    <w:rsid w:val="00A66621"/>
    <w:rsid w:val="00A70D0C"/>
    <w:rsid w:val="00A82E26"/>
    <w:rsid w:val="00A91792"/>
    <w:rsid w:val="00A969EC"/>
    <w:rsid w:val="00A9794C"/>
    <w:rsid w:val="00AB0440"/>
    <w:rsid w:val="00AC3B2A"/>
    <w:rsid w:val="00AC3FC5"/>
    <w:rsid w:val="00AD340B"/>
    <w:rsid w:val="00AE3966"/>
    <w:rsid w:val="00AF11C6"/>
    <w:rsid w:val="00AF4812"/>
    <w:rsid w:val="00B002D1"/>
    <w:rsid w:val="00B057F1"/>
    <w:rsid w:val="00B143A9"/>
    <w:rsid w:val="00B4569E"/>
    <w:rsid w:val="00B45879"/>
    <w:rsid w:val="00B530DC"/>
    <w:rsid w:val="00B5405C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60AB"/>
    <w:rsid w:val="00C32933"/>
    <w:rsid w:val="00C3314D"/>
    <w:rsid w:val="00C538F3"/>
    <w:rsid w:val="00C75246"/>
    <w:rsid w:val="00C80B0B"/>
    <w:rsid w:val="00C91EDF"/>
    <w:rsid w:val="00C97447"/>
    <w:rsid w:val="00CB24FF"/>
    <w:rsid w:val="00CC6622"/>
    <w:rsid w:val="00CD3759"/>
    <w:rsid w:val="00D20F5D"/>
    <w:rsid w:val="00D245AF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E5248"/>
    <w:rsid w:val="00DF054C"/>
    <w:rsid w:val="00DF37F2"/>
    <w:rsid w:val="00DF65C1"/>
    <w:rsid w:val="00E008A4"/>
    <w:rsid w:val="00E042C5"/>
    <w:rsid w:val="00E06D7C"/>
    <w:rsid w:val="00E150FD"/>
    <w:rsid w:val="00E21963"/>
    <w:rsid w:val="00E22D9A"/>
    <w:rsid w:val="00E262A3"/>
    <w:rsid w:val="00E32D2F"/>
    <w:rsid w:val="00E47818"/>
    <w:rsid w:val="00E51E95"/>
    <w:rsid w:val="00E5461B"/>
    <w:rsid w:val="00E641CF"/>
    <w:rsid w:val="00E7034E"/>
    <w:rsid w:val="00E708C9"/>
    <w:rsid w:val="00E7148E"/>
    <w:rsid w:val="00E74E35"/>
    <w:rsid w:val="00E75B93"/>
    <w:rsid w:val="00E86D2A"/>
    <w:rsid w:val="00E9123C"/>
    <w:rsid w:val="00E95800"/>
    <w:rsid w:val="00EB1C90"/>
    <w:rsid w:val="00EB6C7E"/>
    <w:rsid w:val="00EC1EF8"/>
    <w:rsid w:val="00EC2547"/>
    <w:rsid w:val="00EC4079"/>
    <w:rsid w:val="00EC4DDE"/>
    <w:rsid w:val="00EE7D05"/>
    <w:rsid w:val="00EF17BC"/>
    <w:rsid w:val="00EF3B9C"/>
    <w:rsid w:val="00F04CAD"/>
    <w:rsid w:val="00F11982"/>
    <w:rsid w:val="00F15959"/>
    <w:rsid w:val="00F2634D"/>
    <w:rsid w:val="00F332CE"/>
    <w:rsid w:val="00F35009"/>
    <w:rsid w:val="00F35C06"/>
    <w:rsid w:val="00F4083E"/>
    <w:rsid w:val="00F45BA7"/>
    <w:rsid w:val="00F471CA"/>
    <w:rsid w:val="00F51DD4"/>
    <w:rsid w:val="00F64D56"/>
    <w:rsid w:val="00F73621"/>
    <w:rsid w:val="00F7604B"/>
    <w:rsid w:val="00F82B11"/>
    <w:rsid w:val="00F8420C"/>
    <w:rsid w:val="00F873CF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25E5B855-4A44-4FF4-907C-0A60AF00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F760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760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30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</Template>
  <TotalTime>0</TotalTime>
  <Pages>3</Pages>
  <Words>885</Words>
  <Characters>4919</Characters>
  <Application>Microsoft Office Word</Application>
  <DocSecurity>0</DocSecurity>
  <Lines>125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A857   FISCAL ESTIMATE</vt:lpstr>
    </vt:vector>
  </TitlesOfParts>
  <Manager>Abigail Stoyer;R230</Manager>
  <Company>Office of Legislative Services</Company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A857   FISCAL ESTIMATE</dc:title>
  <dc:creator>Assemblyman CHIARAVOLLOTI Assemblywoman QUIJANO</dc:creator>
  <cp:keywords>A857|3|LG |331|297|294|!||</cp:keywords>
  <dc:description>Sponsor 12/17</dc:description>
  <cp:lastModifiedBy>Bektas, Brenda</cp:lastModifiedBy>
  <cp:revision>2</cp:revision>
  <cp:lastPrinted>2021-12-09T14:56:00Z</cp:lastPrinted>
  <dcterms:created xsi:type="dcterms:W3CDTF">2021-12-22T16:08:00Z</dcterms:created>
  <dcterms:modified xsi:type="dcterms:W3CDTF">2021-12-22T16:08:00Z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