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6DB" w:rsidRDefault="000876DB" w:rsidP="000876DB">
      <w:pPr>
        <w:pStyle w:val="bpuBill"/>
      </w:pPr>
      <w:bookmarkStart w:id="0" w:name="bpuFrontPg"/>
      <w:bookmarkEnd w:id="0"/>
      <w:r>
        <w:t xml:space="preserve">ASSEMBLY, No. 945 </w:t>
      </w:r>
    </w:p>
    <w:p w:rsidR="000876DB" w:rsidRPr="000876DB" w:rsidRDefault="000876DB" w:rsidP="000876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3136" r:id="rId8"/>
        </w:object>
      </w:r>
    </w:p>
    <w:p w:rsidR="000876DB" w:rsidRDefault="000876DB" w:rsidP="000876DB">
      <w:pPr>
        <w:pStyle w:val="bpuState"/>
      </w:pPr>
      <w:r>
        <w:t>STATE OF NEW JERSEY</w:t>
      </w:r>
    </w:p>
    <w:p w:rsidR="000876DB" w:rsidRDefault="000876DB" w:rsidP="000876DB">
      <w:pPr>
        <w:pStyle w:val="bpuLegislature"/>
      </w:pPr>
      <w:proofErr w:type="gramStart"/>
      <w:r>
        <w:t>219th</w:t>
      </w:r>
      <w:proofErr w:type="gramEnd"/>
      <w:r>
        <w:t xml:space="preserve"> LEGISLATURE</w:t>
      </w:r>
    </w:p>
    <w:p w:rsidR="000876DB" w:rsidRDefault="000876DB" w:rsidP="000876DB">
      <w:pPr>
        <w:pStyle w:val="bpuWpGraphic"/>
      </w:pPr>
      <w:r>
        <w:object w:dxaOrig="8985" w:dyaOrig="255">
          <v:shape id="_x0000_i1026" type="#_x0000_t75" style="width:6in;height:11.8pt" o:ole="">
            <v:imagedata r:id="rId7" o:title=""/>
          </v:shape>
          <o:OLEObject Type="Embed" ProgID="WPWin6.1" ShapeID="_x0000_i1026" DrawAspect="Content" ObjectID="_1638953137" r:id="rId9"/>
        </w:object>
      </w:r>
      <w:r>
        <w:t xml:space="preserve">  </w:t>
      </w:r>
    </w:p>
    <w:p w:rsidR="000876DB" w:rsidRDefault="000876DB" w:rsidP="000876DB">
      <w:pPr>
        <w:pStyle w:val="bpuIntro"/>
      </w:pPr>
      <w:r>
        <w:t>PRE-FILED FOR INTRODUCTION IN THE 2020 SESSION</w:t>
      </w:r>
    </w:p>
    <w:p w:rsidR="000876DB" w:rsidRDefault="000876DB" w:rsidP="000876DB">
      <w:pPr>
        <w:pStyle w:val="bpuIntro"/>
      </w:pPr>
    </w:p>
    <w:p w:rsidR="000876DB" w:rsidRDefault="000876DB" w:rsidP="000876DB">
      <w:pPr>
        <w:pStyle w:val="bpuIntro"/>
        <w:sectPr w:rsidR="000876DB" w:rsidSect="000876DB">
          <w:headerReference w:type="even" r:id="rId10"/>
          <w:headerReference w:type="default" r:id="rId11"/>
          <w:pgSz w:w="12240" w:h="20160" w:code="5"/>
          <w:pgMar w:top="2160" w:right="1440" w:bottom="1440" w:left="1440" w:header="720" w:footer="720" w:gutter="0"/>
          <w:pgNumType w:start="1"/>
          <w:cols w:space="720"/>
          <w:docGrid w:linePitch="360"/>
        </w:sectPr>
      </w:pPr>
    </w:p>
    <w:p w:rsidR="000876DB" w:rsidRDefault="000876DB" w:rsidP="000876DB">
      <w:pPr>
        <w:pStyle w:val="bpuIntro"/>
      </w:pPr>
    </w:p>
    <w:p w:rsidR="000876DB" w:rsidRDefault="000876DB" w:rsidP="000876DB">
      <w:pPr>
        <w:pStyle w:val="bpuSponsor"/>
      </w:pPr>
      <w:r>
        <w:t>Sponsored by:</w:t>
      </w:r>
    </w:p>
    <w:p w:rsidR="000876DB" w:rsidRDefault="000876DB" w:rsidP="000876DB">
      <w:pPr>
        <w:pStyle w:val="bpuSponsor"/>
      </w:pPr>
      <w:proofErr w:type="gramStart"/>
      <w:r>
        <w:t>Assemblyman  ROBERT</w:t>
      </w:r>
      <w:proofErr w:type="gramEnd"/>
      <w:r>
        <w:t xml:space="preserve"> J. KARABINCHAK</w:t>
      </w:r>
    </w:p>
    <w:p w:rsidR="000876DB" w:rsidRDefault="000876DB" w:rsidP="000876DB">
      <w:pPr>
        <w:pStyle w:val="bpuSponsor"/>
      </w:pPr>
      <w:r>
        <w:t>District 18 (Middlesex)</w:t>
      </w:r>
    </w:p>
    <w:p w:rsidR="000876DB" w:rsidRDefault="000876DB" w:rsidP="000876DB">
      <w:pPr>
        <w:pStyle w:val="bpuSponsor"/>
      </w:pPr>
    </w:p>
    <w:p w:rsidR="000876DB" w:rsidRDefault="000876DB" w:rsidP="000876DB">
      <w:pPr>
        <w:pStyle w:val="bpuSponsor"/>
      </w:pPr>
    </w:p>
    <w:p w:rsidR="000876DB" w:rsidRDefault="000876DB" w:rsidP="000876DB">
      <w:pPr>
        <w:pStyle w:val="bpuSponsor"/>
      </w:pPr>
    </w:p>
    <w:p w:rsidR="000876DB" w:rsidRDefault="000876DB" w:rsidP="000876DB">
      <w:pPr>
        <w:pStyle w:val="bpuSponsor"/>
      </w:pPr>
    </w:p>
    <w:p w:rsidR="000876DB" w:rsidRDefault="000876DB" w:rsidP="000876DB">
      <w:pPr>
        <w:pStyle w:val="bpuSponsor"/>
      </w:pPr>
      <w:r>
        <w:t>SYNOPSIS</w:t>
      </w:r>
    </w:p>
    <w:p w:rsidR="000876DB" w:rsidRDefault="000876DB" w:rsidP="000876DB">
      <w:pPr>
        <w:pStyle w:val="bpuNormText"/>
      </w:pPr>
      <w:r>
        <w:tab/>
        <w:t xml:space="preserve">Permits pharmacists to adjust increment in which medication </w:t>
      </w:r>
      <w:proofErr w:type="gramStart"/>
      <w:r>
        <w:t>is dispensed</w:t>
      </w:r>
      <w:proofErr w:type="gramEnd"/>
      <w:r>
        <w:t xml:space="preserve"> for certain prescriptions. </w:t>
      </w:r>
    </w:p>
    <w:p w:rsidR="000876DB" w:rsidRDefault="000876DB" w:rsidP="000876DB">
      <w:pPr>
        <w:pStyle w:val="bpuNormText"/>
      </w:pPr>
      <w:bookmarkStart w:id="1" w:name="_GoBack"/>
      <w:bookmarkEnd w:id="1"/>
    </w:p>
    <w:p w:rsidR="000876DB" w:rsidRDefault="000876DB" w:rsidP="000876DB">
      <w:pPr>
        <w:pStyle w:val="bpuSponsor"/>
      </w:pPr>
      <w:r>
        <w:t xml:space="preserve">CURRENT VERSION OF TEXT </w:t>
      </w:r>
    </w:p>
    <w:p w:rsidR="000876DB" w:rsidRDefault="000876DB" w:rsidP="000876DB">
      <w:pPr>
        <w:pStyle w:val="bpuNormText"/>
      </w:pPr>
      <w:r>
        <w:tab/>
        <w:t>Introduced Pending Technical Review by Legislative Counsel.</w:t>
      </w:r>
    </w:p>
    <w:p w:rsidR="000876DB" w:rsidRDefault="000876DB" w:rsidP="000876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876DB" w:rsidRDefault="000876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876DB" w:rsidSect="000876DB">
          <w:type w:val="continuous"/>
          <w:pgSz w:w="12240" w:h="20160" w:code="5"/>
          <w:pgMar w:top="2160" w:right="2275" w:bottom="1440" w:left="2275" w:header="72" w:footer="720" w:gutter="0"/>
          <w:pgNumType w:start="1"/>
          <w:cols w:space="720"/>
          <w:docGrid w:linePitch="360"/>
        </w:sectPr>
      </w:pPr>
    </w:p>
    <w:p w:rsidR="00FC4C64" w:rsidRPr="00677316" w:rsidRDefault="00FC4C64" w:rsidP="00724858">
      <w:pPr>
        <w:pStyle w:val="HangingAnAct"/>
        <w:rPr>
          <w:rStyle w:val="HangingAnActChar"/>
        </w:rPr>
      </w:pPr>
      <w:r w:rsidRPr="00FC4C64">
        <w:rPr>
          <w:rStyle w:val="BillHead"/>
        </w:rPr>
        <w:lastRenderedPageBreak/>
        <w:t>An Act</w:t>
      </w:r>
      <w:r w:rsidRPr="006B7FA7">
        <w:rPr>
          <w:rStyle w:val="HangingAnActChar"/>
        </w:rPr>
        <w:t xml:space="preserve"> </w:t>
      </w:r>
      <w:r w:rsidRPr="007C7EB1">
        <w:rPr>
          <w:rStyle w:val="HangingAnActChar"/>
        </w:rPr>
        <w:t>concerning certain prescriptions and amending P.L.2003, c.280.</w:t>
      </w:r>
    </w:p>
    <w:p w:rsidR="00FC4C64" w:rsidRPr="00D71D68" w:rsidRDefault="00FC4C64" w:rsidP="00FC4C64"/>
    <w:p w:rsidR="00FC4C64" w:rsidRPr="00AA7880" w:rsidRDefault="00FC4C64" w:rsidP="00FC4C6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C4C64" w:rsidRDefault="00FC4C64" w:rsidP="00FC4C64"/>
    <w:p w:rsidR="00FC4C64" w:rsidRDefault="00FC4C64" w:rsidP="00FC4C64">
      <w:r>
        <w:tab/>
        <w:t>1.</w:t>
      </w:r>
      <w:r>
        <w:tab/>
        <w:t xml:space="preserve">Section 21 of P.L.2003, c.280 (C.45:14-60) is amended to read as follows:  </w:t>
      </w:r>
    </w:p>
    <w:p w:rsidR="00FC4C64" w:rsidRDefault="00FC4C64" w:rsidP="00FC4C64">
      <w:pPr>
        <w:tabs>
          <w:tab w:val="clear" w:pos="1440"/>
          <w:tab w:val="left" w:pos="1080"/>
        </w:tabs>
      </w:pPr>
      <w:r>
        <w:tab/>
        <w:t>21.</w:t>
      </w:r>
      <w:r>
        <w:tab/>
      </w:r>
      <w:proofErr w:type="gramStart"/>
      <w:r>
        <w:rPr>
          <w:u w:val="single"/>
        </w:rPr>
        <w:t>a</w:t>
      </w:r>
      <w:proofErr w:type="gramEnd"/>
      <w:r>
        <w:rPr>
          <w:u w:val="single"/>
        </w:rPr>
        <w:t>.</w:t>
      </w:r>
      <w:r>
        <w:tab/>
        <w:t>A pharmacist may dispense a prescription in a different dosage form than originally prescribed if the pharmacist notifies the prescriber no later than 48 hours following the dispensing of the prescription, provided the dosage form dispensed has the appropriate drug release rate.</w:t>
      </w:r>
    </w:p>
    <w:p w:rsidR="00FC4C64" w:rsidRPr="00C62DBF" w:rsidRDefault="00FC4C64" w:rsidP="00FC4C64">
      <w:pPr>
        <w:rPr>
          <w:u w:val="single"/>
        </w:rPr>
      </w:pPr>
      <w:r>
        <w:tab/>
      </w:r>
      <w:r>
        <w:rPr>
          <w:u w:val="single"/>
        </w:rPr>
        <w:t>b.</w:t>
      </w:r>
      <w:r>
        <w:rPr>
          <w:u w:val="single"/>
        </w:rPr>
        <w:tab/>
      </w:r>
      <w:r w:rsidRPr="00C62DBF">
        <w:rPr>
          <w:u w:val="single"/>
        </w:rPr>
        <w:t>A pharmacist may dispense a</w:t>
      </w:r>
      <w:r>
        <w:rPr>
          <w:u w:val="single"/>
        </w:rPr>
        <w:t xml:space="preserve"> </w:t>
      </w:r>
      <w:proofErr w:type="gramStart"/>
      <w:r>
        <w:rPr>
          <w:u w:val="single"/>
        </w:rPr>
        <w:t>90 day</w:t>
      </w:r>
      <w:proofErr w:type="gramEnd"/>
      <w:r>
        <w:rPr>
          <w:u w:val="single"/>
        </w:rPr>
        <w:t xml:space="preserve"> supply of medicine if the original</w:t>
      </w:r>
      <w:r w:rsidRPr="00C62DBF">
        <w:rPr>
          <w:u w:val="single"/>
        </w:rPr>
        <w:t xml:space="preserve"> prescription</w:t>
      </w:r>
      <w:r>
        <w:rPr>
          <w:u w:val="single"/>
        </w:rPr>
        <w:t xml:space="preserve"> is for a 30 day supply of medicine with two or more refills permitted, provided that the overall quantity of medicine dispensed by the pharmacist does not exceed the overall quantity of medicine</w:t>
      </w:r>
      <w:r w:rsidRPr="00C62DBF">
        <w:rPr>
          <w:u w:val="single"/>
        </w:rPr>
        <w:t xml:space="preserve"> indicated on the original prescription</w:t>
      </w:r>
      <w:r>
        <w:rPr>
          <w:u w:val="single"/>
        </w:rPr>
        <w:t>.</w:t>
      </w:r>
    </w:p>
    <w:p w:rsidR="00FC4C64" w:rsidRDefault="00FC4C64" w:rsidP="00FC4C64">
      <w:r>
        <w:t>(</w:t>
      </w:r>
      <w:proofErr w:type="spellStart"/>
      <w:r>
        <w:t>cf</w:t>
      </w:r>
      <w:proofErr w:type="spellEnd"/>
      <w:r>
        <w:t>: P.L.2003, c.280, s.21)</w:t>
      </w:r>
    </w:p>
    <w:p w:rsidR="00FC4C64" w:rsidRPr="00D71D68" w:rsidRDefault="00FC4C64" w:rsidP="00FC4C64"/>
    <w:p w:rsidR="00FC4C64" w:rsidRPr="00AA7880" w:rsidRDefault="00FC4C64" w:rsidP="00FC4C64">
      <w:r>
        <w:tab/>
        <w:t>2.</w:t>
      </w:r>
      <w:r>
        <w:tab/>
        <w:t>This act shall take effect immediately.</w:t>
      </w:r>
    </w:p>
    <w:p w:rsidR="00FC4C64" w:rsidRDefault="00FC4C64" w:rsidP="00FC4C64"/>
    <w:p w:rsidR="00FC4C64" w:rsidRPr="00CE7BD8" w:rsidRDefault="00FC4C64" w:rsidP="00FC4C64"/>
    <w:p w:rsidR="00FC4C64" w:rsidRPr="00AA7880" w:rsidRDefault="00FC4C64" w:rsidP="00FC4C64">
      <w:pPr>
        <w:jc w:val="center"/>
      </w:pPr>
      <w:r w:rsidRPr="00D71D68">
        <w:t>STATEMENT</w:t>
      </w:r>
    </w:p>
    <w:p w:rsidR="00FC4C64" w:rsidRDefault="00FC4C64" w:rsidP="00FC4C64"/>
    <w:p w:rsidR="00FC4C64" w:rsidRDefault="00FC4C64" w:rsidP="00FC4C64">
      <w:r>
        <w:tab/>
        <w:t>This bill p</w:t>
      </w:r>
      <w:r w:rsidRPr="007C7EB1">
        <w:t xml:space="preserve">ermits </w:t>
      </w:r>
      <w:r w:rsidRPr="000B19D5">
        <w:t xml:space="preserve">pharmacists to adjust increment in which medication </w:t>
      </w:r>
      <w:proofErr w:type="gramStart"/>
      <w:r w:rsidRPr="000B19D5">
        <w:t>is dispensed</w:t>
      </w:r>
      <w:proofErr w:type="gramEnd"/>
      <w:r w:rsidRPr="000B19D5">
        <w:t xml:space="preserve"> for certain prescriptions.</w:t>
      </w:r>
      <w:r>
        <w:t xml:space="preserve">  Under the bill, a</w:t>
      </w:r>
      <w:r w:rsidRPr="007C7EB1">
        <w:t xml:space="preserve"> pharmacist may dispense a </w:t>
      </w:r>
      <w:proofErr w:type="gramStart"/>
      <w:r w:rsidRPr="007C7EB1">
        <w:t>90 day</w:t>
      </w:r>
      <w:proofErr w:type="gramEnd"/>
      <w:r w:rsidRPr="007C7EB1">
        <w:t xml:space="preserve"> supply of medicine if the original prescription is for a 30 day supply of medicine with two or more refills permitted, provided that the overall quantity of medicine dispensed by the pharmacist does not exceed the overall quantity of medicine indicated on the original prescription.</w:t>
      </w:r>
    </w:p>
    <w:sectPr w:rsidR="00FC4C64" w:rsidSect="000876DB">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C6C" w:rsidRDefault="00495C6C">
      <w:r>
        <w:separator/>
      </w:r>
    </w:p>
  </w:endnote>
  <w:endnote w:type="continuationSeparator" w:id="0">
    <w:p w:rsidR="00495C6C" w:rsidRDefault="00495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CD0" w:rsidRPr="00921C91" w:rsidRDefault="00034C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4CD0" w:rsidRPr="00921C91" w:rsidRDefault="00034CD0">
    <w:pPr>
      <w:pStyle w:val="Footer"/>
      <w:rPr>
        <w:szCs w:val="18"/>
      </w:rPr>
    </w:pPr>
  </w:p>
  <w:p w:rsidR="00034CD0" w:rsidRPr="00921C91" w:rsidRDefault="00034C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4CD0" w:rsidRDefault="00034CD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C6C" w:rsidRDefault="00495C6C">
      <w:r>
        <w:separator/>
      </w:r>
    </w:p>
  </w:footnote>
  <w:footnote w:type="continuationSeparator" w:id="0">
    <w:p w:rsidR="00495C6C" w:rsidRDefault="00495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16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876DB" w:rsidRDefault="000876DB" w:rsidP="000876DB">
    <w:pPr>
      <w:pStyle w:val="bpuHeadSpon"/>
    </w:pPr>
    <w:r w:rsidRPr="000876DB">
      <w:rPr>
        <w:rStyle w:val="bpuHeadSponChar"/>
      </w:rPr>
      <w:t>A945</w:t>
    </w:r>
    <w:r>
      <w:t xml:space="preserve"> KARABINCHAK</w:t>
    </w:r>
  </w:p>
  <w:p w:rsidR="000876DB" w:rsidRDefault="000876DB" w:rsidP="000876DB">
    <w:pPr>
      <w:pStyle w:val="bpuHeadSpon"/>
    </w:pPr>
    <w:r>
      <w:fldChar w:fldCharType="begin"/>
    </w:r>
    <w:r>
      <w:instrText xml:space="preserve"> PAGE  \* MERGEFORMAT </w:instrText>
    </w:r>
    <w:r>
      <w:fldChar w:fldCharType="separate"/>
    </w:r>
    <w:r>
      <w:rPr>
        <w:noProof/>
      </w:rPr>
      <w:t>3</w:t>
    </w:r>
    <w:r>
      <w:fldChar w:fldCharType="end"/>
    </w:r>
  </w:p>
  <w:p w:rsidR="000876DB" w:rsidRPr="00AF575C" w:rsidRDefault="000876DB" w:rsidP="000876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876DB" w:rsidRDefault="000876DB" w:rsidP="000876DB">
    <w:pPr>
      <w:pStyle w:val="bpuHeadSpon"/>
    </w:pPr>
    <w:r w:rsidRPr="000876DB">
      <w:rPr>
        <w:rStyle w:val="bpuHeadSponChar"/>
      </w:rPr>
      <w:t>A945</w:t>
    </w:r>
    <w:r>
      <w:t xml:space="preserve"> KARABINCHAK</w:t>
    </w:r>
  </w:p>
  <w:p w:rsidR="000876DB" w:rsidRDefault="000876DB" w:rsidP="000876DB">
    <w:pPr>
      <w:pStyle w:val="bpuHeadSpon"/>
    </w:pPr>
    <w:r>
      <w:fldChar w:fldCharType="begin"/>
    </w:r>
    <w:r>
      <w:instrText xml:space="preserve"> PAGE  \* MERGEFORMAT </w:instrText>
    </w:r>
    <w:r>
      <w:fldChar w:fldCharType="separate"/>
    </w:r>
    <w:r w:rsidR="000C165E">
      <w:rPr>
        <w:noProof/>
      </w:rPr>
      <w:t>2</w:t>
    </w:r>
    <w:r>
      <w:fldChar w:fldCharType="end"/>
    </w:r>
  </w:p>
  <w:p w:rsidR="000876DB" w:rsidRDefault="000876DB" w:rsidP="000876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6C"/>
    <w:rsid w:val="00000169"/>
    <w:rsid w:val="00004D4D"/>
    <w:rsid w:val="00007B70"/>
    <w:rsid w:val="00007DDD"/>
    <w:rsid w:val="00010512"/>
    <w:rsid w:val="00011BAB"/>
    <w:rsid w:val="000154F3"/>
    <w:rsid w:val="000203E7"/>
    <w:rsid w:val="00020E5B"/>
    <w:rsid w:val="000219C8"/>
    <w:rsid w:val="00030BB1"/>
    <w:rsid w:val="00034CD0"/>
    <w:rsid w:val="00035598"/>
    <w:rsid w:val="00050BCA"/>
    <w:rsid w:val="000521CD"/>
    <w:rsid w:val="00057488"/>
    <w:rsid w:val="000654B5"/>
    <w:rsid w:val="0006579B"/>
    <w:rsid w:val="00065BBF"/>
    <w:rsid w:val="000778CE"/>
    <w:rsid w:val="000876DB"/>
    <w:rsid w:val="00095699"/>
    <w:rsid w:val="000A384F"/>
    <w:rsid w:val="000A5654"/>
    <w:rsid w:val="000A6268"/>
    <w:rsid w:val="000A66D5"/>
    <w:rsid w:val="000A7D31"/>
    <w:rsid w:val="000B3B59"/>
    <w:rsid w:val="000B64A4"/>
    <w:rsid w:val="000C165E"/>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5602"/>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B42"/>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0F8"/>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5C6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47F8"/>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4858"/>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C6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EC54B5-CC4B-4FB8-970D-FCAB7044C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87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4035F-58E1-4D99-AFF3-694B5E40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266</Words>
  <Characters>1459</Characters>
  <Application>Microsoft Office Word</Application>
  <DocSecurity>0</DocSecurity>
  <Lines>56</Lines>
  <Paragraphs>20</Paragraphs>
  <ScaleCrop>false</ScaleCrop>
  <HeadingPairs>
    <vt:vector size="2" baseType="variant">
      <vt:variant>
        <vt:lpstr>Title</vt:lpstr>
      </vt:variant>
      <vt:variant>
        <vt:i4>1</vt:i4>
      </vt:variant>
    </vt:vector>
  </HeadingPairs>
  <TitlesOfParts>
    <vt:vector size="1" baseType="lpstr">
      <vt:lpstr>karabinchak/5073_I1</vt:lpstr>
    </vt:vector>
  </TitlesOfParts>
  <Manager>R229</Manager>
  <Company>OFFICE of LEGISLATIVE SERVICES</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A945</dc:title>
  <dc:creator>Assemblyman  KARABINCHAK</dc:creator>
  <cp:keywords>A945|2|LG |317|0|0|!|0|</cp:keywords>
  <dc:description>PREFILED 2020</dc:description>
  <cp:lastModifiedBy>Bell, Careema</cp:lastModifiedBy>
  <cp:revision>2</cp:revision>
  <cp:lastPrinted>2019-12-26T20:58:00Z</cp:lastPrinted>
  <dcterms:created xsi:type="dcterms:W3CDTF">2019-12-27T16:59:00Z</dcterms:created>
  <dcterms:modified xsi:type="dcterms:W3CDTF">2019-12-27T16:59:00Z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