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9B9" w:rsidRDefault="003C69B9" w:rsidP="003C69B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946 </w:t>
      </w:r>
    </w:p>
    <w:p w:rsidR="003C69B9" w:rsidRPr="003C69B9" w:rsidRDefault="003C69B9" w:rsidP="003C69B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8953102" r:id="rId8"/>
        </w:object>
      </w:r>
    </w:p>
    <w:p w:rsidR="003C69B9" w:rsidRDefault="003C69B9" w:rsidP="003C69B9">
      <w:pPr>
        <w:pStyle w:val="bpuState"/>
      </w:pPr>
      <w:r>
        <w:t>STATE OF NEW JERSEY</w:t>
      </w:r>
    </w:p>
    <w:p w:rsidR="003C69B9" w:rsidRDefault="003C69B9" w:rsidP="003C69B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3C69B9" w:rsidRDefault="003C69B9" w:rsidP="003C69B9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8953103" r:id="rId9"/>
        </w:object>
      </w:r>
      <w:r>
        <w:t xml:space="preserve">  </w:t>
      </w:r>
    </w:p>
    <w:p w:rsidR="003C69B9" w:rsidRDefault="003C69B9" w:rsidP="003C69B9">
      <w:pPr>
        <w:pStyle w:val="bpuIntro"/>
      </w:pPr>
      <w:r>
        <w:t>PRE-FILED FOR INTRODUCTION IN THE 2020 SESSION</w:t>
      </w:r>
    </w:p>
    <w:p w:rsidR="003C69B9" w:rsidRDefault="003C69B9" w:rsidP="003C69B9">
      <w:pPr>
        <w:pStyle w:val="bpuIntro"/>
      </w:pPr>
    </w:p>
    <w:p w:rsidR="003C69B9" w:rsidRDefault="003C69B9" w:rsidP="003C69B9">
      <w:pPr>
        <w:pStyle w:val="bpuIntro"/>
        <w:sectPr w:rsidR="003C69B9" w:rsidSect="003C69B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C69B9" w:rsidRDefault="003C69B9" w:rsidP="003C69B9">
      <w:pPr>
        <w:pStyle w:val="bpuIntro"/>
      </w:pPr>
    </w:p>
    <w:p w:rsidR="003C69B9" w:rsidRDefault="003C69B9" w:rsidP="003C69B9">
      <w:pPr>
        <w:pStyle w:val="bpuSponsor"/>
      </w:pPr>
      <w:r>
        <w:t>Sponsored by:</w:t>
      </w:r>
    </w:p>
    <w:p w:rsidR="003C69B9" w:rsidRDefault="003C69B9" w:rsidP="003C69B9">
      <w:pPr>
        <w:pStyle w:val="bpuSponsor"/>
      </w:pPr>
      <w:proofErr w:type="gramStart"/>
      <w:r>
        <w:t>Assemblyman  ROBERT</w:t>
      </w:r>
      <w:proofErr w:type="gramEnd"/>
      <w:r>
        <w:t xml:space="preserve"> J. KARABINCHAK</w:t>
      </w:r>
    </w:p>
    <w:p w:rsidR="003C69B9" w:rsidRDefault="003C69B9" w:rsidP="003C69B9">
      <w:pPr>
        <w:pStyle w:val="bpuSponsor"/>
      </w:pPr>
      <w:r>
        <w:t>District 18 (Middlesex)</w:t>
      </w:r>
    </w:p>
    <w:p w:rsidR="003C69B9" w:rsidRDefault="003C69B9" w:rsidP="003C69B9">
      <w:pPr>
        <w:pStyle w:val="bpuSponsor"/>
      </w:pPr>
    </w:p>
    <w:p w:rsidR="003C69B9" w:rsidRDefault="003C69B9" w:rsidP="003C69B9">
      <w:pPr>
        <w:pStyle w:val="bpuSponsor"/>
      </w:pPr>
    </w:p>
    <w:p w:rsidR="003C69B9" w:rsidRDefault="003C69B9" w:rsidP="003C69B9">
      <w:pPr>
        <w:pStyle w:val="bpuSponsor"/>
      </w:pPr>
    </w:p>
    <w:p w:rsidR="003C69B9" w:rsidRDefault="003C69B9" w:rsidP="003C69B9">
      <w:pPr>
        <w:pStyle w:val="bpuSponsor"/>
      </w:pPr>
    </w:p>
    <w:p w:rsidR="003C69B9" w:rsidRDefault="003C69B9" w:rsidP="003C69B9">
      <w:pPr>
        <w:pStyle w:val="bpuSponsor"/>
      </w:pPr>
      <w:r>
        <w:t>SYNOPSIS</w:t>
      </w:r>
    </w:p>
    <w:p w:rsidR="003C69B9" w:rsidRDefault="003C69B9" w:rsidP="003C69B9">
      <w:pPr>
        <w:pStyle w:val="bpuNormText"/>
      </w:pPr>
      <w:r>
        <w:tab/>
        <w:t xml:space="preserve">Permits county boards of chosen freeholders to serve as </w:t>
      </w:r>
      <w:proofErr w:type="gramStart"/>
      <w:r>
        <w:t>tie breaker</w:t>
      </w:r>
      <w:proofErr w:type="gramEnd"/>
      <w:r>
        <w:t xml:space="preserve"> for county boards of election in certain circumstances. </w:t>
      </w:r>
    </w:p>
    <w:p w:rsidR="003C69B9" w:rsidRDefault="003C69B9" w:rsidP="003C69B9">
      <w:pPr>
        <w:pStyle w:val="bpuNormText"/>
      </w:pPr>
    </w:p>
    <w:p w:rsidR="003C69B9" w:rsidRDefault="003C69B9" w:rsidP="003C69B9">
      <w:pPr>
        <w:pStyle w:val="bpuSponsor"/>
      </w:pPr>
      <w:r>
        <w:t xml:space="preserve">CURRENT VERSION OF TEXT </w:t>
      </w:r>
    </w:p>
    <w:p w:rsidR="003C69B9" w:rsidRDefault="003C69B9" w:rsidP="003C69B9">
      <w:pPr>
        <w:pStyle w:val="bpuNormText"/>
      </w:pPr>
      <w:r>
        <w:tab/>
        <w:t>Introduced Pending Technical Review by Legislative Counsel.</w:t>
      </w:r>
    </w:p>
    <w:p w:rsidR="003C69B9" w:rsidRDefault="003C69B9" w:rsidP="003C69B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C69B9" w:rsidRDefault="003C69B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C69B9" w:rsidSect="003C69B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239D4" w:rsidRPr="00677316" w:rsidRDefault="001239D4" w:rsidP="001239D4">
      <w:pPr>
        <w:pStyle w:val="HangingAnAct"/>
        <w:rPr>
          <w:rStyle w:val="HangingAnActChar"/>
        </w:rPr>
      </w:pPr>
      <w:r w:rsidRPr="001239D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county boards of election and amending R.S.19:6-29.</w:t>
      </w:r>
    </w:p>
    <w:p w:rsidR="001239D4" w:rsidRPr="00D71D68" w:rsidRDefault="001239D4" w:rsidP="001239D4"/>
    <w:p w:rsidR="001239D4" w:rsidRPr="00AA7880" w:rsidRDefault="001239D4" w:rsidP="001239D4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1239D4" w:rsidRPr="00D71D68" w:rsidRDefault="001239D4" w:rsidP="001239D4"/>
    <w:p w:rsidR="001239D4" w:rsidRDefault="001239D4" w:rsidP="001239D4">
      <w:r>
        <w:tab/>
        <w:t>1.</w:t>
      </w:r>
      <w:r>
        <w:tab/>
        <w:t xml:space="preserve">R.S.19:6-29 </w:t>
      </w:r>
      <w:proofErr w:type="gramStart"/>
      <w:r>
        <w:t>is amended</w:t>
      </w:r>
      <w:proofErr w:type="gramEnd"/>
      <w:r>
        <w:t xml:space="preserve"> to read as follows:</w:t>
      </w:r>
    </w:p>
    <w:p w:rsidR="001239D4" w:rsidRDefault="001239D4" w:rsidP="001239D4">
      <w:r>
        <w:tab/>
      </w:r>
      <w:r>
        <w:rPr>
          <w:u w:val="single"/>
        </w:rPr>
        <w:t>19:6-29</w:t>
      </w:r>
      <w:proofErr w:type="gramStart"/>
      <w:r>
        <w:rPr>
          <w:u w:val="single"/>
        </w:rPr>
        <w:t>.  a</w:t>
      </w:r>
      <w:proofErr w:type="gramEnd"/>
      <w:r>
        <w:rPr>
          <w:u w:val="single"/>
        </w:rPr>
        <w:t>.</w:t>
      </w:r>
      <w:r>
        <w:t xml:space="preserve">  </w:t>
      </w:r>
      <w:r w:rsidRPr="00EE0CC0">
        <w:t>A decision of the major part of the members t</w:t>
      </w:r>
      <w:r>
        <w:t>hereof, who shall be present at</w:t>
      </w:r>
      <w:r w:rsidRPr="00EE0CC0">
        <w:t xml:space="preserve"> a meeting, shall be deemed </w:t>
      </w:r>
      <w:proofErr w:type="gramStart"/>
      <w:r w:rsidRPr="00EE0CC0">
        <w:t>to be the</w:t>
      </w:r>
      <w:proofErr w:type="gramEnd"/>
      <w:r w:rsidRPr="00EE0CC0">
        <w:t xml:space="preserve"> decision</w:t>
      </w:r>
      <w:r>
        <w:t xml:space="preserve"> of such board.  </w:t>
      </w:r>
      <w:proofErr w:type="gramStart"/>
      <w:r>
        <w:t xml:space="preserve">If any member </w:t>
      </w:r>
      <w:r w:rsidRPr="00EE0CC0">
        <w:t>shall dissent from a decision of the board, and shall desire t</w:t>
      </w:r>
      <w:r>
        <w:t xml:space="preserve">o protect himself </w:t>
      </w:r>
      <w:r w:rsidRPr="00EE0CC0">
        <w:t>against any consequences which may result from</w:t>
      </w:r>
      <w:r>
        <w:t xml:space="preserve"> such decision, he shall state </w:t>
      </w:r>
      <w:r w:rsidRPr="00EE0CC0">
        <w:t>his dissent in writing, and deliver the same in</w:t>
      </w:r>
      <w:r>
        <w:t xml:space="preserve"> the case of the state board of</w:t>
      </w:r>
      <w:r w:rsidRPr="00EE0CC0">
        <w:t xml:space="preserve"> canvassers to the secretary of state and in all other cases to the clerk of the</w:t>
      </w:r>
      <w:r>
        <w:t xml:space="preserve"> </w:t>
      </w:r>
      <w:r w:rsidRPr="00EE0CC0">
        <w:t>county, who shall file the same in his office.</w:t>
      </w:r>
      <w:proofErr w:type="gramEnd"/>
    </w:p>
    <w:p w:rsidR="001239D4" w:rsidRPr="00153AB2" w:rsidRDefault="001239D4" w:rsidP="001239D4">
      <w:pPr>
        <w:rPr>
          <w:u w:val="single"/>
        </w:rPr>
      </w:pPr>
      <w:r>
        <w:tab/>
      </w:r>
      <w:r>
        <w:rPr>
          <w:u w:val="single"/>
        </w:rPr>
        <w:t>b.</w:t>
      </w:r>
      <w:r>
        <w:rPr>
          <w:u w:val="single"/>
        </w:rPr>
        <w:tab/>
        <w:t xml:space="preserve">Except as otherwise provided in law, if the vote of a county board of elections on an administrative matter results in a tie, the matter </w:t>
      </w:r>
      <w:proofErr w:type="gramStart"/>
      <w:r>
        <w:rPr>
          <w:u w:val="single"/>
        </w:rPr>
        <w:t>shall be referred</w:t>
      </w:r>
      <w:proofErr w:type="gramEnd"/>
      <w:r>
        <w:rPr>
          <w:u w:val="single"/>
        </w:rPr>
        <w:t xml:space="preserve"> to the county board of chosen freeholders. The county board of chosen freeholders may decide the matter by a majority vote of its full membership. </w:t>
      </w:r>
    </w:p>
    <w:p w:rsidR="001239D4" w:rsidRDefault="001239D4" w:rsidP="001239D4">
      <w:r>
        <w:t>(</w:t>
      </w:r>
      <w:proofErr w:type="spellStart"/>
      <w:r>
        <w:t>cf</w:t>
      </w:r>
      <w:proofErr w:type="spellEnd"/>
      <w:r>
        <w:t>:</w:t>
      </w:r>
      <w:r w:rsidRPr="002C518A">
        <w:t xml:space="preserve"> R.S.19:6-29</w:t>
      </w:r>
      <w:r>
        <w:t>)</w:t>
      </w:r>
    </w:p>
    <w:p w:rsidR="001239D4" w:rsidRPr="00AA7880" w:rsidRDefault="001239D4" w:rsidP="001239D4"/>
    <w:p w:rsidR="001239D4" w:rsidRDefault="001239D4" w:rsidP="001239D4">
      <w:r>
        <w:tab/>
        <w:t>2.</w:t>
      </w:r>
      <w:r>
        <w:tab/>
        <w:t>This act shall take effect immediately.</w:t>
      </w:r>
    </w:p>
    <w:p w:rsidR="001239D4" w:rsidRDefault="001239D4" w:rsidP="001239D4"/>
    <w:p w:rsidR="001239D4" w:rsidRPr="00CE7BD8" w:rsidRDefault="001239D4" w:rsidP="001239D4"/>
    <w:p w:rsidR="001239D4" w:rsidRPr="00AA7880" w:rsidRDefault="001239D4" w:rsidP="001239D4">
      <w:pPr>
        <w:jc w:val="center"/>
      </w:pPr>
      <w:r w:rsidRPr="00D71D68">
        <w:t>STATEMENT</w:t>
      </w:r>
    </w:p>
    <w:p w:rsidR="001239D4" w:rsidRDefault="001239D4" w:rsidP="001239D4"/>
    <w:p w:rsidR="001239D4" w:rsidRDefault="001239D4" w:rsidP="001239D4">
      <w:r>
        <w:tab/>
        <w:t xml:space="preserve">This bill would permit a county board of chosen freeholders to serve as a </w:t>
      </w:r>
      <w:proofErr w:type="gramStart"/>
      <w:r>
        <w:t>tie breaker</w:t>
      </w:r>
      <w:proofErr w:type="gramEnd"/>
      <w:r>
        <w:t xml:space="preserve"> in the event that a vote by the county board of elections results in a tie. Current law states that a decision of the majority of the members of a county board of elections is required to render a decision. This bill would provide recourse in the event that a vote regarding an administrative matter results in a tie. If a majority of the members of a county board of elections cannot reach an agreement, a majority vote by the county board of chosen freeholders may break the tie.</w:t>
      </w:r>
    </w:p>
    <w:sectPr w:rsidR="001239D4" w:rsidSect="003C69B9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5D9" w:rsidRDefault="003135D9">
      <w:r>
        <w:separator/>
      </w:r>
    </w:p>
  </w:endnote>
  <w:endnote w:type="continuationSeparator" w:id="0">
    <w:p w:rsidR="003135D9" w:rsidRDefault="00313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3DF" w:rsidRPr="00921C91" w:rsidRDefault="00F923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923DF" w:rsidRPr="00921C91" w:rsidRDefault="00F923DF">
    <w:pPr>
      <w:pStyle w:val="Footer"/>
      <w:rPr>
        <w:szCs w:val="18"/>
      </w:rPr>
    </w:pPr>
  </w:p>
  <w:p w:rsidR="00F923DF" w:rsidRPr="00921C91" w:rsidRDefault="00F923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923DF" w:rsidRDefault="00F923DF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5D9" w:rsidRDefault="003135D9">
      <w:r>
        <w:separator/>
      </w:r>
    </w:p>
  </w:footnote>
  <w:footnote w:type="continuationSeparator" w:id="0">
    <w:p w:rsidR="003135D9" w:rsidRDefault="00313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C755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C69B9" w:rsidRDefault="003C69B9" w:rsidP="003C69B9">
    <w:pPr>
      <w:pStyle w:val="bpuHeadSpon"/>
    </w:pPr>
    <w:r w:rsidRPr="003C69B9">
      <w:rPr>
        <w:rStyle w:val="bpuHeadSponChar"/>
      </w:rPr>
      <w:t>A946</w:t>
    </w:r>
    <w:r>
      <w:t xml:space="preserve"> KARABINCHAK</w:t>
    </w:r>
  </w:p>
  <w:p w:rsidR="003C69B9" w:rsidRDefault="003C69B9" w:rsidP="003C69B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C69B9" w:rsidRPr="00AF575C" w:rsidRDefault="003C69B9" w:rsidP="003C69B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C69B9" w:rsidRDefault="003C69B9" w:rsidP="003C69B9">
    <w:pPr>
      <w:pStyle w:val="bpuHeadSpon"/>
    </w:pPr>
    <w:r w:rsidRPr="003C69B9">
      <w:rPr>
        <w:rStyle w:val="bpuHeadSponChar"/>
      </w:rPr>
      <w:t>A946</w:t>
    </w:r>
    <w:r>
      <w:t xml:space="preserve"> KARABINCHAK</w:t>
    </w:r>
  </w:p>
  <w:p w:rsidR="003C69B9" w:rsidRDefault="003C69B9" w:rsidP="003C69B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7552">
      <w:rPr>
        <w:noProof/>
      </w:rPr>
      <w:t>2</w:t>
    </w:r>
    <w:r>
      <w:fldChar w:fldCharType="end"/>
    </w:r>
  </w:p>
  <w:p w:rsidR="003C69B9" w:rsidRDefault="003C69B9" w:rsidP="003C69B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D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39D4"/>
    <w:rsid w:val="001316C3"/>
    <w:rsid w:val="001330F6"/>
    <w:rsid w:val="00133BED"/>
    <w:rsid w:val="00136CE2"/>
    <w:rsid w:val="001404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212F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35D9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9B9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136E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071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7552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23DF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0EB87C8-C9B4-4537-9A45-234710B0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C6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145B4-D9B8-4771-908C-BE5466700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357</Words>
  <Characters>1699</Characters>
  <Application>Microsoft Office Word</Application>
  <DocSecurity>0</DocSecurity>
  <Lines>60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karabinchak/5158_I1</vt:lpstr>
    </vt:vector>
  </TitlesOfParts>
  <Manager>R229</Manager>
  <Company>OFFICE of LEGISLATIVE SERVICES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A946</dc:title>
  <dc:creator>Assemblyman  KARABINCHAK</dc:creator>
  <cp:keywords>A946|2|LG |317|0|0|!|0|</cp:keywords>
  <dc:description>PREFILED 2020</dc:description>
  <cp:lastModifiedBy>Bell, Careema</cp:lastModifiedBy>
  <cp:revision>2</cp:revision>
  <cp:lastPrinted>2005-07-29T18:13:00Z</cp:lastPrinted>
  <dcterms:created xsi:type="dcterms:W3CDTF">2019-12-27T16:58:00Z</dcterms:created>
  <dcterms:modified xsi:type="dcterms:W3CDTF">2019-12-27T16:58:00Z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