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495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24951" w:rsidRPr="00524951" w:rsidRDefault="00524951" w:rsidP="00292D7C">
      <w:pPr>
        <w:pStyle w:val="TopofPage1"/>
        <w:rPr>
          <w:sz w:val="24"/>
        </w:rPr>
      </w:pPr>
    </w:p>
    <w:p w:rsidR="00292D7C" w:rsidRPr="00524951" w:rsidRDefault="00524951" w:rsidP="00ED5E27">
      <w:pPr>
        <w:pStyle w:val="TopofPage1"/>
        <w:rPr>
          <w:szCs w:val="24"/>
        </w:rPr>
      </w:pPr>
      <w:r>
        <w:rPr>
          <w:szCs w:val="24"/>
        </w:rPr>
        <w:t>ASSEMBLY COMMITTEE SUBSTITUTE FOR</w:t>
      </w:r>
    </w:p>
    <w:p w:rsidR="00AA5E23" w:rsidRDefault="0052495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F854CD">
        <w:rPr>
          <w:b/>
          <w:sz w:val="36"/>
          <w:szCs w:val="36"/>
        </w:rPr>
        <w:t>s</w:t>
      </w:r>
      <w:r w:rsidR="00243505" w:rsidRPr="00ED5E27">
        <w:rPr>
          <w:b/>
          <w:sz w:val="36"/>
          <w:szCs w:val="36"/>
        </w:rPr>
        <w:t xml:space="preserve">. </w:t>
      </w:r>
      <w:r>
        <w:rPr>
          <w:b/>
          <w:sz w:val="36"/>
          <w:szCs w:val="36"/>
        </w:rPr>
        <w:t>998</w:t>
      </w:r>
      <w:r w:rsidR="0063703D" w:rsidRPr="00ED5E27">
        <w:rPr>
          <w:b/>
          <w:sz w:val="36"/>
          <w:szCs w:val="36"/>
        </w:rPr>
        <w:t xml:space="preserve"> </w:t>
      </w:r>
      <w:r w:rsidR="00F854CD">
        <w:rPr>
          <w:b/>
          <w:sz w:val="36"/>
          <w:szCs w:val="36"/>
        </w:rPr>
        <w:t>and 2349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5A34">
        <w:rPr>
          <w:caps/>
          <w:szCs w:val="24"/>
        </w:rPr>
        <w:t>MAY 18</w:t>
      </w:r>
      <w:r w:rsidR="00524951">
        <w:rPr>
          <w:caps/>
          <w:szCs w:val="24"/>
        </w:rPr>
        <w:t>, 2021</w:t>
      </w:r>
    </w:p>
    <w:p w:rsidR="004144CF" w:rsidRDefault="004144CF" w:rsidP="0083060A"/>
    <w:p w:rsidR="00655CA3" w:rsidRDefault="00F854CD" w:rsidP="0083060A">
      <w:r>
        <w:tab/>
        <w:t>The Assembly Appropriations Committee reports favorably an Assembly Committee Substitute for Assembly Bill Nos. 998 and 2349.</w:t>
      </w:r>
    </w:p>
    <w:p w:rsidR="00F854CD" w:rsidRPr="00F854CD" w:rsidRDefault="00F854CD" w:rsidP="00F854CD">
      <w:r>
        <w:tab/>
        <w:t>As</w:t>
      </w:r>
      <w:r w:rsidR="009610DD">
        <w:t xml:space="preserve"> substituted and</w:t>
      </w:r>
      <w:r>
        <w:t xml:space="preserve"> reported, t</w:t>
      </w:r>
      <w:r w:rsidRPr="00F854CD">
        <w:t xml:space="preserve">his bill establishes a five-year social innovation loan pilot program (pilot program) for the purpose of encouraging private investment in </w:t>
      </w:r>
      <w:r w:rsidR="00966479">
        <w:t>treatment and prevention services</w:t>
      </w:r>
      <w:r w:rsidR="00212F19">
        <w:t xml:space="preserve"> </w:t>
      </w:r>
      <w:r w:rsidRPr="00F854CD">
        <w:t>to reduce public expenditures related to those services.</w:t>
      </w:r>
    </w:p>
    <w:p w:rsidR="00F854CD" w:rsidRPr="00F854CD" w:rsidRDefault="00F854CD" w:rsidP="00F854CD">
      <w:r w:rsidRPr="00F854CD">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F854CD" w:rsidRPr="00F854CD" w:rsidRDefault="00966479" w:rsidP="00F854CD">
      <w:r>
        <w:tab/>
      </w:r>
      <w:r w:rsidR="00F854CD" w:rsidRPr="00F854CD">
        <w:t>1)</w:t>
      </w:r>
      <w:r w:rsidR="00F854CD" w:rsidRPr="00F854CD">
        <w:tab/>
        <w:t xml:space="preserve">provide an eligible nonprofit or for-profit organization with direct funding from a lender in exchange for the provision of public health care services to a public sector entity; </w:t>
      </w:r>
    </w:p>
    <w:p w:rsidR="00F854CD" w:rsidRPr="00F854CD" w:rsidRDefault="00966479" w:rsidP="00F854CD">
      <w:r>
        <w:tab/>
      </w:r>
      <w:r w:rsidR="00F854CD" w:rsidRPr="00F854CD">
        <w:t>2)</w:t>
      </w:r>
      <w:r w:rsidR="00F854CD" w:rsidRPr="00F854CD">
        <w:tab/>
        <w:t xml:space="preserve">require the public sector entity receiving public health care services to make defined payments to the lender in an amount proportional to the amount of savings generated by the provision of public health care services; and </w:t>
      </w:r>
    </w:p>
    <w:p w:rsidR="00F854CD" w:rsidRPr="00F854CD" w:rsidRDefault="00966479" w:rsidP="00F854CD">
      <w:r>
        <w:tab/>
      </w:r>
      <w:r w:rsidR="00F854CD" w:rsidRPr="00F854CD">
        <w:t>3)</w:t>
      </w:r>
      <w:r w:rsidR="00F854CD" w:rsidRPr="00F854CD">
        <w:tab/>
        <w:t xml:space="preserve">authorize the lender to receive loan repayments from the public sector entity in exchange for the provision of funding to an eligible nonprofit or for-profit organization. </w:t>
      </w:r>
    </w:p>
    <w:p w:rsidR="00F854CD" w:rsidRPr="00F854CD" w:rsidRDefault="00F854CD" w:rsidP="00F854CD">
      <w:r w:rsidRPr="00F854CD">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F854CD" w:rsidRPr="00F854CD" w:rsidRDefault="00F854CD" w:rsidP="00F854CD">
      <w:r w:rsidRPr="00F854CD">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F854CD" w:rsidRPr="00F854CD" w:rsidRDefault="00F854CD" w:rsidP="00F854CD">
      <w:r w:rsidRPr="00F854CD">
        <w:tab/>
        <w:t xml:space="preserve">The bill establishes a non-lapsing, revolving fund called the “social innovation loan fund” (loan fund) which is to be used to guarantee </w:t>
      </w:r>
      <w:r w:rsidRPr="00F854CD">
        <w:lastRenderedPageBreak/>
        <w:t>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F854CD" w:rsidRPr="00F854CD" w:rsidRDefault="00F854CD" w:rsidP="00F854CD">
      <w:r w:rsidRPr="00F854CD">
        <w:tab/>
        <w:t>The bill requires the EDA to solicit grants from philanthropic organizations or other private sources for the establishment and administration of the pilot program and capitalization of the loan fund.</w:t>
      </w:r>
    </w:p>
    <w:p w:rsidR="00F854CD" w:rsidRPr="00F854CD" w:rsidRDefault="00F854CD" w:rsidP="00F854CD">
      <w:r w:rsidRPr="00F854CD">
        <w:tab/>
      </w:r>
      <w:r w:rsidR="009610DD">
        <w:t xml:space="preserve">The bill establishes </w:t>
      </w:r>
      <w:r w:rsidRPr="00F854CD">
        <w:t>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 are to be members of the study commission.</w:t>
      </w:r>
    </w:p>
    <w:p w:rsidR="00F854CD" w:rsidRPr="00F854CD" w:rsidRDefault="00F854CD" w:rsidP="00F854CD">
      <w:r w:rsidRPr="00F854CD">
        <w:tab/>
        <w:t xml:space="preserve">The bill requires the study commission to annually submit to the Governor and to the Legislature a report containing a study and evaluation of the pilot program. The report is to </w:t>
      </w:r>
      <w:r w:rsidR="009610DD">
        <w:t>include, but not be limited to:</w:t>
      </w:r>
      <w:r w:rsidRPr="00F854CD">
        <w:t xml:space="preserve"> a description of any eligible organizations funded</w:t>
      </w:r>
      <w:r w:rsidR="009610DD">
        <w:t xml:space="preserve"> by the social innovation loans;</w:t>
      </w:r>
      <w:r w:rsidRPr="00F854CD">
        <w:t xml:space="preserve"> State, federal, and municipal financial savings related to the issu</w:t>
      </w:r>
      <w:r w:rsidR="009610DD">
        <w:t>ance of social innovation loans, including Medicaid savings;</w:t>
      </w:r>
      <w:r w:rsidRPr="00F854CD">
        <w:t xml:space="preserve"> the expected loan performance</w:t>
      </w:r>
      <w:r w:rsidR="009610DD">
        <w:t xml:space="preserve"> and projected payment schedule;</w:t>
      </w:r>
      <w:r w:rsidRPr="00F854CD">
        <w:t xml:space="preserve"> the number of people serviced by the eligible organization, a comparison of the population serviced by the eligible organization and a s</w:t>
      </w:r>
      <w:r w:rsidR="009610DD">
        <w:t>imilarly situated control group;</w:t>
      </w:r>
      <w:r w:rsidRPr="00F854CD">
        <w:t xml:space="preserve">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F854CD" w:rsidRPr="00F854CD" w:rsidRDefault="00F854CD" w:rsidP="00966479">
      <w:r w:rsidRPr="00F854CD">
        <w:tab/>
        <w:t>The bill directs the study commission to</w:t>
      </w:r>
      <w:r w:rsidR="00966479">
        <w:t xml:space="preserve"> perform other duties enumerated in the bill.</w:t>
      </w:r>
    </w:p>
    <w:p w:rsidR="00F854CD" w:rsidRPr="00F854CD" w:rsidRDefault="00F854CD" w:rsidP="00F854CD">
      <w:r w:rsidRPr="00F854CD">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p w:rsidR="00076199" w:rsidRDefault="00076199" w:rsidP="0083060A"/>
    <w:p w:rsidR="00076199" w:rsidRDefault="00076199" w:rsidP="0083060A">
      <w:r>
        <w:rPr>
          <w:u w:val="double"/>
        </w:rPr>
        <w:t>FISCAL IMPACT</w:t>
      </w:r>
      <w:r w:rsidRPr="00076199">
        <w:t>:</w:t>
      </w:r>
    </w:p>
    <w:p w:rsidR="00076199" w:rsidRDefault="00076199" w:rsidP="00076199">
      <w:pPr>
        <w:pStyle w:val="StyleBulletedSymbolsymbol"/>
        <w:numPr>
          <w:ilvl w:val="0"/>
          <w:numId w:val="0"/>
        </w:numPr>
        <w:tabs>
          <w:tab w:val="left" w:pos="360"/>
          <w:tab w:val="left" w:pos="720"/>
          <w:tab w:val="left" w:pos="1440"/>
          <w:tab w:val="left" w:pos="2160"/>
          <w:tab w:val="left" w:pos="2880"/>
          <w:tab w:val="left" w:pos="3600"/>
          <w:tab w:val="left" w:pos="4320"/>
          <w:tab w:val="left" w:pos="5040"/>
        </w:tabs>
      </w:pPr>
      <w:r>
        <w:tab/>
        <w:t xml:space="preserve">The Legislative Fiscal Estimate finds that the program may result in reduced State costs through health care savings, but those savings may not be realized if the health care interventions do not provide the magnitude of savings necessary to generate a return for the lender, or if the valuation placed on health care interventions does not accurately reflect future health care costs for those that receive the interventions. </w:t>
      </w:r>
      <w:r>
        <w:lastRenderedPageBreak/>
        <w:t>The authority is not permitted to place its own monies into the loan fund, or to expend more on the program than is available in the loan fund, so there should be no net cost to the authority. Absent a future legislative appropriation, the fund is limited to grants and public and private donations to the loan fund. While there is a possibility for cost savings through more efficient health care provision, the details of the loan and loan guarantee agreements that are formed under the program will be significant factors in determining whether those cost savings may be realized. If the program is unsuccessful, the loss will be limited to the source of donations to the fund used to guarantee the loans.</w:t>
      </w:r>
    </w:p>
    <w:sectPr w:rsidR="000761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951" w:rsidRDefault="00524951">
      <w:r>
        <w:separator/>
      </w:r>
    </w:p>
  </w:endnote>
  <w:endnote w:type="continuationSeparator" w:id="0">
    <w:p w:rsidR="00524951" w:rsidRDefault="0052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951" w:rsidRDefault="00524951">
      <w:r>
        <w:separator/>
      </w:r>
    </w:p>
  </w:footnote>
  <w:footnote w:type="continuationSeparator" w:id="0">
    <w:p w:rsidR="00524951" w:rsidRDefault="00524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359C" w:rsidP="00E3359C">
    <w:pPr>
      <w:pStyle w:val="HeaderPage2"/>
      <w:jc w:val="center"/>
    </w:pPr>
    <w:r>
      <w:fldChar w:fldCharType="begin"/>
    </w:r>
    <w:r>
      <w:instrText xml:space="preserve"> PAGE  \* MERGEFORMAT </w:instrText>
    </w:r>
    <w:r>
      <w:fldChar w:fldCharType="separate"/>
    </w:r>
    <w:r w:rsidR="00603384">
      <w:rPr>
        <w:noProof/>
      </w:rPr>
      <w:t>3</w:t>
    </w:r>
    <w:r>
      <w:fldChar w:fldCharType="end"/>
    </w:r>
  </w:p>
  <w:p w:rsidR="00E3359C" w:rsidRDefault="00E3359C" w:rsidP="00E335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51"/>
    <w:rsid w:val="00010CB9"/>
    <w:rsid w:val="000123C0"/>
    <w:rsid w:val="00015342"/>
    <w:rsid w:val="000213D6"/>
    <w:rsid w:val="0002180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199"/>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35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2F1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A34"/>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2FA"/>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951"/>
    <w:rsid w:val="00525D56"/>
    <w:rsid w:val="0052722C"/>
    <w:rsid w:val="00527799"/>
    <w:rsid w:val="00530663"/>
    <w:rsid w:val="00531292"/>
    <w:rsid w:val="00550947"/>
    <w:rsid w:val="005644EB"/>
    <w:rsid w:val="005722B9"/>
    <w:rsid w:val="00581591"/>
    <w:rsid w:val="00587362"/>
    <w:rsid w:val="005877B1"/>
    <w:rsid w:val="005A10AB"/>
    <w:rsid w:val="005A5CB6"/>
    <w:rsid w:val="005B0C35"/>
    <w:rsid w:val="005C1CB5"/>
    <w:rsid w:val="005C2E96"/>
    <w:rsid w:val="005C51A8"/>
    <w:rsid w:val="005E3EC4"/>
    <w:rsid w:val="005E6766"/>
    <w:rsid w:val="005F075C"/>
    <w:rsid w:val="005F5E32"/>
    <w:rsid w:val="00603384"/>
    <w:rsid w:val="00607913"/>
    <w:rsid w:val="00607F92"/>
    <w:rsid w:val="0061037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73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FFE"/>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5C3"/>
    <w:rsid w:val="0084355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0DD"/>
    <w:rsid w:val="00966479"/>
    <w:rsid w:val="00967405"/>
    <w:rsid w:val="009701CF"/>
    <w:rsid w:val="009768FB"/>
    <w:rsid w:val="00980123"/>
    <w:rsid w:val="00983A48"/>
    <w:rsid w:val="00983A52"/>
    <w:rsid w:val="00992CC6"/>
    <w:rsid w:val="0099345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F8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46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59C"/>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C08"/>
    <w:rsid w:val="00F71C29"/>
    <w:rsid w:val="00F822C9"/>
    <w:rsid w:val="00F83890"/>
    <w:rsid w:val="00F84AED"/>
    <w:rsid w:val="00F854C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0AB449A-4B90-4113-8515-C6FE7F19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076199"/>
    <w:pPr>
      <w:numPr>
        <w:numId w:val="4"/>
      </w:numPr>
      <w:tabs>
        <w:tab w:val="clear" w:pos="360"/>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951</Words>
  <Characters>5060</Characters>
  <Application>Microsoft Office Word</Application>
  <DocSecurity>0</DocSecurity>
  <Lines>104</Lines>
  <Paragraphs>22</Paragraphs>
  <ScaleCrop>false</ScaleCrop>
  <HeadingPairs>
    <vt:vector size="2" baseType="variant">
      <vt:variant>
        <vt:lpstr>Title</vt:lpstr>
      </vt:variant>
      <vt:variant>
        <vt:i4>1</vt:i4>
      </vt:variant>
    </vt:vector>
  </HeadingPairs>
  <TitlesOfParts>
    <vt:vector size="1" baseType="lpstr">
      <vt:lpstr>A998 A2349 ACS AAP Statement 5/18/21</vt:lpstr>
    </vt:vector>
  </TitlesOfParts>
  <Manager>R225</Manager>
  <Company>NJ OLS DMU</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ACS AAP Statement 5/18/21</dc:title>
  <dc:subject/>
  <dc:creator>Assembly AAP</dc:creator>
  <cp:keywords>A998|3|AU |269|0|0|!|0|</cp:keywords>
  <dc:description/>
  <cp:lastModifiedBy>Siracusa, Nicole</cp:lastModifiedBy>
  <cp:revision>2</cp:revision>
  <cp:lastPrinted>1999-09-30T17:29:00Z</cp:lastPrinted>
  <dcterms:created xsi:type="dcterms:W3CDTF">2021-05-19T17:04:00Z</dcterms:created>
  <dcterms:modified xsi:type="dcterms:W3CDTF">2021-05-19T17:04:00Z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