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23DCD" w:rsidP="00407C9E">
      <w:pPr>
        <w:pStyle w:val="NoteOrEstimate"/>
      </w:pPr>
      <w:r>
        <w:t>LEGISLATIVE FISCAL ESTIMATE</w:t>
      </w:r>
    </w:p>
    <w:p w:rsidR="003C5892" w:rsidRDefault="00623DC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1003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77153" w:rsidP="00177153">
      <w:pPr>
        <w:pStyle w:val="BillNo"/>
      </w:pPr>
      <w:r>
        <w:t>219th LEGISLATURE</w:t>
      </w:r>
    </w:p>
    <w:p w:rsidR="00353325" w:rsidRDefault="00353325" w:rsidP="00353325"/>
    <w:p w:rsidR="00177153" w:rsidRDefault="00177153" w:rsidP="00177153">
      <w:pPr>
        <w:jc w:val="center"/>
      </w:pPr>
      <w:r>
        <w:t>DATED: SEPTEMBER 25, 2020</w:t>
      </w:r>
    </w:p>
    <w:p w:rsidR="00177153" w:rsidRDefault="00177153" w:rsidP="00353325"/>
    <w:p w:rsidR="00177153" w:rsidRDefault="00177153" w:rsidP="00353325"/>
    <w:p w:rsidR="00787EC7" w:rsidRPr="003C5892" w:rsidRDefault="00787EC7" w:rsidP="00787EC7">
      <w:pPr>
        <w:pStyle w:val="SectionHeading"/>
        <w:tabs>
          <w:tab w:val="left" w:pos="360"/>
          <w:tab w:val="left" w:pos="720"/>
          <w:tab w:val="left" w:pos="1440"/>
          <w:tab w:val="left" w:pos="2160"/>
          <w:tab w:val="left" w:pos="2880"/>
          <w:tab w:val="left" w:pos="3600"/>
          <w:tab w:val="left" w:pos="4320"/>
          <w:tab w:val="left" w:pos="5040"/>
        </w:tabs>
      </w:pPr>
      <w:r>
        <w:t>SUMMARY</w:t>
      </w:r>
    </w:p>
    <w:p w:rsidR="00787EC7" w:rsidRDefault="00787EC7" w:rsidP="00787EC7">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87EC7" w:rsidTr="001B7C9B">
        <w:trPr>
          <w:trHeight w:val="576"/>
        </w:trPr>
        <w:tc>
          <w:tcPr>
            <w:tcW w:w="2333" w:type="dxa"/>
          </w:tcPr>
          <w:p w:rsidR="00787EC7" w:rsidRPr="003C5892" w:rsidRDefault="00787EC7" w:rsidP="001B7C9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87EC7" w:rsidRDefault="00787EC7" w:rsidP="001B7C9B">
            <w:r w:rsidRPr="00464B79">
              <w:t>Requires DHS to develop outreach plan to inform certain students about Supplemental Nutrition Assistance Program.</w:t>
            </w:r>
          </w:p>
        </w:tc>
      </w:tr>
      <w:tr w:rsidR="00787EC7" w:rsidTr="001B7C9B">
        <w:trPr>
          <w:trHeight w:val="576"/>
        </w:trPr>
        <w:tc>
          <w:tcPr>
            <w:tcW w:w="2333" w:type="dxa"/>
          </w:tcPr>
          <w:p w:rsidR="00787EC7" w:rsidRPr="003C5892" w:rsidRDefault="00787EC7" w:rsidP="001B7C9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87EC7" w:rsidRDefault="000C764F" w:rsidP="001B7C9B">
            <w:r>
              <w:t>State Cost Increase.</w:t>
            </w:r>
          </w:p>
        </w:tc>
      </w:tr>
      <w:tr w:rsidR="00787EC7" w:rsidTr="001B7C9B">
        <w:trPr>
          <w:trHeight w:val="576"/>
        </w:trPr>
        <w:tc>
          <w:tcPr>
            <w:tcW w:w="2333" w:type="dxa"/>
          </w:tcPr>
          <w:p w:rsidR="00787EC7" w:rsidRPr="003C5892" w:rsidRDefault="00787EC7" w:rsidP="001B7C9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87EC7" w:rsidRDefault="00787EC7" w:rsidP="001B7C9B">
            <w:r>
              <w:t>Department of Human Services, Office of the Secretary of Higher Education.</w:t>
            </w:r>
          </w:p>
        </w:tc>
      </w:tr>
    </w:tbl>
    <w:p w:rsidR="00787EC7" w:rsidRDefault="00787EC7" w:rsidP="00787EC7">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150"/>
        <w:gridCol w:w="7210"/>
        <w:gridCol w:w="15"/>
      </w:tblGrid>
      <w:tr w:rsidR="00787EC7" w:rsidTr="000C764F">
        <w:trPr>
          <w:trHeight w:val="410"/>
        </w:trPr>
        <w:tc>
          <w:tcPr>
            <w:tcW w:w="9375" w:type="dxa"/>
            <w:gridSpan w:val="3"/>
            <w:tcBorders>
              <w:top w:val="nil"/>
              <w:left w:val="nil"/>
              <w:bottom w:val="nil"/>
              <w:right w:val="nil"/>
            </w:tcBorders>
            <w:vAlign w:val="bottom"/>
          </w:tcPr>
          <w:p w:rsidR="00787EC7" w:rsidRPr="00F11982" w:rsidRDefault="00787EC7" w:rsidP="001B7C9B">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787EC7" w:rsidTr="000C764F">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787EC7" w:rsidRPr="00F11982" w:rsidRDefault="00787EC7" w:rsidP="001B7C9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210" w:type="dxa"/>
            <w:tcBorders>
              <w:top w:val="single" w:sz="6" w:space="0" w:color="auto"/>
              <w:left w:val="nil"/>
              <w:bottom w:val="single" w:sz="12" w:space="0" w:color="auto"/>
              <w:right w:val="single" w:sz="6" w:space="0" w:color="auto"/>
            </w:tcBorders>
            <w:shd w:val="pct20" w:color="auto" w:fill="auto"/>
            <w:vAlign w:val="bottom"/>
          </w:tcPr>
          <w:p w:rsidR="00787EC7" w:rsidRPr="00F11982" w:rsidRDefault="008F1DB9" w:rsidP="001B7C9B">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sidR="00787EC7" w:rsidRPr="00F11982">
              <w:rPr>
                <w:b/>
              </w:rPr>
              <w:t xml:space="preserve">  </w:t>
            </w:r>
          </w:p>
        </w:tc>
      </w:tr>
      <w:tr w:rsidR="00787EC7" w:rsidTr="000C764F">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787EC7" w:rsidRPr="00F11982" w:rsidRDefault="00787EC7" w:rsidP="001B7C9B">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0C764F">
              <w:rPr>
                <w:b/>
              </w:rPr>
              <w:t xml:space="preserve"> Increase</w:t>
            </w:r>
          </w:p>
        </w:tc>
        <w:tc>
          <w:tcPr>
            <w:tcW w:w="7210" w:type="dxa"/>
            <w:tcBorders>
              <w:top w:val="nil"/>
              <w:left w:val="nil"/>
              <w:bottom w:val="nil"/>
              <w:right w:val="single" w:sz="6" w:space="0" w:color="auto"/>
            </w:tcBorders>
            <w:tcMar>
              <w:bottom w:w="29" w:type="dxa"/>
            </w:tcMar>
            <w:vAlign w:val="bottom"/>
          </w:tcPr>
          <w:p w:rsidR="00787EC7" w:rsidRDefault="000C764F" w:rsidP="001B7C9B">
            <w:pPr>
              <w:tabs>
                <w:tab w:val="left" w:pos="360"/>
                <w:tab w:val="left" w:pos="720"/>
                <w:tab w:val="left" w:pos="1440"/>
                <w:tab w:val="left" w:pos="2160"/>
                <w:tab w:val="left" w:pos="2880"/>
                <w:tab w:val="left" w:pos="3600"/>
                <w:tab w:val="left" w:pos="4320"/>
                <w:tab w:val="left" w:pos="5040"/>
              </w:tabs>
              <w:jc w:val="center"/>
            </w:pPr>
            <w:r>
              <w:t>Indeterminate</w:t>
            </w:r>
          </w:p>
        </w:tc>
      </w:tr>
      <w:tr w:rsidR="00787EC7" w:rsidTr="000C764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787EC7" w:rsidRDefault="00787EC7" w:rsidP="001B7C9B">
            <w:pPr>
              <w:tabs>
                <w:tab w:val="left" w:pos="360"/>
                <w:tab w:val="left" w:pos="720"/>
                <w:tab w:val="left" w:pos="1440"/>
                <w:tab w:val="left" w:pos="2160"/>
                <w:tab w:val="left" w:pos="2880"/>
                <w:tab w:val="left" w:pos="3600"/>
                <w:tab w:val="left" w:pos="4320"/>
                <w:tab w:val="left" w:pos="5040"/>
              </w:tabs>
            </w:pPr>
          </w:p>
        </w:tc>
      </w:tr>
    </w:tbl>
    <w:p w:rsidR="00787EC7" w:rsidRDefault="00787EC7" w:rsidP="00787EC7">
      <w:pPr>
        <w:tabs>
          <w:tab w:val="left" w:pos="360"/>
          <w:tab w:val="left" w:pos="720"/>
          <w:tab w:val="left" w:pos="1440"/>
          <w:tab w:val="left" w:pos="2160"/>
          <w:tab w:val="left" w:pos="2880"/>
          <w:tab w:val="left" w:pos="3600"/>
          <w:tab w:val="left" w:pos="4320"/>
          <w:tab w:val="left" w:pos="5040"/>
        </w:tabs>
      </w:pPr>
    </w:p>
    <w:p w:rsidR="00787EC7" w:rsidRDefault="00787EC7" w:rsidP="00177153">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the bill will increase expenditures by the Department of Human Services (DHS) due to certain one-time costs in developing a plan to increase outreach efforts to certain students regarding the </w:t>
      </w:r>
      <w:r w:rsidRPr="00B7148B">
        <w:t>New Jersey Supplemental Nutrition Assistance Program (NJ SNAP)</w:t>
      </w:r>
      <w:r>
        <w:t>.  The OLS is unable to quantify this impact but estimates that expenses incurred under the bill will be insignificant due to low overall cost and the likelihood that any costs may be absorbed by the department’s existing operating budget.</w:t>
      </w:r>
    </w:p>
    <w:p w:rsidR="00177153" w:rsidRDefault="00177153" w:rsidP="0017715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177153" w:rsidRDefault="00177153" w:rsidP="0017715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87EC7" w:rsidRPr="00255944" w:rsidRDefault="00787EC7" w:rsidP="0017715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87EC7" w:rsidRDefault="00787EC7" w:rsidP="00787EC7">
      <w:pPr>
        <w:tabs>
          <w:tab w:val="left" w:pos="360"/>
          <w:tab w:val="left" w:pos="720"/>
          <w:tab w:val="left" w:pos="1440"/>
          <w:tab w:val="left" w:pos="2160"/>
          <w:tab w:val="left" w:pos="2880"/>
          <w:tab w:val="left" w:pos="3600"/>
          <w:tab w:val="left" w:pos="4320"/>
          <w:tab w:val="left" w:pos="5040"/>
        </w:tabs>
      </w:pPr>
    </w:p>
    <w:p w:rsidR="00787EC7" w:rsidRPr="00B7148B" w:rsidRDefault="00787EC7" w:rsidP="00787EC7">
      <w:pPr>
        <w:tabs>
          <w:tab w:val="left" w:pos="360"/>
          <w:tab w:val="left" w:pos="720"/>
          <w:tab w:val="left" w:pos="1440"/>
          <w:tab w:val="left" w:pos="2160"/>
          <w:tab w:val="left" w:pos="2880"/>
          <w:tab w:val="left" w:pos="3600"/>
          <w:tab w:val="left" w:pos="4320"/>
          <w:tab w:val="left" w:pos="5040"/>
        </w:tabs>
      </w:pPr>
      <w:r w:rsidRPr="00255944">
        <w:tab/>
      </w:r>
      <w:r w:rsidRPr="00B7148B">
        <w:t xml:space="preserve">This bill requires the </w:t>
      </w:r>
      <w:r>
        <w:t>DHS</w:t>
      </w:r>
      <w:r w:rsidRPr="00B7148B">
        <w:t xml:space="preserve">, in consultation with the Secretary of Higher Education, to develop a plan to increase outreach efforts to students enrolled in institutions of higher education in the State concerning the NJ SNAP, which provides assistance to eligible low-income families and individuals to purchase food. The outreach efforts are to include compiling, preparing, and disseminating information concerning the program’s eligibility requirements as they pertain to students, program benefits, and application procedures. </w:t>
      </w:r>
      <w:r>
        <w:t xml:space="preserve"> </w:t>
      </w:r>
    </w:p>
    <w:p w:rsidR="00787EC7" w:rsidRDefault="00787EC7" w:rsidP="00787EC7">
      <w:pPr>
        <w:tabs>
          <w:tab w:val="left" w:pos="360"/>
          <w:tab w:val="left" w:pos="720"/>
          <w:tab w:val="left" w:pos="1440"/>
          <w:tab w:val="left" w:pos="2160"/>
          <w:tab w:val="left" w:pos="2880"/>
          <w:tab w:val="left" w:pos="3600"/>
          <w:tab w:val="left" w:pos="4320"/>
          <w:tab w:val="left" w:pos="5040"/>
        </w:tabs>
      </w:pPr>
    </w:p>
    <w:p w:rsidR="00787EC7" w:rsidRDefault="00787EC7" w:rsidP="00787EC7">
      <w:pPr>
        <w:pStyle w:val="SectionHeading"/>
        <w:tabs>
          <w:tab w:val="left" w:pos="360"/>
          <w:tab w:val="left" w:pos="720"/>
          <w:tab w:val="left" w:pos="1440"/>
          <w:tab w:val="left" w:pos="2160"/>
          <w:tab w:val="left" w:pos="2880"/>
          <w:tab w:val="left" w:pos="3600"/>
          <w:tab w:val="left" w:pos="4320"/>
          <w:tab w:val="left" w:pos="5040"/>
        </w:tabs>
      </w:pPr>
      <w:r>
        <w:t>FISCAL ANALYSIS</w:t>
      </w:r>
    </w:p>
    <w:p w:rsidR="00787EC7" w:rsidRDefault="00787EC7" w:rsidP="00787EC7">
      <w:pPr>
        <w:tabs>
          <w:tab w:val="left" w:pos="360"/>
          <w:tab w:val="left" w:pos="720"/>
          <w:tab w:val="left" w:pos="1440"/>
          <w:tab w:val="left" w:pos="2160"/>
          <w:tab w:val="left" w:pos="2880"/>
          <w:tab w:val="left" w:pos="3600"/>
          <w:tab w:val="left" w:pos="4320"/>
          <w:tab w:val="left" w:pos="5040"/>
        </w:tabs>
      </w:pPr>
    </w:p>
    <w:p w:rsidR="00787EC7" w:rsidRDefault="00787EC7" w:rsidP="00787EC7">
      <w:pPr>
        <w:pStyle w:val="InterSectionHeading"/>
        <w:tabs>
          <w:tab w:val="left" w:pos="720"/>
          <w:tab w:val="left" w:pos="1440"/>
          <w:tab w:val="left" w:pos="2160"/>
          <w:tab w:val="left" w:pos="2880"/>
          <w:tab w:val="left" w:pos="3600"/>
          <w:tab w:val="left" w:pos="4320"/>
          <w:tab w:val="left" w:pos="5040"/>
        </w:tabs>
      </w:pPr>
      <w:r>
        <w:t>EXECUTIVE BRANCH</w:t>
      </w:r>
    </w:p>
    <w:p w:rsidR="00787EC7" w:rsidRDefault="00787EC7" w:rsidP="00787EC7">
      <w:pPr>
        <w:tabs>
          <w:tab w:val="left" w:pos="360"/>
          <w:tab w:val="left" w:pos="720"/>
          <w:tab w:val="left" w:pos="1440"/>
          <w:tab w:val="left" w:pos="2160"/>
          <w:tab w:val="left" w:pos="2880"/>
          <w:tab w:val="left" w:pos="3600"/>
          <w:tab w:val="left" w:pos="4320"/>
          <w:tab w:val="left" w:pos="5040"/>
        </w:tabs>
      </w:pPr>
    </w:p>
    <w:p w:rsidR="00787EC7" w:rsidRDefault="00787EC7" w:rsidP="00787EC7">
      <w:pPr>
        <w:tabs>
          <w:tab w:val="left" w:pos="360"/>
          <w:tab w:val="left" w:pos="720"/>
          <w:tab w:val="left" w:pos="1440"/>
          <w:tab w:val="left" w:pos="2160"/>
          <w:tab w:val="left" w:pos="2880"/>
          <w:tab w:val="left" w:pos="3600"/>
          <w:tab w:val="left" w:pos="4320"/>
          <w:tab w:val="left" w:pos="5040"/>
        </w:tabs>
      </w:pPr>
      <w:r>
        <w:tab/>
        <w:t>None received.</w:t>
      </w:r>
    </w:p>
    <w:p w:rsidR="00787EC7" w:rsidRDefault="00787EC7" w:rsidP="00787EC7">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787EC7" w:rsidRDefault="00787EC7" w:rsidP="00787EC7">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p>
    <w:p w:rsidR="00787EC7" w:rsidRDefault="00787EC7" w:rsidP="00787EC7">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The OLS concludes that the bill will increase expenditures by the DHS due to certain one-time costs in developing a plan to increase outreach efforts to certain students regarding the NJ SNAP.  The OLS is unable to quantify this impact but estimates that expenses incurred under the bill will be insignificant due to low overall cost and the likelihood that any costs may be absorbed by the department’s existing operating budget.</w:t>
      </w:r>
    </w:p>
    <w:p w:rsidR="00787EC7" w:rsidRDefault="00787EC7" w:rsidP="00787EC7">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T</w:t>
      </w:r>
      <w:r w:rsidRPr="00D06517">
        <w:t xml:space="preserve">he </w:t>
      </w:r>
      <w:r>
        <w:t>NJ SNAP</w:t>
      </w:r>
      <w:r w:rsidRPr="00D06517">
        <w:t xml:space="preserve"> is federally regulated by the United States Department of Agriculture</w:t>
      </w:r>
      <w:r w:rsidRPr="00D06517">
        <w:rPr>
          <w:color w:val="000000"/>
        </w:rPr>
        <w:t xml:space="preserve"> pursuant to the </w:t>
      </w:r>
      <w:r w:rsidR="00485DC4">
        <w:rPr>
          <w:color w:val="000000"/>
        </w:rPr>
        <w:t>“Food and Nutrition Act of 2008.”</w:t>
      </w:r>
      <w:r>
        <w:t xml:space="preserve">  However, the </w:t>
      </w:r>
      <w:r w:rsidRPr="00D06517">
        <w:t>Divi</w:t>
      </w:r>
      <w:r w:rsidR="000C764F">
        <w:t>sion of Family Development</w:t>
      </w:r>
      <w:r w:rsidRPr="00D06517">
        <w:t xml:space="preserve"> in the </w:t>
      </w:r>
      <w:r>
        <w:t>DHS works with county welfare agencies to administer the program.  As an administrator, it is likely that the department will require minimal effort to compile and prepare information for outreach regarding NJ SNAP.  The OLS estimates that any expense from these one-time activities may be absorbed by the department’s existing operating budget, minimizing or eliminating costs.  Furthermore, the bill does not indicate how this information is to be disseminated.  It is possible that the use of certain formats, such as websites and social media, will limit these costs.</w:t>
      </w:r>
    </w:p>
    <w:p w:rsidR="00EF17BC" w:rsidRDefault="00EF17BC" w:rsidP="00EF17BC"/>
    <w:p w:rsidR="000C764F" w:rsidRDefault="000C764F"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72B8E" w:rsidP="00EF17BC">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72B8E" w:rsidP="00EF17BC">
            <w:pPr>
              <w:pStyle w:val="10pointItalics"/>
            </w:pPr>
            <w:bookmarkStart w:id="3" w:name="UserFullName"/>
            <w:bookmarkEnd w:id="3"/>
            <w:r>
              <w:t>Sarah Schmidt</w:t>
            </w:r>
          </w:p>
          <w:p w:rsidR="00EF17BC" w:rsidRDefault="00472B8E" w:rsidP="00EF17BC">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77153" w:rsidRDefault="00177153" w:rsidP="00EF17BC">
      <w:pPr>
        <w:spacing w:line="287" w:lineRule="atLeast"/>
      </w:pPr>
    </w:p>
    <w:p w:rsidR="00EF17BC" w:rsidRDefault="00623DC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23DC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91B" w:rsidRDefault="00F8591B">
      <w:r>
        <w:separator/>
      </w:r>
    </w:p>
  </w:endnote>
  <w:endnote w:type="continuationSeparator" w:id="0">
    <w:p w:rsidR="00F8591B" w:rsidRDefault="00F85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B2F6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53405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91B" w:rsidRDefault="00F8591B">
      <w:r>
        <w:separator/>
      </w:r>
    </w:p>
  </w:footnote>
  <w:footnote w:type="continuationSeparator" w:id="0">
    <w:p w:rsidR="00F8591B" w:rsidRDefault="00F85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DCD" w:rsidRDefault="00623DCD" w:rsidP="00623DCD">
    <w:pPr>
      <w:pStyle w:val="Header"/>
      <w:jc w:val="center"/>
    </w:pPr>
    <w:r>
      <w:t xml:space="preserve">FE to A1003 </w:t>
    </w:r>
  </w:p>
  <w:p w:rsidR="00623DCD" w:rsidRDefault="00623DCD" w:rsidP="00623DCD">
    <w:pPr>
      <w:pStyle w:val="Header"/>
      <w:jc w:val="center"/>
    </w:pPr>
    <w:r>
      <w:fldChar w:fldCharType="begin"/>
    </w:r>
    <w:r>
      <w:instrText xml:space="preserve"> PAGE  \* MERGEFORMAT </w:instrText>
    </w:r>
    <w:r>
      <w:fldChar w:fldCharType="separate"/>
    </w:r>
    <w:r w:rsidR="006B2F6D">
      <w:rPr>
        <w:noProof/>
      </w:rPr>
      <w:t>2</w:t>
    </w:r>
    <w:r>
      <w:fldChar w:fldCharType="end"/>
    </w:r>
  </w:p>
  <w:p w:rsidR="00623DCD" w:rsidRDefault="00623DCD" w:rsidP="00623DC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DC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C764F"/>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77153"/>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72B8E"/>
    <w:rsid w:val="00485323"/>
    <w:rsid w:val="00485DC4"/>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4ED3"/>
    <w:rsid w:val="00577AA8"/>
    <w:rsid w:val="005850CE"/>
    <w:rsid w:val="005A6D23"/>
    <w:rsid w:val="005C1947"/>
    <w:rsid w:val="005C1E9D"/>
    <w:rsid w:val="005E03E7"/>
    <w:rsid w:val="005E75AB"/>
    <w:rsid w:val="00601F73"/>
    <w:rsid w:val="00623DCD"/>
    <w:rsid w:val="00625D15"/>
    <w:rsid w:val="00651611"/>
    <w:rsid w:val="00653AE2"/>
    <w:rsid w:val="006671C7"/>
    <w:rsid w:val="006917CF"/>
    <w:rsid w:val="00692BD4"/>
    <w:rsid w:val="006B22F3"/>
    <w:rsid w:val="006B2F6D"/>
    <w:rsid w:val="006B2FD5"/>
    <w:rsid w:val="006B5C2D"/>
    <w:rsid w:val="006B6C16"/>
    <w:rsid w:val="006D6F6C"/>
    <w:rsid w:val="006F239A"/>
    <w:rsid w:val="006F505D"/>
    <w:rsid w:val="006F7203"/>
    <w:rsid w:val="00722AEF"/>
    <w:rsid w:val="00737A6C"/>
    <w:rsid w:val="00743F01"/>
    <w:rsid w:val="00744AE4"/>
    <w:rsid w:val="00763D60"/>
    <w:rsid w:val="007833B1"/>
    <w:rsid w:val="00787EC7"/>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8F1DB9"/>
    <w:rsid w:val="0092668A"/>
    <w:rsid w:val="00937A78"/>
    <w:rsid w:val="00947B1E"/>
    <w:rsid w:val="00953C08"/>
    <w:rsid w:val="00973C29"/>
    <w:rsid w:val="009909BF"/>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C6BE3"/>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4667"/>
    <w:rsid w:val="00BF47F9"/>
    <w:rsid w:val="00C07688"/>
    <w:rsid w:val="00C260AB"/>
    <w:rsid w:val="00C32933"/>
    <w:rsid w:val="00C3314D"/>
    <w:rsid w:val="00C45530"/>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10BC"/>
    <w:rsid w:val="00DC2149"/>
    <w:rsid w:val="00DC789F"/>
    <w:rsid w:val="00DD3C40"/>
    <w:rsid w:val="00DD7275"/>
    <w:rsid w:val="00DE1C6C"/>
    <w:rsid w:val="00DE47C2"/>
    <w:rsid w:val="00DE5037"/>
    <w:rsid w:val="00DF054C"/>
    <w:rsid w:val="00DF65C1"/>
    <w:rsid w:val="00E008A4"/>
    <w:rsid w:val="00E042C5"/>
    <w:rsid w:val="00E06D7C"/>
    <w:rsid w:val="00E100FE"/>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591B"/>
    <w:rsid w:val="00F873F0"/>
    <w:rsid w:val="00FA6D2B"/>
    <w:rsid w:val="00FB1515"/>
    <w:rsid w:val="00FB15DB"/>
    <w:rsid w:val="00FB4E30"/>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DB079AF-1F4E-4A56-B166-9D776FAA9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487</Words>
  <Characters>2744</Characters>
  <Application>Microsoft Office Word</Application>
  <DocSecurity>0</DocSecurity>
  <Lines>80</Lines>
  <Paragraphs>36</Paragraphs>
  <ScaleCrop>false</ScaleCrop>
  <HeadingPairs>
    <vt:vector size="2" baseType="variant">
      <vt:variant>
        <vt:lpstr>Title</vt:lpstr>
      </vt:variant>
      <vt:variant>
        <vt:i4>1</vt:i4>
      </vt:variant>
    </vt:vector>
  </HeadingPairs>
  <TitlesOfParts>
    <vt:vector size="1" baseType="lpstr">
      <vt:lpstr>A1003   FISCAL ESTIMATE</vt:lpstr>
    </vt:vector>
  </TitlesOfParts>
  <Manager>Sarah Schmidt;R211</Manager>
  <Company>Office of Legislative Services</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A1003  FISCAL ESTIMATE</dc:title>
  <dc:creator>Assemblywoman DOWNEY Assemblyman WIMBERLY</dc:creator>
  <cp:keywords>A1003|2|HS |285|285|219|!||</cp:keywords>
  <dc:description>Sent to Sponsor 9/22 BPU 9/25</dc:description>
  <cp:lastModifiedBy>Sommers, Shelly</cp:lastModifiedBy>
  <cp:revision>2</cp:revision>
  <dcterms:created xsi:type="dcterms:W3CDTF">2020-09-25T14:14:00Z</dcterms:created>
  <dcterms:modified xsi:type="dcterms:W3CDTF">2020-09-25T14:14:00Z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