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21C62"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21C62"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1040</w:t>
      </w:r>
      <w:r w:rsidR="0063703D" w:rsidRPr="00ED5E27">
        <w:rPr>
          <w:b/>
          <w:sz w:val="36"/>
          <w:szCs w:val="36"/>
        </w:rPr>
        <w:t xml:space="preserve"> </w:t>
      </w:r>
    </w:p>
    <w:p w:rsidR="00221C62" w:rsidRDefault="00221C62" w:rsidP="00ED5E27">
      <w:pPr>
        <w:pStyle w:val="TopofPage1"/>
        <w:rPr>
          <w:sz w:val="24"/>
          <w:szCs w:val="36"/>
        </w:rPr>
      </w:pPr>
    </w:p>
    <w:p w:rsidR="00221C62" w:rsidRPr="00221C62" w:rsidRDefault="00221C62"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21C62">
        <w:rPr>
          <w:caps/>
          <w:szCs w:val="24"/>
        </w:rPr>
        <w:t>FEBRUARY 13, 2020</w:t>
      </w:r>
    </w:p>
    <w:p w:rsidR="004144CF" w:rsidRDefault="004144CF" w:rsidP="0083060A"/>
    <w:p w:rsidR="00A922BD" w:rsidRDefault="00A922BD" w:rsidP="00A922BD">
      <w:r>
        <w:tab/>
        <w:t>The Assembly Education Committee reports favorably Assembly Bill No. 1040 with committee amendments.</w:t>
      </w:r>
    </w:p>
    <w:p w:rsidR="002902F9" w:rsidRPr="002902F9" w:rsidRDefault="002902F9" w:rsidP="00A922BD">
      <w:pPr>
        <w:rPr>
          <w:spacing w:val="4"/>
          <w:szCs w:val="24"/>
        </w:rPr>
      </w:pPr>
      <w:r>
        <w:rPr>
          <w:spacing w:val="4"/>
          <w:szCs w:val="24"/>
        </w:rPr>
        <w:tab/>
      </w:r>
      <w:r w:rsidR="00333727">
        <w:rPr>
          <w:spacing w:val="4"/>
          <w:szCs w:val="24"/>
        </w:rPr>
        <w:t>As amended, t</w:t>
      </w:r>
      <w:r w:rsidRPr="002902F9">
        <w:rPr>
          <w:spacing w:val="4"/>
          <w:szCs w:val="24"/>
        </w:rPr>
        <w:t xml:space="preserve">his bill provides that in the case of a school district under partial or full State intervention, the State must withdraw from </w:t>
      </w:r>
      <w:r w:rsidR="00333727">
        <w:rPr>
          <w:spacing w:val="4"/>
          <w:szCs w:val="24"/>
        </w:rPr>
        <w:t xml:space="preserve">the </w:t>
      </w:r>
      <w:r w:rsidRPr="002902F9">
        <w:rPr>
          <w:spacing w:val="4"/>
          <w:szCs w:val="24"/>
        </w:rPr>
        <w:t xml:space="preserve">area of school district effectiveness </w:t>
      </w:r>
      <w:r w:rsidR="00333727">
        <w:rPr>
          <w:spacing w:val="4"/>
          <w:szCs w:val="24"/>
        </w:rPr>
        <w:t>which is under intervention, if the</w:t>
      </w:r>
      <w:r w:rsidRPr="002902F9">
        <w:rPr>
          <w:spacing w:val="4"/>
          <w:szCs w:val="24"/>
        </w:rPr>
        <w:t xml:space="preserve"> district </w:t>
      </w:r>
      <w:r w:rsidR="00333727">
        <w:rPr>
          <w:spacing w:val="4"/>
          <w:szCs w:val="24"/>
        </w:rPr>
        <w:t xml:space="preserve">satisfies </w:t>
      </w:r>
      <w:r w:rsidRPr="002902F9">
        <w:rPr>
          <w:spacing w:val="4"/>
          <w:szCs w:val="24"/>
        </w:rPr>
        <w:t xml:space="preserve">80 percent or more of the quality performance indicators </w:t>
      </w:r>
      <w:r w:rsidR="00333727">
        <w:rPr>
          <w:spacing w:val="4"/>
          <w:szCs w:val="24"/>
        </w:rPr>
        <w:t xml:space="preserve">in the evaluation that is conducted every three years under the New Jersey Quality Single </w:t>
      </w:r>
      <w:r w:rsidR="005E4DAC">
        <w:rPr>
          <w:spacing w:val="4"/>
          <w:szCs w:val="24"/>
        </w:rPr>
        <w:t>Accountability Continuum (NJ QS</w:t>
      </w:r>
      <w:r w:rsidR="00333727">
        <w:rPr>
          <w:spacing w:val="4"/>
          <w:szCs w:val="24"/>
        </w:rPr>
        <w:t>AC) and in the school year immediately following that evaluation</w:t>
      </w:r>
      <w:r w:rsidRPr="002902F9">
        <w:rPr>
          <w:spacing w:val="4"/>
          <w:szCs w:val="24"/>
        </w:rPr>
        <w:t>.  The bill provides further that the Commissioner of Education and the State Board of Education may not use any other factor in making the determination to withdraw from an area of school district effectiveness if the district meets or exceeds the 80 percent threshold.</w:t>
      </w:r>
    </w:p>
    <w:p w:rsidR="00655CA3" w:rsidRPr="002902F9" w:rsidRDefault="002902F9" w:rsidP="002902F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902F9">
        <w:rPr>
          <w:spacing w:val="4"/>
          <w:szCs w:val="24"/>
        </w:rPr>
        <w:tab/>
        <w:t>NJ QSAC is the State system for evaluating the performance of schools districts in the State.  Under NJ QSAC</w:t>
      </w:r>
      <w:r w:rsidR="00190395">
        <w:rPr>
          <w:spacing w:val="4"/>
          <w:szCs w:val="24"/>
        </w:rPr>
        <w:t>,</w:t>
      </w:r>
      <w:r w:rsidRPr="002902F9">
        <w:rPr>
          <w:spacing w:val="4"/>
          <w:szCs w:val="24"/>
        </w:rPr>
        <w:t xml:space="preserve"> a district is evaluated in five key components of school district effectiveness: instruction and program; personnel; fiscal management; operations; and governance.  A district is placed on a performance continuum using quality performance indicators comprised of standards for each of the areas of school district effectiveness.  A district which meets 80 to 100 percent of the quality performance indicators in an area of school district effectiveness is considered to be successfully performing in that area.</w:t>
      </w:r>
    </w:p>
    <w:p w:rsidR="002902F9" w:rsidRDefault="002902F9" w:rsidP="00A83389">
      <w:r>
        <w:tab/>
        <w:t>This bill was pre-filed for introduction in the 2020-2021 session pending technical review.  As reported, the bill includes the changes required by technical review, which has been performed.</w:t>
      </w:r>
    </w:p>
    <w:p w:rsidR="00333727" w:rsidRDefault="00333727" w:rsidP="00A83389"/>
    <w:p w:rsidR="002902F9" w:rsidRPr="00333727" w:rsidRDefault="00333727" w:rsidP="0083060A">
      <w:r w:rsidRPr="00333727">
        <w:rPr>
          <w:u w:val="double"/>
        </w:rPr>
        <w:t>COMMITTEE AMENDMENTS</w:t>
      </w:r>
      <w:r w:rsidRPr="00333727">
        <w:t>:</w:t>
      </w:r>
    </w:p>
    <w:p w:rsidR="004B2ABF" w:rsidRDefault="00333727" w:rsidP="0083060A">
      <w:r>
        <w:tab/>
        <w:t>The amendments provide that the school district must meet the 80 percent minimum threshold</w:t>
      </w:r>
      <w:r w:rsidR="00521BCD">
        <w:t xml:space="preserve"> in the evaluation that is conducted every three years under NJ QSAC and in the school year immediately following that evaluation.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C62" w:rsidRDefault="00221C62">
      <w:r>
        <w:separator/>
      </w:r>
    </w:p>
  </w:endnote>
  <w:endnote w:type="continuationSeparator" w:id="0">
    <w:p w:rsidR="00221C62" w:rsidRDefault="00221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C62" w:rsidRDefault="00221C62">
      <w:r>
        <w:separator/>
      </w:r>
    </w:p>
  </w:footnote>
  <w:footnote w:type="continuationSeparator" w:id="0">
    <w:p w:rsidR="00221C62" w:rsidRDefault="00221C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7711A" w:rsidP="00D7711A">
    <w:pPr>
      <w:pStyle w:val="HeaderPage2"/>
      <w:jc w:val="center"/>
    </w:pPr>
    <w:r>
      <w:fldChar w:fldCharType="begin"/>
    </w:r>
    <w:r>
      <w:instrText xml:space="preserve"> PAGE  \* MERGEFORMAT </w:instrText>
    </w:r>
    <w:r>
      <w:fldChar w:fldCharType="separate"/>
    </w:r>
    <w:r>
      <w:rPr>
        <w:noProof/>
      </w:rPr>
      <w:t>2</w:t>
    </w:r>
    <w:r>
      <w:fldChar w:fldCharType="end"/>
    </w:r>
  </w:p>
  <w:p w:rsidR="00D7711A" w:rsidRDefault="00D7711A" w:rsidP="00D7711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C6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3FB4"/>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0395"/>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1C62"/>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02F9"/>
    <w:rsid w:val="00292D7C"/>
    <w:rsid w:val="002A2454"/>
    <w:rsid w:val="002A401D"/>
    <w:rsid w:val="002A52AF"/>
    <w:rsid w:val="002C19EE"/>
    <w:rsid w:val="002D29CF"/>
    <w:rsid w:val="002D5DF6"/>
    <w:rsid w:val="002E7F11"/>
    <w:rsid w:val="002F0685"/>
    <w:rsid w:val="002F07D6"/>
    <w:rsid w:val="002F3A0C"/>
    <w:rsid w:val="002F5C85"/>
    <w:rsid w:val="002F7081"/>
    <w:rsid w:val="00300441"/>
    <w:rsid w:val="00301568"/>
    <w:rsid w:val="003075CD"/>
    <w:rsid w:val="00314EBA"/>
    <w:rsid w:val="00315DF7"/>
    <w:rsid w:val="00315E0F"/>
    <w:rsid w:val="003222E6"/>
    <w:rsid w:val="00333727"/>
    <w:rsid w:val="00333C3B"/>
    <w:rsid w:val="003341E3"/>
    <w:rsid w:val="003374D9"/>
    <w:rsid w:val="003437F3"/>
    <w:rsid w:val="00345DFB"/>
    <w:rsid w:val="0034762C"/>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1BCD"/>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4DAC"/>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08EB"/>
    <w:rsid w:val="007459B6"/>
    <w:rsid w:val="007472F5"/>
    <w:rsid w:val="0075754A"/>
    <w:rsid w:val="00760429"/>
    <w:rsid w:val="0076634F"/>
    <w:rsid w:val="007762E8"/>
    <w:rsid w:val="007808FF"/>
    <w:rsid w:val="00787C51"/>
    <w:rsid w:val="00790729"/>
    <w:rsid w:val="007934E1"/>
    <w:rsid w:val="00796073"/>
    <w:rsid w:val="007A0689"/>
    <w:rsid w:val="007A60C5"/>
    <w:rsid w:val="007A7A6A"/>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303E"/>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40EB"/>
    <w:rsid w:val="009154B2"/>
    <w:rsid w:val="00920398"/>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1F45"/>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2BD"/>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3D20"/>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7711A"/>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6C118A9B-80A9-4815-B9EF-AA06186CA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309</Words>
  <Characters>1725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A1040 AED Statement 2/13/20</vt:lpstr>
    </vt:vector>
  </TitlesOfParts>
  <Manager>R225</Manager>
  <Company>NJ OLS DMU</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A1040 AED Statement 2/13/20</dc:title>
  <dc:subject/>
  <dc:creator>Assembly AED</dc:creator>
  <cp:keywords>A1040|1|ER |21|0|0|!|0|</cp:keywords>
  <dc:description/>
  <cp:lastModifiedBy>Siracusa, Nicole</cp:lastModifiedBy>
  <cp:revision>2</cp:revision>
  <cp:lastPrinted>1999-09-30T17:29:00Z</cp:lastPrinted>
  <dcterms:created xsi:type="dcterms:W3CDTF">2020-02-14T19:40:00Z</dcterms:created>
  <dcterms:modified xsi:type="dcterms:W3CDTF">2020-02-14T19:40:00Z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