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091311" w:rsidP="00407C9E">
      <w:pPr>
        <w:pStyle w:val="NoteOrEstimate"/>
      </w:pPr>
      <w:r>
        <w:t>LEGISLATIVE FISCAL ESTIMATE</w:t>
      </w:r>
    </w:p>
    <w:p w:rsidR="00091311" w:rsidRPr="00091311" w:rsidRDefault="00091311" w:rsidP="00091311">
      <w:pPr>
        <w:pStyle w:val="Reprint"/>
      </w:pPr>
      <w:r>
        <w:t>[First Reprint]</w:t>
      </w:r>
    </w:p>
    <w:p w:rsidR="003C5892" w:rsidRDefault="0009131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1055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80EDC" w:rsidP="00580EDC">
      <w:pPr>
        <w:pStyle w:val="BillNo"/>
      </w:pPr>
      <w:r>
        <w:t>219th LEGISLATURE</w:t>
      </w:r>
    </w:p>
    <w:p w:rsidR="00353325" w:rsidRDefault="00353325" w:rsidP="00353325"/>
    <w:p w:rsidR="00580EDC" w:rsidRDefault="00580EDC" w:rsidP="00580EDC">
      <w:pPr>
        <w:jc w:val="center"/>
      </w:pPr>
      <w:r>
        <w:t>DATED: MAY 19, 2021</w:t>
      </w:r>
    </w:p>
    <w:p w:rsidR="00580EDC" w:rsidRDefault="00580EDC" w:rsidP="00353325"/>
    <w:p w:rsidR="00580EDC" w:rsidRDefault="00580ED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E60EC" w:rsidP="00515AC5">
            <w:r w:rsidRPr="009E60EC">
              <w:t>Establishes five-year community schools pilot program</w:t>
            </w:r>
            <w:r w:rsidR="00EA70EA">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F1DB4" w:rsidP="00BF1DB4">
            <w:r>
              <w:t xml:space="preserve">Five-year State expenditure increase.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94AF6" w:rsidP="00294AF6">
            <w:r>
              <w:t>Department of Education</w:t>
            </w:r>
            <w:r w:rsidR="00C35003">
              <w:t xml:space="preserve"> and p</w:t>
            </w:r>
            <w:r>
              <w:t xml:space="preserve">articipating local school districts, charter schools, and renaissance schools. </w:t>
            </w:r>
            <w:r w:rsidR="003C5892">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00"/>
        <w:gridCol w:w="6760"/>
        <w:gridCol w:w="15"/>
      </w:tblGrid>
      <w:tr w:rsidR="00C75246" w:rsidTr="0084146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86A11" w:rsidTr="004C0486">
        <w:trPr>
          <w:gridAfter w:val="1"/>
          <w:wAfter w:w="15" w:type="dxa"/>
          <w:trHeight w:val="410"/>
        </w:trPr>
        <w:tc>
          <w:tcPr>
            <w:tcW w:w="2600" w:type="dxa"/>
            <w:tcBorders>
              <w:top w:val="single" w:sz="6" w:space="0" w:color="auto"/>
              <w:left w:val="single" w:sz="6" w:space="0" w:color="auto"/>
              <w:bottom w:val="single" w:sz="12" w:space="0" w:color="auto"/>
              <w:right w:val="nil"/>
            </w:tcBorders>
            <w:shd w:val="pct20" w:color="auto" w:fill="auto"/>
            <w:vAlign w:val="bottom"/>
          </w:tcPr>
          <w:p w:rsidR="00B86A11" w:rsidRPr="00F11982" w:rsidRDefault="00B86A11"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760" w:type="dxa"/>
            <w:tcBorders>
              <w:top w:val="single" w:sz="6" w:space="0" w:color="auto"/>
              <w:left w:val="nil"/>
              <w:bottom w:val="single" w:sz="12" w:space="0" w:color="auto"/>
              <w:right w:val="single" w:sz="6" w:space="0" w:color="auto"/>
            </w:tcBorders>
            <w:shd w:val="pct20" w:color="auto" w:fill="auto"/>
            <w:vAlign w:val="bottom"/>
          </w:tcPr>
          <w:p w:rsidR="00B86A11" w:rsidRPr="00F11982" w:rsidRDefault="00B86A11" w:rsidP="00841466">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r w:rsidRPr="00F11982">
              <w:rPr>
                <w:b/>
                <w:u w:val="single"/>
              </w:rPr>
              <w:t>Y</w:t>
            </w:r>
            <w:r>
              <w:rPr>
                <w:b/>
                <w:u w:val="single"/>
              </w:rPr>
              <w:t>ear 1 through Year 5</w:t>
            </w:r>
            <w:r w:rsidRPr="00F11982">
              <w:rPr>
                <w:b/>
              </w:rPr>
              <w:t xml:space="preserve">  </w:t>
            </w:r>
          </w:p>
        </w:tc>
      </w:tr>
      <w:tr w:rsidR="00294AF6" w:rsidTr="004C0486">
        <w:trPr>
          <w:gridAfter w:val="1"/>
          <w:wAfter w:w="15" w:type="dxa"/>
          <w:trHeight w:val="410"/>
        </w:trPr>
        <w:tc>
          <w:tcPr>
            <w:tcW w:w="2600" w:type="dxa"/>
            <w:tcBorders>
              <w:top w:val="nil"/>
              <w:left w:val="single" w:sz="6" w:space="0" w:color="auto"/>
              <w:bottom w:val="nil"/>
              <w:right w:val="nil"/>
            </w:tcBorders>
            <w:tcMar>
              <w:bottom w:w="29" w:type="dxa"/>
            </w:tcMar>
            <w:vAlign w:val="bottom"/>
          </w:tcPr>
          <w:p w:rsidR="00294AF6" w:rsidRPr="00F11982" w:rsidRDefault="00294AF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C35003">
              <w:rPr>
                <w:b/>
              </w:rPr>
              <w:t xml:space="preserve"> Increase</w:t>
            </w:r>
          </w:p>
        </w:tc>
        <w:tc>
          <w:tcPr>
            <w:tcW w:w="6760" w:type="dxa"/>
            <w:tcBorders>
              <w:top w:val="nil"/>
              <w:left w:val="nil"/>
              <w:bottom w:val="nil"/>
              <w:right w:val="single" w:sz="6" w:space="0" w:color="auto"/>
            </w:tcBorders>
            <w:tcMar>
              <w:bottom w:w="29" w:type="dxa"/>
            </w:tcMar>
            <w:vAlign w:val="bottom"/>
          </w:tcPr>
          <w:p w:rsidR="00294AF6" w:rsidRDefault="00294AF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84146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94AF6" w:rsidRDefault="00294AF6" w:rsidP="00580EDC">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this bill would result in an expenditure increase to the Department of Education (DOE).  The costs associated with implementing the bill would be dependent upon the cost of establishing and administering the pilot program over a five-year time frame</w:t>
      </w:r>
      <w:r w:rsidR="009E6610">
        <w:t>.</w:t>
      </w:r>
    </w:p>
    <w:p w:rsidR="00580EDC" w:rsidRDefault="00580EDC" w:rsidP="00580EDC">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ED2612" w:rsidP="00580EDC">
      <w:pPr>
        <w:pStyle w:val="StyleBulletedSymbolsymbol"/>
        <w:spacing w:after="0"/>
      </w:pPr>
      <w:r w:rsidRPr="00ED2612">
        <w:t>The DOE would incur costs to enter into various contracts required u</w:t>
      </w:r>
      <w:r>
        <w:t>nder the bill.  The costs of tho</w:t>
      </w:r>
      <w:r w:rsidRPr="00ED2612">
        <w:t>se contracts is indeterminate as the bill only provides general terms of the duties that the entities selected under those contracts would perform; it is reasonable to conclude that the DOE would have significant latitude in determining the specific parameters and costs of each contract.</w:t>
      </w:r>
    </w:p>
    <w:p w:rsidR="00580EDC" w:rsidRDefault="00580EDC" w:rsidP="00580EDC">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102918" w:rsidRDefault="00EA70EA" w:rsidP="00EA70EA">
      <w:pPr>
        <w:tabs>
          <w:tab w:val="left" w:pos="360"/>
          <w:tab w:val="left" w:pos="720"/>
          <w:tab w:val="left" w:pos="1440"/>
          <w:tab w:val="left" w:pos="2160"/>
          <w:tab w:val="left" w:pos="2880"/>
          <w:tab w:val="left" w:pos="3600"/>
          <w:tab w:val="left" w:pos="4320"/>
          <w:tab w:val="left" w:pos="5040"/>
        </w:tabs>
      </w:pPr>
      <w:r>
        <w:tab/>
        <w:t>T</w:t>
      </w:r>
      <w:r w:rsidRPr="00EA70EA">
        <w:t>his bill establishes a five-year Community Schools Pilot Program in the</w:t>
      </w:r>
      <w:r>
        <w:t xml:space="preserve"> DOE</w:t>
      </w:r>
      <w:r w:rsidRPr="00EA70EA">
        <w:t xml:space="preserve">.  </w:t>
      </w:r>
      <w:r w:rsidR="00102918">
        <w:t xml:space="preserve">Community schools are defined as </w:t>
      </w:r>
      <w:r w:rsidR="00102918" w:rsidRPr="00102918">
        <w:t>partnerships between public schools, nonprofit organizations, and local governments to provide an integrated focus on academics, health, and social services, youth and community development, expanded learning time and opportunities, actively engage families, and foster collaborative practices based on an individual community’s identified need.</w:t>
      </w:r>
    </w:p>
    <w:p w:rsidR="00EA70EA" w:rsidRPr="00EA70EA" w:rsidRDefault="00102918" w:rsidP="00EA70EA">
      <w:pPr>
        <w:tabs>
          <w:tab w:val="left" w:pos="360"/>
          <w:tab w:val="left" w:pos="720"/>
          <w:tab w:val="left" w:pos="1440"/>
          <w:tab w:val="left" w:pos="2160"/>
          <w:tab w:val="left" w:pos="2880"/>
          <w:tab w:val="left" w:pos="3600"/>
          <w:tab w:val="left" w:pos="4320"/>
          <w:tab w:val="left" w:pos="5040"/>
        </w:tabs>
      </w:pPr>
      <w:r>
        <w:lastRenderedPageBreak/>
        <w:tab/>
      </w:r>
      <w:r w:rsidR="00EA70EA" w:rsidRPr="00EA70EA">
        <w:t xml:space="preserve">Under the bill, the Commissioner of Education would issue a request for proposals to identify a nonprofit organization located in the State to manage the pilot program.  The selected organization would be responsible for providing technical assistance to any school district, renaissance school, or charter school that is participating in the pilot program and would be responsible for making group training sessions and information about community schools available to any </w:t>
      </w:r>
      <w:r w:rsidR="00ED2612">
        <w:t>public school</w:t>
      </w:r>
      <w:r w:rsidR="00EA70EA" w:rsidRPr="00EA70EA">
        <w:t xml:space="preserve"> that is interested in establishing a community school.  Additionally, the organization and the </w:t>
      </w:r>
      <w:r w:rsidR="00EA70EA">
        <w:t xml:space="preserve">DOE </w:t>
      </w:r>
      <w:r w:rsidR="00EA70EA" w:rsidRPr="00EA70EA">
        <w:t xml:space="preserve">would be responsible for selecting up to 50 schools, including renaissance and charter </w:t>
      </w:r>
      <w:r w:rsidR="004C0486">
        <w:t>schools, which</w:t>
      </w:r>
      <w:r w:rsidR="00EA70EA" w:rsidRPr="00EA70EA">
        <w:t xml:space="preserve"> would receive direct assistance from a site coordinator.</w:t>
      </w:r>
    </w:p>
    <w:p w:rsidR="00EA70EA" w:rsidRDefault="00EA70EA" w:rsidP="00EA70EA">
      <w:pPr>
        <w:tabs>
          <w:tab w:val="left" w:pos="360"/>
          <w:tab w:val="left" w:pos="720"/>
          <w:tab w:val="left" w:pos="1440"/>
          <w:tab w:val="left" w:pos="2160"/>
          <w:tab w:val="left" w:pos="2880"/>
          <w:tab w:val="left" w:pos="3600"/>
          <w:tab w:val="left" w:pos="4320"/>
          <w:tab w:val="left" w:pos="5040"/>
        </w:tabs>
      </w:pPr>
      <w:r w:rsidRPr="00EA70EA">
        <w:tab/>
        <w:t xml:space="preserve">Schools would be selected </w:t>
      </w:r>
      <w:r>
        <w:t xml:space="preserve">under the pilot program </w:t>
      </w:r>
      <w:r w:rsidRPr="00EA70EA">
        <w:t xml:space="preserve">in three application periods by both the </w:t>
      </w:r>
      <w:r>
        <w:t>DOE</w:t>
      </w:r>
      <w:r w:rsidRPr="00EA70EA">
        <w:t xml:space="preserve"> and the organization collaboratively.  In each of the first and second application periods, no more than 15 schools would be selected to receive a site coordinator.  In the third application period, no more than 20 schools would be selected to receive a site coordinator.  The organization, in collaboration with the department, may increase the number of schools selected in a subsequent application period if the maximum number was not selected in a prior application period.  At no time would the cumulative number of schools selected to receive a site coordinator exceed 30 after the second application period or 50 after the third application period.  In selecting schools to receive a site coordinator, lower priority may be given to a school district, renaissance school, or charter school that is currently receiving federal funds to establish or operate a community school while higher priority may be given to a school located in a school district that does not have any schools in which a site coordinator has been assigned.  </w:t>
      </w:r>
    </w:p>
    <w:p w:rsidR="00EA70EA" w:rsidRPr="00EA70EA" w:rsidRDefault="00EA70EA" w:rsidP="00EA70EA">
      <w:pPr>
        <w:tabs>
          <w:tab w:val="left" w:pos="360"/>
          <w:tab w:val="left" w:pos="720"/>
          <w:tab w:val="left" w:pos="1440"/>
          <w:tab w:val="left" w:pos="2160"/>
          <w:tab w:val="left" w:pos="2880"/>
          <w:tab w:val="left" w:pos="3600"/>
          <w:tab w:val="left" w:pos="4320"/>
          <w:tab w:val="left" w:pos="5040"/>
        </w:tabs>
      </w:pPr>
      <w:r w:rsidRPr="00EA70EA">
        <w:tab/>
        <w:t xml:space="preserve">The commissioner would annually enter into a contract with an independent entity to perform an audit of the organization’s accounts and financial transactions.  The audits, which must be completed no later than five months following the organization’s fiscal year, would be posted on the </w:t>
      </w:r>
      <w:r>
        <w:t xml:space="preserve">DOE’s </w:t>
      </w:r>
      <w:r w:rsidRPr="00EA70EA">
        <w:t>website.  The bill also requires that the commissioner enter into a contract with an independent entity to conduct an evaluation of the pilot program.  The final report, which the organization would forward to the Governor and the Legislature, would be due no later than six months prior to the conclusion of the pilot program.</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EA70E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2353B" w:rsidRDefault="0064231A" w:rsidP="002D7863">
      <w:pPr>
        <w:tabs>
          <w:tab w:val="left" w:pos="360"/>
          <w:tab w:val="left" w:pos="720"/>
          <w:tab w:val="left" w:pos="1440"/>
          <w:tab w:val="left" w:pos="2160"/>
          <w:tab w:val="left" w:pos="2880"/>
          <w:tab w:val="left" w:pos="3600"/>
          <w:tab w:val="left" w:pos="4320"/>
          <w:tab w:val="left" w:pos="5040"/>
        </w:tabs>
      </w:pPr>
      <w:r>
        <w:tab/>
      </w:r>
      <w:r w:rsidR="005C541A" w:rsidRPr="005C541A">
        <w:t xml:space="preserve">The </w:t>
      </w:r>
      <w:r w:rsidR="005C541A">
        <w:t>OLS</w:t>
      </w:r>
      <w:r w:rsidR="005C541A" w:rsidRPr="005C541A">
        <w:t xml:space="preserve"> finds that this bill would result in an expenditure increase </w:t>
      </w:r>
      <w:r w:rsidR="005C541A">
        <w:t>to the DOE</w:t>
      </w:r>
      <w:r w:rsidR="005C541A" w:rsidRPr="005C541A">
        <w:t>.  The costs associated with implementing the bill would be dependent upon the cost of establishing and administering the pilot program over a five-year time frame.</w:t>
      </w:r>
      <w:r w:rsidR="005C541A">
        <w:t xml:space="preserve">  </w:t>
      </w:r>
      <w:r w:rsidR="00ED2612">
        <w:t xml:space="preserve">The </w:t>
      </w:r>
      <w:r w:rsidR="00102918" w:rsidRPr="00102918">
        <w:t xml:space="preserve">DOE would incur costs to enter into </w:t>
      </w:r>
      <w:r w:rsidR="00F2353B">
        <w:t xml:space="preserve">various contracts required under the bill.  The costs of these contracts is indeterminate as the bill only provides general terms of the duties that the entities selected under those contracts would perform; it is reasonable to conclude that the DOE would have significant latitude in determining the </w:t>
      </w:r>
      <w:r w:rsidR="00ED2612">
        <w:t xml:space="preserve">specific </w:t>
      </w:r>
      <w:r w:rsidR="00F2353B">
        <w:t xml:space="preserve">parameters and costs of each contract. </w:t>
      </w:r>
    </w:p>
    <w:p w:rsidR="00255944" w:rsidRDefault="00ED2612" w:rsidP="002D7863">
      <w:pPr>
        <w:tabs>
          <w:tab w:val="left" w:pos="360"/>
          <w:tab w:val="left" w:pos="720"/>
          <w:tab w:val="left" w:pos="1440"/>
          <w:tab w:val="left" w:pos="2160"/>
          <w:tab w:val="left" w:pos="2880"/>
          <w:tab w:val="left" w:pos="3600"/>
          <w:tab w:val="left" w:pos="4320"/>
          <w:tab w:val="left" w:pos="5040"/>
        </w:tabs>
      </w:pPr>
      <w:r>
        <w:tab/>
        <w:t xml:space="preserve">Under the bill, the DOE would enter into </w:t>
      </w:r>
      <w:r w:rsidR="00102918" w:rsidRPr="00102918">
        <w:t xml:space="preserve">a contract with a qualified nonprofit organization that will make technical assistance available to participating public schools as well as group training sessions and materials about community school operations accessible to </w:t>
      </w:r>
      <w:r>
        <w:t>any public school</w:t>
      </w:r>
      <w:r w:rsidR="00102918" w:rsidRPr="00102918">
        <w:t xml:space="preserve"> that expresses an interest in developing a community school.</w:t>
      </w:r>
      <w:r w:rsidR="00102918">
        <w:t xml:space="preserve">  Lastly, </w:t>
      </w:r>
      <w:r w:rsidR="00F2353B">
        <w:t xml:space="preserve">the DOE would incur costs to annually enter into a contract with an independent entity to perform an audit of the nonprofit </w:t>
      </w:r>
      <w:r w:rsidR="00F2353B">
        <w:lastRenderedPageBreak/>
        <w:t xml:space="preserve">organization’s accounts and financial transactions.  The DOE would face increased expenditures to enter into a contract with an independent entity to perform an evaluation of the pilot program.  </w:t>
      </w:r>
    </w:p>
    <w:p w:rsidR="00EF17BC" w:rsidRDefault="005C541A" w:rsidP="00EF17BC">
      <w:pPr>
        <w:tabs>
          <w:tab w:val="left" w:pos="360"/>
          <w:tab w:val="left" w:pos="720"/>
          <w:tab w:val="left" w:pos="1440"/>
          <w:tab w:val="left" w:pos="2160"/>
          <w:tab w:val="left" w:pos="2880"/>
          <w:tab w:val="left" w:pos="3600"/>
          <w:tab w:val="left" w:pos="4320"/>
          <w:tab w:val="left" w:pos="5040"/>
        </w:tabs>
      </w:pPr>
      <w:r>
        <w:tab/>
      </w:r>
      <w:r w:rsidR="00102918">
        <w:t>Under the bill, lower priority for selection under the pilot program would be given to school districts that are</w:t>
      </w:r>
      <w:r w:rsidR="00102918" w:rsidRPr="00102918">
        <w:t xml:space="preserve"> currently receiving federal funds to establish or operate a community school</w:t>
      </w:r>
      <w:r w:rsidR="00102918">
        <w:t xml:space="preserve">.  </w:t>
      </w:r>
      <w:r>
        <w:t xml:space="preserve">While public information appears to be insufficient to determine the Statewide prevalence </w:t>
      </w:r>
      <w:r w:rsidR="00102918">
        <w:t xml:space="preserve">of the utilization of the </w:t>
      </w:r>
      <w:r>
        <w:t>community school</w:t>
      </w:r>
      <w:r w:rsidR="00102918">
        <w:t xml:space="preserve"> model</w:t>
      </w:r>
      <w:r>
        <w:t xml:space="preserve">, the OLS notes that, since 2010, the following entities have been awarded a grant under the United State Department of Education’s </w:t>
      </w:r>
      <w:r w:rsidRPr="005C541A">
        <w:t>Full Service Community Schools Grant</w:t>
      </w:r>
      <w:r>
        <w:t xml:space="preserve"> Program:</w:t>
      </w:r>
    </w:p>
    <w:p w:rsidR="009B5EDA" w:rsidRDefault="009B5EDA" w:rsidP="00EF17BC">
      <w:pPr>
        <w:tabs>
          <w:tab w:val="left" w:pos="360"/>
          <w:tab w:val="left" w:pos="720"/>
          <w:tab w:val="left" w:pos="1440"/>
          <w:tab w:val="left" w:pos="2160"/>
          <w:tab w:val="left" w:pos="2880"/>
          <w:tab w:val="left" w:pos="3600"/>
          <w:tab w:val="left" w:pos="4320"/>
          <w:tab w:val="left" w:pos="5040"/>
        </w:tabs>
      </w:pPr>
    </w:p>
    <w:tbl>
      <w:tblPr>
        <w:tblStyle w:val="TableGrid"/>
        <w:tblW w:w="0" w:type="auto"/>
        <w:tblLook w:val="04A0" w:firstRow="1" w:lastRow="0" w:firstColumn="1" w:lastColumn="0" w:noHBand="0" w:noVBand="1"/>
      </w:tblPr>
      <w:tblGrid>
        <w:gridCol w:w="1098"/>
        <w:gridCol w:w="1589"/>
        <w:gridCol w:w="3395"/>
        <w:gridCol w:w="1113"/>
        <w:gridCol w:w="1038"/>
        <w:gridCol w:w="1117"/>
      </w:tblGrid>
      <w:tr w:rsidR="005C541A" w:rsidRPr="005C541A" w:rsidTr="00ED2612">
        <w:trPr>
          <w:trHeight w:val="315"/>
        </w:trPr>
        <w:tc>
          <w:tcPr>
            <w:tcW w:w="1098" w:type="dxa"/>
            <w:shd w:val="clear" w:color="auto" w:fill="A6A6A6" w:themeFill="background1" w:themeFillShade="A6"/>
            <w:noWrap/>
            <w:hideMark/>
          </w:tcPr>
          <w:p w:rsidR="005C541A" w:rsidRPr="005C541A" w:rsidRDefault="005C541A" w:rsidP="00ED2612">
            <w:pPr>
              <w:tabs>
                <w:tab w:val="left" w:pos="360"/>
                <w:tab w:val="left" w:pos="720"/>
                <w:tab w:val="left" w:pos="1440"/>
                <w:tab w:val="left" w:pos="2160"/>
                <w:tab w:val="left" w:pos="2880"/>
                <w:tab w:val="left" w:pos="3600"/>
                <w:tab w:val="left" w:pos="4320"/>
                <w:tab w:val="left" w:pos="5040"/>
              </w:tabs>
              <w:jc w:val="center"/>
              <w:rPr>
                <w:b/>
                <w:bCs/>
                <w:sz w:val="20"/>
                <w:szCs w:val="20"/>
              </w:rPr>
            </w:pPr>
            <w:r w:rsidRPr="005C541A">
              <w:rPr>
                <w:b/>
                <w:bCs/>
                <w:sz w:val="20"/>
                <w:szCs w:val="20"/>
              </w:rPr>
              <w:t>Year Awarded</w:t>
            </w:r>
          </w:p>
        </w:tc>
        <w:tc>
          <w:tcPr>
            <w:tcW w:w="1589" w:type="dxa"/>
            <w:shd w:val="clear" w:color="auto" w:fill="A6A6A6" w:themeFill="background1" w:themeFillShade="A6"/>
            <w:noWrap/>
            <w:hideMark/>
          </w:tcPr>
          <w:p w:rsidR="005C541A" w:rsidRPr="005C541A" w:rsidRDefault="005C541A" w:rsidP="00ED2612">
            <w:pPr>
              <w:tabs>
                <w:tab w:val="left" w:pos="360"/>
                <w:tab w:val="left" w:pos="720"/>
                <w:tab w:val="left" w:pos="1440"/>
                <w:tab w:val="left" w:pos="2160"/>
                <w:tab w:val="left" w:pos="2880"/>
                <w:tab w:val="left" w:pos="3600"/>
                <w:tab w:val="left" w:pos="4320"/>
                <w:tab w:val="left" w:pos="5040"/>
              </w:tabs>
              <w:jc w:val="center"/>
              <w:rPr>
                <w:b/>
                <w:bCs/>
                <w:sz w:val="20"/>
                <w:szCs w:val="20"/>
              </w:rPr>
            </w:pPr>
            <w:r w:rsidRPr="005C541A">
              <w:rPr>
                <w:b/>
                <w:bCs/>
                <w:sz w:val="20"/>
                <w:szCs w:val="20"/>
              </w:rPr>
              <w:t>Grantee</w:t>
            </w:r>
          </w:p>
        </w:tc>
        <w:tc>
          <w:tcPr>
            <w:tcW w:w="3395" w:type="dxa"/>
            <w:shd w:val="clear" w:color="auto" w:fill="A6A6A6" w:themeFill="background1" w:themeFillShade="A6"/>
            <w:noWrap/>
            <w:hideMark/>
          </w:tcPr>
          <w:p w:rsidR="005C541A" w:rsidRPr="005C541A" w:rsidRDefault="005C541A" w:rsidP="00ED2612">
            <w:pPr>
              <w:tabs>
                <w:tab w:val="left" w:pos="360"/>
                <w:tab w:val="left" w:pos="720"/>
                <w:tab w:val="left" w:pos="1440"/>
                <w:tab w:val="left" w:pos="2160"/>
                <w:tab w:val="left" w:pos="2880"/>
                <w:tab w:val="left" w:pos="3600"/>
                <w:tab w:val="left" w:pos="4320"/>
                <w:tab w:val="left" w:pos="5040"/>
              </w:tabs>
              <w:jc w:val="center"/>
              <w:rPr>
                <w:b/>
                <w:bCs/>
                <w:sz w:val="20"/>
                <w:szCs w:val="20"/>
              </w:rPr>
            </w:pPr>
            <w:r w:rsidRPr="005C541A">
              <w:rPr>
                <w:b/>
                <w:bCs/>
                <w:sz w:val="20"/>
                <w:szCs w:val="20"/>
              </w:rPr>
              <w:t>Project Title</w:t>
            </w:r>
          </w:p>
        </w:tc>
        <w:tc>
          <w:tcPr>
            <w:tcW w:w="1113" w:type="dxa"/>
            <w:shd w:val="clear" w:color="auto" w:fill="A6A6A6" w:themeFill="background1" w:themeFillShade="A6"/>
            <w:noWrap/>
            <w:hideMark/>
          </w:tcPr>
          <w:p w:rsidR="005C541A" w:rsidRPr="005C541A" w:rsidRDefault="005C541A" w:rsidP="00ED2612">
            <w:pPr>
              <w:tabs>
                <w:tab w:val="left" w:pos="360"/>
                <w:tab w:val="left" w:pos="720"/>
                <w:tab w:val="left" w:pos="1440"/>
                <w:tab w:val="left" w:pos="2160"/>
                <w:tab w:val="left" w:pos="2880"/>
                <w:tab w:val="left" w:pos="3600"/>
                <w:tab w:val="left" w:pos="4320"/>
                <w:tab w:val="left" w:pos="5040"/>
              </w:tabs>
              <w:jc w:val="center"/>
              <w:rPr>
                <w:b/>
                <w:bCs/>
                <w:sz w:val="20"/>
                <w:szCs w:val="20"/>
              </w:rPr>
            </w:pPr>
            <w:r w:rsidRPr="005C541A">
              <w:rPr>
                <w:b/>
                <w:bCs/>
                <w:sz w:val="20"/>
                <w:szCs w:val="20"/>
              </w:rPr>
              <w:t>Duration (Years)</w:t>
            </w:r>
          </w:p>
        </w:tc>
        <w:tc>
          <w:tcPr>
            <w:tcW w:w="1038" w:type="dxa"/>
            <w:shd w:val="clear" w:color="auto" w:fill="A6A6A6" w:themeFill="background1" w:themeFillShade="A6"/>
            <w:noWrap/>
            <w:hideMark/>
          </w:tcPr>
          <w:p w:rsidR="005C541A" w:rsidRPr="005C541A" w:rsidRDefault="005C541A" w:rsidP="00ED2612">
            <w:pPr>
              <w:tabs>
                <w:tab w:val="left" w:pos="360"/>
                <w:tab w:val="left" w:pos="720"/>
                <w:tab w:val="left" w:pos="1440"/>
                <w:tab w:val="left" w:pos="2160"/>
                <w:tab w:val="left" w:pos="2880"/>
                <w:tab w:val="left" w:pos="3600"/>
                <w:tab w:val="left" w:pos="4320"/>
                <w:tab w:val="left" w:pos="5040"/>
              </w:tabs>
              <w:jc w:val="center"/>
              <w:rPr>
                <w:b/>
                <w:bCs/>
                <w:sz w:val="20"/>
                <w:szCs w:val="20"/>
              </w:rPr>
            </w:pPr>
            <w:r w:rsidRPr="005C541A">
              <w:rPr>
                <w:b/>
                <w:bCs/>
                <w:sz w:val="20"/>
                <w:szCs w:val="20"/>
              </w:rPr>
              <w:t>Year 1</w:t>
            </w:r>
          </w:p>
        </w:tc>
        <w:tc>
          <w:tcPr>
            <w:tcW w:w="1117" w:type="dxa"/>
            <w:shd w:val="clear" w:color="auto" w:fill="A6A6A6" w:themeFill="background1" w:themeFillShade="A6"/>
            <w:noWrap/>
            <w:hideMark/>
          </w:tcPr>
          <w:p w:rsidR="005C541A" w:rsidRPr="005C541A" w:rsidRDefault="005C541A" w:rsidP="00ED2612">
            <w:pPr>
              <w:tabs>
                <w:tab w:val="left" w:pos="360"/>
                <w:tab w:val="left" w:pos="720"/>
                <w:tab w:val="left" w:pos="1440"/>
                <w:tab w:val="left" w:pos="2160"/>
                <w:tab w:val="left" w:pos="2880"/>
                <w:tab w:val="left" w:pos="3600"/>
                <w:tab w:val="left" w:pos="4320"/>
                <w:tab w:val="left" w:pos="5040"/>
              </w:tabs>
              <w:jc w:val="center"/>
              <w:rPr>
                <w:b/>
                <w:bCs/>
                <w:sz w:val="20"/>
                <w:szCs w:val="20"/>
              </w:rPr>
            </w:pPr>
            <w:r w:rsidRPr="005C541A">
              <w:rPr>
                <w:b/>
                <w:bCs/>
                <w:sz w:val="20"/>
                <w:szCs w:val="20"/>
              </w:rPr>
              <w:t>Total Expected Funding</w:t>
            </w:r>
          </w:p>
        </w:tc>
      </w:tr>
      <w:tr w:rsidR="005C541A" w:rsidRPr="005C541A" w:rsidTr="005C541A">
        <w:trPr>
          <w:trHeight w:val="315"/>
        </w:trPr>
        <w:tc>
          <w:tcPr>
            <w:tcW w:w="1098"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2018</w:t>
            </w:r>
          </w:p>
        </w:tc>
        <w:tc>
          <w:tcPr>
            <w:tcW w:w="1589"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Paterson Board of Education</w:t>
            </w:r>
          </w:p>
        </w:tc>
        <w:tc>
          <w:tcPr>
            <w:tcW w:w="3395"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Paterson Schools and Community Partners: Empowering Students and Families, Together We Can</w:t>
            </w:r>
          </w:p>
        </w:tc>
        <w:tc>
          <w:tcPr>
            <w:tcW w:w="1113" w:type="dxa"/>
            <w:noWrap/>
            <w:hideMark/>
          </w:tcPr>
          <w:p w:rsidR="005C541A" w:rsidRPr="005C541A" w:rsidRDefault="005C541A" w:rsidP="00ED2612">
            <w:pPr>
              <w:tabs>
                <w:tab w:val="left" w:pos="360"/>
                <w:tab w:val="left" w:pos="720"/>
                <w:tab w:val="left" w:pos="1440"/>
                <w:tab w:val="left" w:pos="2160"/>
                <w:tab w:val="left" w:pos="2880"/>
                <w:tab w:val="left" w:pos="3600"/>
                <w:tab w:val="left" w:pos="4320"/>
                <w:tab w:val="left" w:pos="5040"/>
              </w:tabs>
              <w:jc w:val="center"/>
              <w:rPr>
                <w:sz w:val="20"/>
                <w:szCs w:val="20"/>
              </w:rPr>
            </w:pPr>
            <w:r w:rsidRPr="005C541A">
              <w:rPr>
                <w:sz w:val="20"/>
                <w:szCs w:val="20"/>
              </w:rPr>
              <w:t>5</w:t>
            </w:r>
          </w:p>
        </w:tc>
        <w:tc>
          <w:tcPr>
            <w:tcW w:w="1038"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 xml:space="preserve">$499,668 </w:t>
            </w:r>
          </w:p>
        </w:tc>
        <w:tc>
          <w:tcPr>
            <w:tcW w:w="1117"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 xml:space="preserve">$2,498,340 </w:t>
            </w:r>
          </w:p>
        </w:tc>
      </w:tr>
      <w:tr w:rsidR="005C541A" w:rsidRPr="005C541A" w:rsidTr="005C541A">
        <w:trPr>
          <w:trHeight w:val="315"/>
        </w:trPr>
        <w:tc>
          <w:tcPr>
            <w:tcW w:w="1098"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2015</w:t>
            </w:r>
          </w:p>
        </w:tc>
        <w:tc>
          <w:tcPr>
            <w:tcW w:w="1589"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Mercer Street Friends</w:t>
            </w:r>
          </w:p>
        </w:tc>
        <w:tc>
          <w:tcPr>
            <w:tcW w:w="3395"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Trenton Community Schools Initiative</w:t>
            </w:r>
          </w:p>
        </w:tc>
        <w:tc>
          <w:tcPr>
            <w:tcW w:w="1113" w:type="dxa"/>
            <w:noWrap/>
            <w:hideMark/>
          </w:tcPr>
          <w:p w:rsidR="005C541A" w:rsidRPr="005C541A" w:rsidRDefault="005C541A" w:rsidP="00ED2612">
            <w:pPr>
              <w:tabs>
                <w:tab w:val="left" w:pos="360"/>
                <w:tab w:val="left" w:pos="720"/>
                <w:tab w:val="left" w:pos="1440"/>
                <w:tab w:val="left" w:pos="2160"/>
                <w:tab w:val="left" w:pos="2880"/>
                <w:tab w:val="left" w:pos="3600"/>
                <w:tab w:val="left" w:pos="4320"/>
                <w:tab w:val="left" w:pos="5040"/>
              </w:tabs>
              <w:jc w:val="center"/>
              <w:rPr>
                <w:sz w:val="20"/>
                <w:szCs w:val="20"/>
              </w:rPr>
            </w:pPr>
            <w:r w:rsidRPr="005C541A">
              <w:rPr>
                <w:sz w:val="20"/>
                <w:szCs w:val="20"/>
              </w:rPr>
              <w:t>5</w:t>
            </w:r>
          </w:p>
        </w:tc>
        <w:tc>
          <w:tcPr>
            <w:tcW w:w="1038"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 xml:space="preserve">$276,114 </w:t>
            </w:r>
          </w:p>
        </w:tc>
        <w:tc>
          <w:tcPr>
            <w:tcW w:w="1117"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 xml:space="preserve">$2,217,867 </w:t>
            </w:r>
          </w:p>
        </w:tc>
      </w:tr>
      <w:tr w:rsidR="005C541A" w:rsidRPr="005C541A" w:rsidTr="005C541A">
        <w:trPr>
          <w:trHeight w:val="315"/>
        </w:trPr>
        <w:tc>
          <w:tcPr>
            <w:tcW w:w="1098"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2015</w:t>
            </w:r>
          </w:p>
        </w:tc>
        <w:tc>
          <w:tcPr>
            <w:tcW w:w="1589"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Paterson Public School District</w:t>
            </w:r>
          </w:p>
        </w:tc>
        <w:tc>
          <w:tcPr>
            <w:tcW w:w="3395"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Continuing our Commitment to Excellence</w:t>
            </w:r>
          </w:p>
        </w:tc>
        <w:tc>
          <w:tcPr>
            <w:tcW w:w="1113" w:type="dxa"/>
            <w:noWrap/>
            <w:hideMark/>
          </w:tcPr>
          <w:p w:rsidR="005C541A" w:rsidRPr="005C541A" w:rsidRDefault="005C541A" w:rsidP="00ED2612">
            <w:pPr>
              <w:tabs>
                <w:tab w:val="left" w:pos="360"/>
                <w:tab w:val="left" w:pos="720"/>
                <w:tab w:val="left" w:pos="1440"/>
                <w:tab w:val="left" w:pos="2160"/>
                <w:tab w:val="left" w:pos="2880"/>
                <w:tab w:val="left" w:pos="3600"/>
                <w:tab w:val="left" w:pos="4320"/>
                <w:tab w:val="left" w:pos="5040"/>
              </w:tabs>
              <w:jc w:val="center"/>
              <w:rPr>
                <w:sz w:val="20"/>
                <w:szCs w:val="20"/>
              </w:rPr>
            </w:pPr>
            <w:r w:rsidRPr="005C541A">
              <w:rPr>
                <w:sz w:val="20"/>
                <w:szCs w:val="20"/>
              </w:rPr>
              <w:t>5</w:t>
            </w:r>
          </w:p>
        </w:tc>
        <w:tc>
          <w:tcPr>
            <w:tcW w:w="1038"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 xml:space="preserve">$499,928 </w:t>
            </w:r>
          </w:p>
        </w:tc>
        <w:tc>
          <w:tcPr>
            <w:tcW w:w="1117"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 xml:space="preserve">$2,499,640 </w:t>
            </w:r>
          </w:p>
        </w:tc>
      </w:tr>
      <w:tr w:rsidR="005C541A" w:rsidRPr="005C541A" w:rsidTr="005C541A">
        <w:trPr>
          <w:trHeight w:val="315"/>
        </w:trPr>
        <w:tc>
          <w:tcPr>
            <w:tcW w:w="1098"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2014</w:t>
            </w:r>
          </w:p>
        </w:tc>
        <w:tc>
          <w:tcPr>
            <w:tcW w:w="1589"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Montclair State University</w:t>
            </w:r>
          </w:p>
        </w:tc>
        <w:tc>
          <w:tcPr>
            <w:tcW w:w="3395"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University Assisted Full Service Community Schools</w:t>
            </w:r>
          </w:p>
        </w:tc>
        <w:tc>
          <w:tcPr>
            <w:tcW w:w="1113" w:type="dxa"/>
            <w:noWrap/>
            <w:hideMark/>
          </w:tcPr>
          <w:p w:rsidR="005C541A" w:rsidRPr="005C541A" w:rsidRDefault="005C541A" w:rsidP="00ED2612">
            <w:pPr>
              <w:tabs>
                <w:tab w:val="left" w:pos="360"/>
                <w:tab w:val="left" w:pos="720"/>
                <w:tab w:val="left" w:pos="1440"/>
                <w:tab w:val="left" w:pos="2160"/>
                <w:tab w:val="left" w:pos="2880"/>
                <w:tab w:val="left" w:pos="3600"/>
                <w:tab w:val="left" w:pos="4320"/>
                <w:tab w:val="left" w:pos="5040"/>
              </w:tabs>
              <w:jc w:val="center"/>
              <w:rPr>
                <w:sz w:val="20"/>
                <w:szCs w:val="20"/>
              </w:rPr>
            </w:pPr>
            <w:r w:rsidRPr="005C541A">
              <w:rPr>
                <w:sz w:val="20"/>
                <w:szCs w:val="20"/>
              </w:rPr>
              <w:t>5</w:t>
            </w:r>
          </w:p>
        </w:tc>
        <w:tc>
          <w:tcPr>
            <w:tcW w:w="1038"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 xml:space="preserve">$497,156 </w:t>
            </w:r>
          </w:p>
        </w:tc>
        <w:tc>
          <w:tcPr>
            <w:tcW w:w="1117"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 xml:space="preserve">$2,490,450 </w:t>
            </w:r>
          </w:p>
        </w:tc>
      </w:tr>
      <w:tr w:rsidR="005C541A" w:rsidRPr="005C541A" w:rsidTr="005C541A">
        <w:trPr>
          <w:trHeight w:val="315"/>
        </w:trPr>
        <w:tc>
          <w:tcPr>
            <w:tcW w:w="1098"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2010</w:t>
            </w:r>
          </w:p>
        </w:tc>
        <w:tc>
          <w:tcPr>
            <w:tcW w:w="1589"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Paterson Public Schools</w:t>
            </w:r>
          </w:p>
        </w:tc>
        <w:tc>
          <w:tcPr>
            <w:tcW w:w="3395"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 xml:space="preserve">A Renewed Commitment to </w:t>
            </w:r>
            <w:r w:rsidR="00ED2612" w:rsidRPr="005C541A">
              <w:rPr>
                <w:sz w:val="20"/>
                <w:szCs w:val="20"/>
              </w:rPr>
              <w:t>Excellence</w:t>
            </w:r>
            <w:r w:rsidRPr="005C541A">
              <w:rPr>
                <w:sz w:val="20"/>
                <w:szCs w:val="20"/>
              </w:rPr>
              <w:t xml:space="preserve"> through Full Service Community Schools</w:t>
            </w:r>
          </w:p>
        </w:tc>
        <w:tc>
          <w:tcPr>
            <w:tcW w:w="1113" w:type="dxa"/>
            <w:noWrap/>
            <w:hideMark/>
          </w:tcPr>
          <w:p w:rsidR="005C541A" w:rsidRPr="005C541A" w:rsidRDefault="005C541A" w:rsidP="00ED2612">
            <w:pPr>
              <w:tabs>
                <w:tab w:val="left" w:pos="360"/>
                <w:tab w:val="left" w:pos="720"/>
                <w:tab w:val="left" w:pos="1440"/>
                <w:tab w:val="left" w:pos="2160"/>
                <w:tab w:val="left" w:pos="2880"/>
                <w:tab w:val="left" w:pos="3600"/>
                <w:tab w:val="left" w:pos="4320"/>
                <w:tab w:val="left" w:pos="5040"/>
              </w:tabs>
              <w:jc w:val="center"/>
              <w:rPr>
                <w:sz w:val="20"/>
                <w:szCs w:val="20"/>
              </w:rPr>
            </w:pPr>
            <w:r w:rsidRPr="005C541A">
              <w:rPr>
                <w:sz w:val="20"/>
                <w:szCs w:val="20"/>
              </w:rPr>
              <w:t>5</w:t>
            </w:r>
          </w:p>
        </w:tc>
        <w:tc>
          <w:tcPr>
            <w:tcW w:w="1038"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 xml:space="preserve">$466,111 </w:t>
            </w:r>
          </w:p>
        </w:tc>
        <w:tc>
          <w:tcPr>
            <w:tcW w:w="1117" w:type="dxa"/>
            <w:noWrap/>
            <w:hideMark/>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sidRPr="005C541A">
              <w:rPr>
                <w:sz w:val="20"/>
                <w:szCs w:val="20"/>
              </w:rPr>
              <w:t xml:space="preserve">$2,465,147 </w:t>
            </w:r>
          </w:p>
        </w:tc>
      </w:tr>
      <w:tr w:rsidR="005C541A" w:rsidRPr="005C541A" w:rsidTr="007166AC">
        <w:trPr>
          <w:trHeight w:val="315"/>
        </w:trPr>
        <w:tc>
          <w:tcPr>
            <w:tcW w:w="9350" w:type="dxa"/>
            <w:gridSpan w:val="6"/>
            <w:noWrap/>
          </w:tcPr>
          <w:p w:rsidR="005C541A" w:rsidRPr="005C541A" w:rsidRDefault="005C541A" w:rsidP="005C541A">
            <w:pPr>
              <w:tabs>
                <w:tab w:val="left" w:pos="360"/>
                <w:tab w:val="left" w:pos="720"/>
                <w:tab w:val="left" w:pos="1440"/>
                <w:tab w:val="left" w:pos="2160"/>
                <w:tab w:val="left" w:pos="2880"/>
                <w:tab w:val="left" w:pos="3600"/>
                <w:tab w:val="left" w:pos="4320"/>
                <w:tab w:val="left" w:pos="5040"/>
              </w:tabs>
              <w:rPr>
                <w:sz w:val="20"/>
                <w:szCs w:val="20"/>
              </w:rPr>
            </w:pPr>
            <w:r>
              <w:rPr>
                <w:sz w:val="20"/>
                <w:szCs w:val="20"/>
              </w:rPr>
              <w:t xml:space="preserve">Source: United States Department of Education, Office of Elementary and Secondary Education.  </w:t>
            </w:r>
            <w:hyperlink r:id="rId7" w:history="1">
              <w:r w:rsidRPr="007B0A5C">
                <w:rPr>
                  <w:rStyle w:val="Hyperlink"/>
                  <w:sz w:val="20"/>
                  <w:szCs w:val="20"/>
                </w:rPr>
                <w:t>https://oese.ed.gov/offices/office-of-discretionary-grants-support-services/school-choice-improvement-programs/full-service-community-schools-program-fscs/awards/</w:t>
              </w:r>
            </w:hyperlink>
            <w:r>
              <w:rPr>
                <w:sz w:val="20"/>
                <w:szCs w:val="20"/>
              </w:rPr>
              <w:t xml:space="preserve"> </w:t>
            </w:r>
          </w:p>
        </w:tc>
      </w:tr>
    </w:tbl>
    <w:p w:rsidR="00EF17BC" w:rsidRDefault="00EF17BC" w:rsidP="00EF17BC"/>
    <w:p w:rsidR="00580EDC" w:rsidRDefault="00580ED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A126A"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C36C1" w:rsidP="00EF17BC">
            <w:pPr>
              <w:pStyle w:val="10pointItalics"/>
            </w:pPr>
            <w:bookmarkStart w:id="2" w:name="UserFullName"/>
            <w:bookmarkEnd w:id="2"/>
            <w:r>
              <w:t>Christopher</w:t>
            </w:r>
            <w:r w:rsidR="00FA126A">
              <w:t xml:space="preserve"> Myles</w:t>
            </w:r>
          </w:p>
          <w:p w:rsidR="00EF17BC" w:rsidRDefault="00FA126A" w:rsidP="00FA126A">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580EDC" w:rsidRDefault="00580EDC" w:rsidP="00EF17BC">
      <w:pPr>
        <w:spacing w:line="287" w:lineRule="atLeast"/>
      </w:pPr>
    </w:p>
    <w:p w:rsidR="00EF17BC" w:rsidRDefault="0009131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803CDC" w:rsidRDefault="00803CD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9131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4B8" w:rsidRDefault="00D834B8">
      <w:r>
        <w:separator/>
      </w:r>
    </w:p>
  </w:endnote>
  <w:endnote w:type="continuationSeparator" w:id="0">
    <w:p w:rsidR="00D834B8" w:rsidRDefault="00D83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E4A74">
          <w:pPr>
            <w:pStyle w:val="Footer"/>
          </w:pPr>
          <w:r>
            <w:rPr>
              <w:noProof/>
              <w:sz w:val="20"/>
              <w:szCs w:val="20"/>
            </w:rPr>
            <w:object w:dxaOrig="1440" w:dyaOrig="1440" w14:anchorId="77ABE2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294330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4B8" w:rsidRDefault="00D834B8">
      <w:r>
        <w:separator/>
      </w:r>
    </w:p>
  </w:footnote>
  <w:footnote w:type="continuationSeparator" w:id="0">
    <w:p w:rsidR="00D834B8" w:rsidRDefault="00D83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311" w:rsidRDefault="00091311" w:rsidP="00091311">
    <w:pPr>
      <w:pStyle w:val="Header"/>
      <w:jc w:val="center"/>
    </w:pPr>
    <w:r>
      <w:t>F</w:t>
    </w:r>
    <w:r w:rsidR="00580EDC">
      <w:t>E to A</w:t>
    </w:r>
    <w:r>
      <w:t>1055 [1R]</w:t>
    </w:r>
  </w:p>
  <w:p w:rsidR="00091311" w:rsidRDefault="00091311" w:rsidP="00091311">
    <w:pPr>
      <w:pStyle w:val="Header"/>
      <w:jc w:val="center"/>
    </w:pPr>
    <w:r>
      <w:fldChar w:fldCharType="begin"/>
    </w:r>
    <w:r>
      <w:instrText xml:space="preserve"> PAGE  \* MERGEFORMAT </w:instrText>
    </w:r>
    <w:r>
      <w:fldChar w:fldCharType="separate"/>
    </w:r>
    <w:r w:rsidR="00DE4A74">
      <w:rPr>
        <w:noProof/>
      </w:rPr>
      <w:t>3</w:t>
    </w:r>
    <w:r>
      <w:fldChar w:fldCharType="end"/>
    </w:r>
  </w:p>
  <w:p w:rsidR="00091311" w:rsidRDefault="00091311" w:rsidP="0009131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311"/>
    <w:rsid w:val="00011EDD"/>
    <w:rsid w:val="00013973"/>
    <w:rsid w:val="000333DF"/>
    <w:rsid w:val="00036860"/>
    <w:rsid w:val="00042B0B"/>
    <w:rsid w:val="000629F9"/>
    <w:rsid w:val="000701B0"/>
    <w:rsid w:val="00070F62"/>
    <w:rsid w:val="000820F8"/>
    <w:rsid w:val="0008691D"/>
    <w:rsid w:val="00091311"/>
    <w:rsid w:val="00095290"/>
    <w:rsid w:val="000A16EC"/>
    <w:rsid w:val="000B1CCB"/>
    <w:rsid w:val="000C074D"/>
    <w:rsid w:val="000C50EA"/>
    <w:rsid w:val="000E08DD"/>
    <w:rsid w:val="000E17DB"/>
    <w:rsid w:val="000F0A12"/>
    <w:rsid w:val="000F231D"/>
    <w:rsid w:val="000F278B"/>
    <w:rsid w:val="000F2B57"/>
    <w:rsid w:val="00102918"/>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C36C1"/>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35D3"/>
    <w:rsid w:val="00275600"/>
    <w:rsid w:val="00290E57"/>
    <w:rsid w:val="0029229D"/>
    <w:rsid w:val="00294AF6"/>
    <w:rsid w:val="002977FC"/>
    <w:rsid w:val="002A15C4"/>
    <w:rsid w:val="002A2F18"/>
    <w:rsid w:val="002A5C0C"/>
    <w:rsid w:val="002D4307"/>
    <w:rsid w:val="002D7381"/>
    <w:rsid w:val="002D7863"/>
    <w:rsid w:val="002E3A30"/>
    <w:rsid w:val="002E7745"/>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55AA"/>
    <w:rsid w:val="00407C9E"/>
    <w:rsid w:val="0041022E"/>
    <w:rsid w:val="004149CC"/>
    <w:rsid w:val="00426C11"/>
    <w:rsid w:val="00485323"/>
    <w:rsid w:val="00487ED8"/>
    <w:rsid w:val="004911CB"/>
    <w:rsid w:val="00491918"/>
    <w:rsid w:val="004A10CD"/>
    <w:rsid w:val="004A2E7F"/>
    <w:rsid w:val="004A5A65"/>
    <w:rsid w:val="004B1485"/>
    <w:rsid w:val="004C0486"/>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0EDC"/>
    <w:rsid w:val="005850CE"/>
    <w:rsid w:val="00586482"/>
    <w:rsid w:val="005A6D23"/>
    <w:rsid w:val="005C1947"/>
    <w:rsid w:val="005C1E9D"/>
    <w:rsid w:val="005C541A"/>
    <w:rsid w:val="005E03E7"/>
    <w:rsid w:val="005E75AB"/>
    <w:rsid w:val="00601F73"/>
    <w:rsid w:val="00625D15"/>
    <w:rsid w:val="0064231A"/>
    <w:rsid w:val="00651611"/>
    <w:rsid w:val="00653AE2"/>
    <w:rsid w:val="006671C7"/>
    <w:rsid w:val="006917CF"/>
    <w:rsid w:val="00692BD4"/>
    <w:rsid w:val="006B22F3"/>
    <w:rsid w:val="006B2FD5"/>
    <w:rsid w:val="006B5C2D"/>
    <w:rsid w:val="006B6C16"/>
    <w:rsid w:val="006D6F6C"/>
    <w:rsid w:val="006F239A"/>
    <w:rsid w:val="006F505D"/>
    <w:rsid w:val="006F7203"/>
    <w:rsid w:val="007063CD"/>
    <w:rsid w:val="00722AEF"/>
    <w:rsid w:val="00737A6C"/>
    <w:rsid w:val="00743F01"/>
    <w:rsid w:val="00744AE4"/>
    <w:rsid w:val="00763D60"/>
    <w:rsid w:val="00771971"/>
    <w:rsid w:val="007833B1"/>
    <w:rsid w:val="007920AC"/>
    <w:rsid w:val="007A0F7E"/>
    <w:rsid w:val="007A42C5"/>
    <w:rsid w:val="007A65A1"/>
    <w:rsid w:val="007B1FCF"/>
    <w:rsid w:val="007C4620"/>
    <w:rsid w:val="007C69D5"/>
    <w:rsid w:val="007E337B"/>
    <w:rsid w:val="007E5EB3"/>
    <w:rsid w:val="00803CDC"/>
    <w:rsid w:val="00804E41"/>
    <w:rsid w:val="008064C0"/>
    <w:rsid w:val="00811BC0"/>
    <w:rsid w:val="008231E8"/>
    <w:rsid w:val="008266B7"/>
    <w:rsid w:val="00841466"/>
    <w:rsid w:val="00854B89"/>
    <w:rsid w:val="00855555"/>
    <w:rsid w:val="00881BED"/>
    <w:rsid w:val="00881EF3"/>
    <w:rsid w:val="00882648"/>
    <w:rsid w:val="00883E7C"/>
    <w:rsid w:val="00886261"/>
    <w:rsid w:val="008939E5"/>
    <w:rsid w:val="00894971"/>
    <w:rsid w:val="008C0341"/>
    <w:rsid w:val="008D5731"/>
    <w:rsid w:val="008E1349"/>
    <w:rsid w:val="00937A78"/>
    <w:rsid w:val="00947B1E"/>
    <w:rsid w:val="00953C08"/>
    <w:rsid w:val="00973C29"/>
    <w:rsid w:val="009B14F4"/>
    <w:rsid w:val="009B1B0D"/>
    <w:rsid w:val="009B1C3D"/>
    <w:rsid w:val="009B32DD"/>
    <w:rsid w:val="009B5EDA"/>
    <w:rsid w:val="009C005A"/>
    <w:rsid w:val="009D4BC2"/>
    <w:rsid w:val="009D5E5F"/>
    <w:rsid w:val="009D62B4"/>
    <w:rsid w:val="009E1448"/>
    <w:rsid w:val="009E3E41"/>
    <w:rsid w:val="009E60EC"/>
    <w:rsid w:val="009E6610"/>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30A0B"/>
    <w:rsid w:val="00B32703"/>
    <w:rsid w:val="00B4569E"/>
    <w:rsid w:val="00B45879"/>
    <w:rsid w:val="00B551EB"/>
    <w:rsid w:val="00B55F3D"/>
    <w:rsid w:val="00B84AC8"/>
    <w:rsid w:val="00B86A11"/>
    <w:rsid w:val="00B90F8C"/>
    <w:rsid w:val="00B91C0B"/>
    <w:rsid w:val="00B97E24"/>
    <w:rsid w:val="00BA0BE6"/>
    <w:rsid w:val="00BA2122"/>
    <w:rsid w:val="00BA2F3A"/>
    <w:rsid w:val="00BF1DB4"/>
    <w:rsid w:val="00BF47F9"/>
    <w:rsid w:val="00C07688"/>
    <w:rsid w:val="00C260AB"/>
    <w:rsid w:val="00C32933"/>
    <w:rsid w:val="00C3314D"/>
    <w:rsid w:val="00C35003"/>
    <w:rsid w:val="00C75246"/>
    <w:rsid w:val="00C80B0B"/>
    <w:rsid w:val="00C91EDF"/>
    <w:rsid w:val="00C97447"/>
    <w:rsid w:val="00CC6622"/>
    <w:rsid w:val="00D20F5D"/>
    <w:rsid w:val="00D372F1"/>
    <w:rsid w:val="00D376ED"/>
    <w:rsid w:val="00D40E4F"/>
    <w:rsid w:val="00D638D0"/>
    <w:rsid w:val="00D67A0A"/>
    <w:rsid w:val="00D734B9"/>
    <w:rsid w:val="00D762A6"/>
    <w:rsid w:val="00D762BF"/>
    <w:rsid w:val="00D834B8"/>
    <w:rsid w:val="00D84564"/>
    <w:rsid w:val="00D958CF"/>
    <w:rsid w:val="00D968A7"/>
    <w:rsid w:val="00DC2149"/>
    <w:rsid w:val="00DC789F"/>
    <w:rsid w:val="00DD3C40"/>
    <w:rsid w:val="00DD7275"/>
    <w:rsid w:val="00DE1C6C"/>
    <w:rsid w:val="00DE47C2"/>
    <w:rsid w:val="00DE4A74"/>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70EA"/>
    <w:rsid w:val="00EB1C90"/>
    <w:rsid w:val="00EC1EF8"/>
    <w:rsid w:val="00EC2547"/>
    <w:rsid w:val="00EC4079"/>
    <w:rsid w:val="00ED2612"/>
    <w:rsid w:val="00EE7D05"/>
    <w:rsid w:val="00EF17BC"/>
    <w:rsid w:val="00EF3B9C"/>
    <w:rsid w:val="00F04CAD"/>
    <w:rsid w:val="00F11982"/>
    <w:rsid w:val="00F2353B"/>
    <w:rsid w:val="00F2634D"/>
    <w:rsid w:val="00F332CE"/>
    <w:rsid w:val="00F35009"/>
    <w:rsid w:val="00F4083E"/>
    <w:rsid w:val="00F45BA7"/>
    <w:rsid w:val="00F51DD4"/>
    <w:rsid w:val="00F64D56"/>
    <w:rsid w:val="00F73621"/>
    <w:rsid w:val="00F82B11"/>
    <w:rsid w:val="00F873F0"/>
    <w:rsid w:val="00FA126A"/>
    <w:rsid w:val="00FA6D2B"/>
    <w:rsid w:val="00FB15DB"/>
    <w:rsid w:val="00FC1CD4"/>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E918486-BBB8-4A48-A064-1D5F0501F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Hyperlink">
    <w:name w:val="Hyperlink"/>
    <w:basedOn w:val="DefaultParagraphFont"/>
    <w:unhideWhenUsed/>
    <w:rsid w:val="005C541A"/>
    <w:rPr>
      <w:color w:val="0000FF" w:themeColor="hyperlink"/>
      <w:u w:val="single"/>
    </w:rPr>
  </w:style>
  <w:style w:type="character" w:styleId="CommentReference">
    <w:name w:val="annotation reference"/>
    <w:basedOn w:val="DefaultParagraphFont"/>
    <w:semiHidden/>
    <w:unhideWhenUsed/>
    <w:rsid w:val="00ED2612"/>
    <w:rPr>
      <w:sz w:val="16"/>
      <w:szCs w:val="16"/>
    </w:rPr>
  </w:style>
  <w:style w:type="paragraph" w:styleId="CommentText">
    <w:name w:val="annotation text"/>
    <w:basedOn w:val="Normal"/>
    <w:link w:val="CommentTextChar"/>
    <w:semiHidden/>
    <w:unhideWhenUsed/>
    <w:rsid w:val="00ED2612"/>
    <w:pPr>
      <w:spacing w:line="240" w:lineRule="auto"/>
    </w:pPr>
    <w:rPr>
      <w:sz w:val="20"/>
      <w:szCs w:val="20"/>
    </w:rPr>
  </w:style>
  <w:style w:type="character" w:customStyle="1" w:styleId="CommentTextChar">
    <w:name w:val="Comment Text Char"/>
    <w:basedOn w:val="DefaultParagraphFont"/>
    <w:link w:val="CommentText"/>
    <w:semiHidden/>
    <w:rsid w:val="00ED2612"/>
  </w:style>
  <w:style w:type="paragraph" w:styleId="CommentSubject">
    <w:name w:val="annotation subject"/>
    <w:basedOn w:val="CommentText"/>
    <w:next w:val="CommentText"/>
    <w:link w:val="CommentSubjectChar"/>
    <w:semiHidden/>
    <w:unhideWhenUsed/>
    <w:rsid w:val="00ED2612"/>
    <w:rPr>
      <w:b/>
      <w:bCs/>
    </w:rPr>
  </w:style>
  <w:style w:type="character" w:customStyle="1" w:styleId="CommentSubjectChar">
    <w:name w:val="Comment Subject Char"/>
    <w:basedOn w:val="CommentTextChar"/>
    <w:link w:val="CommentSubject"/>
    <w:semiHidden/>
    <w:rsid w:val="00ED2612"/>
    <w:rPr>
      <w:b/>
      <w:bCs/>
    </w:rPr>
  </w:style>
  <w:style w:type="paragraph" w:styleId="BalloonText">
    <w:name w:val="Balloon Text"/>
    <w:basedOn w:val="Normal"/>
    <w:link w:val="BalloonTextChar"/>
    <w:semiHidden/>
    <w:unhideWhenUsed/>
    <w:rsid w:val="00ED26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2612"/>
    <w:rPr>
      <w:rFonts w:ascii="Segoe UI" w:hAnsi="Segoe UI" w:cs="Segoe UI"/>
      <w:sz w:val="18"/>
      <w:szCs w:val="18"/>
    </w:rPr>
  </w:style>
  <w:style w:type="character" w:styleId="FollowedHyperlink">
    <w:name w:val="FollowedHyperlink"/>
    <w:basedOn w:val="DefaultParagraphFont"/>
    <w:semiHidden/>
    <w:unhideWhenUsed/>
    <w:rsid w:val="009B5EDA"/>
    <w:rPr>
      <w:color w:val="800080" w:themeColor="followedHyperlink"/>
      <w:u w:val="single"/>
    </w:rPr>
  </w:style>
  <w:style w:type="paragraph" w:styleId="ListParagraph">
    <w:name w:val="List Paragraph"/>
    <w:basedOn w:val="Normal"/>
    <w:uiPriority w:val="34"/>
    <w:qFormat/>
    <w:rsid w:val="00580E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082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ese.ed.gov/offices/office-of-discretionary-grants-support-services/school-choice-improvement-programs/full-service-community-schools-program-fscs/awa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1075</Words>
  <Characters>6251</Characters>
  <Application>Microsoft Office Word</Application>
  <DocSecurity>0</DocSecurity>
  <Lines>175</Lines>
  <Paragraphs>79</Paragraphs>
  <ScaleCrop>false</ScaleCrop>
  <HeadingPairs>
    <vt:vector size="2" baseType="variant">
      <vt:variant>
        <vt:lpstr>Title</vt:lpstr>
      </vt:variant>
      <vt:variant>
        <vt:i4>1</vt:i4>
      </vt:variant>
    </vt:vector>
  </HeadingPairs>
  <TitlesOfParts>
    <vt:vector size="1" baseType="lpstr">
      <vt:lpstr>A1055 1R  FISCAL ESTIMATE</vt:lpstr>
    </vt:vector>
  </TitlesOfParts>
  <Manager>Myles, Christopher; R225</Manager>
  <Company>Office of Legislative Services</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A1055 1R  FISCAL ESTIMATE</dc:title>
  <dc:creator>Assemblywoman JASEY, Assemblywoman LAMPITT</dc:creator>
  <cp:keywords>A1055|3|ER |302|252|218|!|0|</cp:keywords>
  <dc:description>sponsor 5/14 BPU 5/19</dc:description>
  <cp:lastModifiedBy>Siracusa, Nicole</cp:lastModifiedBy>
  <cp:revision>2</cp:revision>
  <dcterms:created xsi:type="dcterms:W3CDTF">2021-05-19T19:28:00Z</dcterms:created>
  <dcterms:modified xsi:type="dcterms:W3CDTF">2021-05-19T19:28:00Z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