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078" w:rsidRDefault="00B04078" w:rsidP="00B04078">
      <w:pPr>
        <w:pStyle w:val="bpuBill"/>
      </w:pPr>
      <w:bookmarkStart w:id="0" w:name="bpuFrontPg"/>
      <w:bookmarkStart w:id="1" w:name="_GoBack"/>
      <w:bookmarkEnd w:id="0"/>
      <w:bookmarkEnd w:id="1"/>
      <w:r>
        <w:t xml:space="preserve">ASSEMBLY, No. 1059 </w:t>
      </w:r>
    </w:p>
    <w:p w:rsidR="00B04078" w:rsidRPr="00B04078" w:rsidRDefault="00B04078" w:rsidP="00B040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4034" r:id="rId8"/>
        </w:object>
      </w:r>
    </w:p>
    <w:p w:rsidR="00B04078" w:rsidRDefault="00B04078" w:rsidP="00B04078">
      <w:pPr>
        <w:pStyle w:val="bpuState"/>
      </w:pPr>
      <w:r>
        <w:t>STATE OF NEW JERSEY</w:t>
      </w:r>
    </w:p>
    <w:p w:rsidR="00B04078" w:rsidRDefault="00B04078" w:rsidP="00B04078">
      <w:pPr>
        <w:pStyle w:val="bpuLegislature"/>
      </w:pPr>
      <w:r>
        <w:t>219th LEGISLATURE</w:t>
      </w:r>
    </w:p>
    <w:p w:rsidR="00B04078" w:rsidRDefault="00B04078" w:rsidP="00B04078">
      <w:pPr>
        <w:pStyle w:val="bpuWpGraphic"/>
      </w:pPr>
      <w:r>
        <w:object w:dxaOrig="8985" w:dyaOrig="255">
          <v:shape id="_x0000_i1026" type="#_x0000_t75" style="width:6in;height:12pt" o:ole="">
            <v:imagedata r:id="rId7" o:title=""/>
          </v:shape>
          <o:OLEObject Type="Embed" ProgID="WPWin6.1" ShapeID="_x0000_i1026" DrawAspect="Content" ObjectID="_1681894035" r:id="rId9"/>
        </w:object>
      </w:r>
      <w:r>
        <w:t xml:space="preserve">  </w:t>
      </w:r>
    </w:p>
    <w:p w:rsidR="00B04078" w:rsidRDefault="00B04078" w:rsidP="00B04078">
      <w:pPr>
        <w:pStyle w:val="bpuIntro"/>
      </w:pPr>
      <w:r>
        <w:t>PRE-FILED FOR INTRODUCTION IN THE 2020 SESSION</w:t>
      </w:r>
    </w:p>
    <w:p w:rsidR="00B04078" w:rsidRDefault="00B04078" w:rsidP="00B04078">
      <w:pPr>
        <w:pStyle w:val="bpuIntro"/>
      </w:pPr>
    </w:p>
    <w:p w:rsidR="00B04078" w:rsidRDefault="00B04078" w:rsidP="00B04078">
      <w:pPr>
        <w:pStyle w:val="bpuIntro"/>
        <w:sectPr w:rsidR="00B04078" w:rsidSect="0044431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04078" w:rsidRDefault="00B04078" w:rsidP="00B04078">
      <w:pPr>
        <w:pStyle w:val="bpuIntro"/>
      </w:pPr>
    </w:p>
    <w:p w:rsidR="00B04078" w:rsidRDefault="00B04078" w:rsidP="00B04078">
      <w:pPr>
        <w:pStyle w:val="bpuSponsor"/>
      </w:pPr>
      <w:r>
        <w:t>Sponsored by:</w:t>
      </w:r>
    </w:p>
    <w:p w:rsidR="00B04078" w:rsidRDefault="00B04078" w:rsidP="00B04078">
      <w:pPr>
        <w:pStyle w:val="bpuSponsor"/>
      </w:pPr>
      <w:r>
        <w:t>Assemblywoman  MILA M. JASEY</w:t>
      </w:r>
    </w:p>
    <w:p w:rsidR="00B04078" w:rsidRDefault="00B04078" w:rsidP="00B04078">
      <w:pPr>
        <w:pStyle w:val="bpuSponsor"/>
      </w:pPr>
      <w:r>
        <w:t>District 27 (Essex and Morris)</w:t>
      </w:r>
    </w:p>
    <w:p w:rsidR="00B04078" w:rsidRDefault="00B04078" w:rsidP="00B04078">
      <w:pPr>
        <w:pStyle w:val="bpuSponsor"/>
      </w:pPr>
      <w:r>
        <w:t>Assemblywoman  VALERIE VAINIERI HUTTLE</w:t>
      </w:r>
    </w:p>
    <w:p w:rsidR="00B04078" w:rsidRDefault="00B04078" w:rsidP="00B04078">
      <w:pPr>
        <w:pStyle w:val="bpuSponsor"/>
      </w:pPr>
      <w:r>
        <w:t>District 37 (Bergen)</w:t>
      </w:r>
    </w:p>
    <w:p w:rsidR="00B04078" w:rsidRDefault="00B04078" w:rsidP="00B04078">
      <w:pPr>
        <w:pStyle w:val="bpuSponsor"/>
      </w:pPr>
      <w:r>
        <w:t>Assemblyman  CLINTON CALABRESE</w:t>
      </w:r>
    </w:p>
    <w:p w:rsidR="00B04078" w:rsidRDefault="00B04078" w:rsidP="00B04078">
      <w:pPr>
        <w:pStyle w:val="bpuSponsor"/>
      </w:pPr>
      <w:r>
        <w:t>District 36 (Bergen and Passaic)</w:t>
      </w:r>
    </w:p>
    <w:p w:rsidR="00B04078" w:rsidRDefault="00B04078" w:rsidP="00B04078">
      <w:pPr>
        <w:pStyle w:val="bpuSponsor"/>
      </w:pPr>
    </w:p>
    <w:p w:rsidR="00B04078" w:rsidRDefault="00444319" w:rsidP="00444319">
      <w:pPr>
        <w:pStyle w:val="bpuSponsor"/>
      </w:pPr>
      <w:r>
        <w:t>Co-Sponsored by:</w:t>
      </w:r>
    </w:p>
    <w:p w:rsidR="00444319" w:rsidRDefault="00444319" w:rsidP="00444319">
      <w:pPr>
        <w:pStyle w:val="bpuSponsor"/>
      </w:pPr>
      <w:r w:rsidRPr="00444319">
        <w:t>Assemblymen Karabinchak, Verrelli, Freiman, Armato, Mazzeo, Assemblywoman Murphy and Assemblyman Benson</w:t>
      </w:r>
    </w:p>
    <w:p w:rsidR="00444319" w:rsidRPr="00444319" w:rsidRDefault="00444319" w:rsidP="00444319"/>
    <w:p w:rsidR="00B04078" w:rsidRDefault="00B04078" w:rsidP="00B04078">
      <w:pPr>
        <w:pStyle w:val="bpuSponsor"/>
      </w:pPr>
    </w:p>
    <w:p w:rsidR="00B04078" w:rsidRDefault="00B04078" w:rsidP="00B04078"/>
    <w:p w:rsidR="00B04078" w:rsidRPr="00B04078" w:rsidRDefault="00B04078" w:rsidP="00B04078"/>
    <w:p w:rsidR="00B04078" w:rsidRDefault="00B04078" w:rsidP="00B04078">
      <w:pPr>
        <w:pStyle w:val="bpuSponsor"/>
      </w:pPr>
      <w:r>
        <w:t>SYNOPSIS</w:t>
      </w:r>
    </w:p>
    <w:p w:rsidR="00B04078" w:rsidRDefault="00B04078" w:rsidP="00B04078">
      <w:pPr>
        <w:pStyle w:val="bpuNormText"/>
      </w:pPr>
      <w:r>
        <w:tab/>
        <w:t xml:space="preserve">Requires institutions of higher education to maintain supply of opioid antidotes and permits emergency administration of opioid antidote by campus medical professional or trained employee. </w:t>
      </w:r>
    </w:p>
    <w:p w:rsidR="00B04078" w:rsidRDefault="00B04078" w:rsidP="00B04078">
      <w:pPr>
        <w:pStyle w:val="bpuNormText"/>
      </w:pPr>
    </w:p>
    <w:p w:rsidR="00B04078" w:rsidRDefault="00B04078" w:rsidP="00B04078">
      <w:pPr>
        <w:pStyle w:val="bpuSponsor"/>
      </w:pPr>
      <w:r>
        <w:t xml:space="preserve">CURRENT VERSION OF TEXT </w:t>
      </w:r>
    </w:p>
    <w:p w:rsidR="00B04078" w:rsidRDefault="00B04078" w:rsidP="00B04078">
      <w:pPr>
        <w:pStyle w:val="bpuNormText"/>
      </w:pPr>
      <w:r>
        <w:tab/>
        <w:t>Introduced Pending Technical Review by Legislative Counsel.</w:t>
      </w:r>
    </w:p>
    <w:p w:rsidR="00B04078" w:rsidRDefault="00B04078" w:rsidP="00B040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4078" w:rsidRDefault="00B040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4078" w:rsidSect="00B04078">
          <w:type w:val="continuous"/>
          <w:pgSz w:w="12240" w:h="20160" w:code="5"/>
          <w:pgMar w:top="2160" w:right="2275" w:bottom="1440" w:left="2275" w:header="72" w:footer="720" w:gutter="0"/>
          <w:pgNumType w:start="1"/>
          <w:cols w:space="720"/>
          <w:docGrid w:linePitch="360"/>
        </w:sectPr>
      </w:pPr>
    </w:p>
    <w:p w:rsidR="003D69C2" w:rsidRPr="00677316" w:rsidRDefault="003D69C2" w:rsidP="003D69C2">
      <w:pPr>
        <w:pStyle w:val="HangingAnAct"/>
        <w:rPr>
          <w:rStyle w:val="HangingAnActChar"/>
        </w:rPr>
      </w:pPr>
      <w:r w:rsidRPr="003D69C2">
        <w:rPr>
          <w:rStyle w:val="BillHead"/>
        </w:rPr>
        <w:lastRenderedPageBreak/>
        <w:t>An Act</w:t>
      </w:r>
      <w:r w:rsidRPr="006B7FA7">
        <w:rPr>
          <w:rStyle w:val="HangingAnActChar"/>
        </w:rPr>
        <w:t xml:space="preserve"> </w:t>
      </w:r>
      <w:r>
        <w:rPr>
          <w:rStyle w:val="HangingAnActChar"/>
        </w:rPr>
        <w:t xml:space="preserve">concerning </w:t>
      </w:r>
      <w:r w:rsidRPr="00894CA2">
        <w:rPr>
          <w:rStyle w:val="HangingAnActChar"/>
        </w:rPr>
        <w:t>the emergency administration of opioid antidotes at institutions of higher education, supplementing chapter 61D of Title 18A of the New Jersey Statutes, and amending P.L.2013, c.46.</w:t>
      </w:r>
      <w:r>
        <w:rPr>
          <w:rStyle w:val="HangingAnActChar"/>
        </w:rPr>
        <w:t xml:space="preserve"> </w:t>
      </w:r>
    </w:p>
    <w:p w:rsidR="003D69C2" w:rsidRPr="00D71D68" w:rsidRDefault="003D69C2" w:rsidP="003D69C2"/>
    <w:p w:rsidR="003D69C2" w:rsidRPr="00AA7880" w:rsidRDefault="003D69C2" w:rsidP="003D69C2">
      <w:r>
        <w:tab/>
      </w:r>
      <w:r>
        <w:rPr>
          <w:rStyle w:val="BillHeading2"/>
        </w:rPr>
        <w:t xml:space="preserve">Be It Enacted </w:t>
      </w:r>
      <w:r>
        <w:rPr>
          <w:rStyle w:val="BillLanguage"/>
        </w:rPr>
        <w:t>by the Senate and General Assembly of the State of New Jersey:</w:t>
      </w:r>
    </w:p>
    <w:p w:rsidR="003D69C2" w:rsidRDefault="003D69C2" w:rsidP="003D69C2"/>
    <w:p w:rsidR="003D69C2" w:rsidRDefault="003D69C2" w:rsidP="003D69C2">
      <w:pPr>
        <w:tabs>
          <w:tab w:val="clear" w:pos="2160"/>
          <w:tab w:val="left" w:pos="2340"/>
        </w:tabs>
      </w:pPr>
      <w:r>
        <w:tab/>
        <w:t>1.</w:t>
      </w:r>
      <w:r>
        <w:tab/>
        <w:t>(New section)</w:t>
      </w:r>
      <w:r>
        <w:tab/>
        <w:t>As used in this act:</w:t>
      </w:r>
    </w:p>
    <w:p w:rsidR="003D69C2" w:rsidRDefault="003D69C2" w:rsidP="003D69C2">
      <w:r>
        <w:tab/>
        <w:t>“Institution of higher education” means a public or independent institution of higher education.</w:t>
      </w:r>
    </w:p>
    <w:p w:rsidR="003D69C2" w:rsidRDefault="003D69C2" w:rsidP="003D69C2">
      <w:r>
        <w:tab/>
        <w:t>“Licensed campus medical professional” means a physician, physician assistant, advanced practice nurse, or registered nurse who is appropriately licensed by the State of New Jersey and is employed or engaged by an institution of higher education.</w:t>
      </w:r>
    </w:p>
    <w:p w:rsidR="003D69C2" w:rsidRDefault="003D69C2" w:rsidP="003D69C2">
      <w:r>
        <w:tab/>
        <w:t>“Opioid antidote” means</w:t>
      </w:r>
      <w:r w:rsidRPr="009725FA">
        <w:t xml:space="preserve">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3D69C2" w:rsidRDefault="003D69C2" w:rsidP="003D69C2">
      <w:r>
        <w:tab/>
        <w:t xml:space="preserve">“Opioid overdose” means </w:t>
      </w:r>
      <w:r w:rsidRPr="00845B6F">
        <w:t>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rsidR="003D69C2" w:rsidRDefault="003D69C2" w:rsidP="003D69C2">
      <w:r>
        <w:tab/>
        <w:t>“Secretary” means the Secretary of Higher Education.</w:t>
      </w:r>
    </w:p>
    <w:p w:rsidR="003D69C2" w:rsidRDefault="003D69C2" w:rsidP="003D69C2">
      <w:r>
        <w:tab/>
        <w:t>“Trained designee” means an employee of an institution of higher education who has received training o</w:t>
      </w:r>
      <w:r w:rsidRPr="000B0F72">
        <w:t xml:space="preserve">n </w:t>
      </w:r>
      <w:r>
        <w:t xml:space="preserve">the administration of </w:t>
      </w:r>
      <w:r w:rsidRPr="000B0F72">
        <w:t>opioid antidote</w:t>
      </w:r>
      <w:r>
        <w:t>s</w:t>
      </w:r>
      <w:r w:rsidRPr="000B0F72">
        <w:t xml:space="preserve"> </w:t>
      </w:r>
      <w:r>
        <w:t>under the provisions of this act</w:t>
      </w:r>
      <w:r w:rsidRPr="000B0F72">
        <w:t>.</w:t>
      </w:r>
    </w:p>
    <w:p w:rsidR="003D69C2" w:rsidRDefault="003D69C2" w:rsidP="003D69C2"/>
    <w:p w:rsidR="003D69C2" w:rsidRDefault="003D69C2" w:rsidP="003D69C2">
      <w:pPr>
        <w:tabs>
          <w:tab w:val="clear" w:pos="2160"/>
          <w:tab w:val="clear" w:pos="2880"/>
          <w:tab w:val="left" w:pos="2340"/>
          <w:tab w:val="left" w:pos="2700"/>
        </w:tabs>
      </w:pPr>
      <w:r>
        <w:tab/>
        <w:t>2.</w:t>
      </w:r>
      <w:r>
        <w:tab/>
        <w:t>(New section)</w:t>
      </w:r>
      <w:r>
        <w:tab/>
        <w:t>a.</w:t>
      </w:r>
      <w:r>
        <w:tab/>
        <w:t>An institution of higher education shall obtain a supply of opioid antidotes pursuant to a standing order under</w:t>
      </w:r>
      <w:r w:rsidRPr="00F050D7">
        <w:t xml:space="preserve"> section 4 of the “Overdose Prevention Act,” P.L.2013, c.46 (C.24:6J-4)</w:t>
      </w:r>
      <w:r>
        <w:t>,</w:t>
      </w:r>
      <w:r w:rsidRPr="00F050D7">
        <w:t xml:space="preserve"> or section 1 of P.L.2017, c.88 (C.45</w:t>
      </w:r>
      <w:r>
        <w:t>:14-67.2), to be maintained in one or more</w:t>
      </w:r>
      <w:r w:rsidRPr="00F050D7">
        <w:t xml:space="preserve"> secure</w:t>
      </w:r>
      <w:r>
        <w:t xml:space="preserve"> and easily accessible</w:t>
      </w:r>
      <w:r w:rsidRPr="00F050D7">
        <w:t xml:space="preserve"> location</w:t>
      </w:r>
      <w:r>
        <w:t>s</w:t>
      </w:r>
      <w:r w:rsidRPr="00F050D7">
        <w:t xml:space="preserve"> </w:t>
      </w:r>
      <w:r>
        <w:t>at the institution</w:t>
      </w:r>
      <w:r w:rsidRPr="00F050D7">
        <w:t xml:space="preserve"> for the purpose of responding to an opioid overdose emergency.</w:t>
      </w:r>
      <w:r>
        <w:t xml:space="preserve"> Opioid antidotes shall be maintained by the institution in quantities and types deemed adequate by the governing board of the institution, in consultation with the secretary and the Department of Human Services.</w:t>
      </w:r>
    </w:p>
    <w:p w:rsidR="00B04078" w:rsidRDefault="003D69C2" w:rsidP="00B04078">
      <w:r>
        <w:tab/>
        <w:t>b.</w:t>
      </w:r>
      <w:r>
        <w:tab/>
        <w:t xml:space="preserve">An institution of higher education shall develop a policy, in accordance with guidelines established by the secretary pursuant to </w:t>
      </w:r>
      <w:r w:rsidR="00B04078">
        <w:br w:type="page"/>
      </w:r>
    </w:p>
    <w:p w:rsidR="003D69C2" w:rsidRDefault="003D69C2" w:rsidP="003D69C2">
      <w:r>
        <w:lastRenderedPageBreak/>
        <w:t>section 3 of this act, for the emergency administration of an opioid antidote to a student, staff member, or other person who is experiencing an opioid overdose.  The policy shall:</w:t>
      </w:r>
    </w:p>
    <w:p w:rsidR="003D69C2" w:rsidRDefault="003D69C2" w:rsidP="003D69C2">
      <w:r>
        <w:tab/>
        <w:t>(1)</w:t>
      </w:r>
      <w:r>
        <w:tab/>
        <w:t>designate a licensed campus medical professional to oversee the institution’s program for the maintenance and emergency administration of opioid antidotes;</w:t>
      </w:r>
    </w:p>
    <w:p w:rsidR="003D69C2" w:rsidRDefault="003D69C2" w:rsidP="003D69C2">
      <w:r>
        <w:tab/>
        <w:t>(2)</w:t>
      </w:r>
      <w:r>
        <w:tab/>
        <w:t>permit a licensed campus medical professional and trained employees designated pursuant to subsection c. of this section to administer an opioid antidote to any person whom the licensed campus medical professional or trained employee in good faith believes is experiencing an opioid overdose; and</w:t>
      </w:r>
    </w:p>
    <w:p w:rsidR="003D69C2" w:rsidRDefault="003D69C2" w:rsidP="003D69C2">
      <w:r>
        <w:tab/>
        <w:t>(3)</w:t>
      </w:r>
      <w:r>
        <w:tab/>
        <w:t>require the transportation of an overdose victim to a hospital emergency room by emergency services personnel after the administration of an opioid antidote, even if the person’s symptoms appear to have resolved.</w:t>
      </w:r>
    </w:p>
    <w:p w:rsidR="003D69C2" w:rsidRDefault="00B04078" w:rsidP="003D69C2">
      <w:r>
        <w:tab/>
      </w:r>
      <w:r w:rsidR="003D69C2">
        <w:t>c.</w:t>
      </w:r>
      <w:r w:rsidR="003D69C2">
        <w:tab/>
        <w:t>A licensed campus medical professional shall have the primary responsibility for the emergency administration of an opioid antidote in accordance with a policy developed under this section.  The governing board of an institution of higher education shall designate additional employees of the institution who volunteer to administer an opioid antidote in the event that a person experiences an opioid overdose when a licensed campus medical professional is not physically present at the scene.  The designated employees shall only be authorized to administer opioid antidotes after receiving the training required under subsection b. of section 3 of this act.</w:t>
      </w:r>
    </w:p>
    <w:p w:rsidR="003D69C2" w:rsidRDefault="003D69C2" w:rsidP="003D69C2"/>
    <w:p w:rsidR="003D69C2" w:rsidRDefault="003D69C2" w:rsidP="003D69C2">
      <w:pPr>
        <w:tabs>
          <w:tab w:val="clear" w:pos="2160"/>
          <w:tab w:val="clear" w:pos="2880"/>
          <w:tab w:val="left" w:pos="2340"/>
          <w:tab w:val="left" w:pos="2700"/>
        </w:tabs>
      </w:pPr>
      <w:r>
        <w:tab/>
        <w:t>3.</w:t>
      </w:r>
      <w:r>
        <w:tab/>
        <w:t>(New section)</w:t>
      </w:r>
      <w:r>
        <w:tab/>
        <w:t>a.</w:t>
      </w:r>
      <w:r>
        <w:tab/>
        <w:t>The secretary, in consultation with the Department of Human Services and appropriate medical experts, shall establish guidelines for the development of a policy by an institution of higher education for the emergency administration of opioid antidotes. Each institution of higher education shall implement the guidelines in developing a policy pursuant to section 2 of this act.</w:t>
      </w:r>
    </w:p>
    <w:p w:rsidR="003D69C2" w:rsidRDefault="003D69C2" w:rsidP="003D69C2">
      <w:r>
        <w:tab/>
        <w:t>b.</w:t>
      </w:r>
      <w:r>
        <w:tab/>
        <w:t>The guidelines shall include a</w:t>
      </w:r>
      <w:r w:rsidRPr="000B0F72">
        <w:t xml:space="preserve"> requirement that </w:t>
      </w:r>
      <w:r>
        <w:t>a licensed campus medical professional</w:t>
      </w:r>
      <w:r w:rsidRPr="000B0F72">
        <w:t xml:space="preserve"> and each employee designated pursuant to subsect</w:t>
      </w:r>
      <w:r>
        <w:t>ion c. of section 2 of this act</w:t>
      </w:r>
      <w:r w:rsidRPr="000B0F72">
        <w:t xml:space="preserve"> receive training on standardized protocols for the administration of an opioid antidote to a person who experiences an opioid overdose.  The training shall include the overdose prevention information described in subsection a. of section 5 of the "Overdose Prevention Act</w:t>
      </w:r>
      <w:r>
        <w:t xml:space="preserve">," P.L.2013, c.46 (C.24:6J-5). </w:t>
      </w:r>
      <w:r w:rsidRPr="000B0F72">
        <w:t>The guidelines shall specify an appropriate entity or e</w:t>
      </w:r>
      <w:r>
        <w:t>ntities to provide the training.</w:t>
      </w:r>
    </w:p>
    <w:p w:rsidR="003D69C2" w:rsidRDefault="003D69C2" w:rsidP="003D69C2"/>
    <w:p w:rsidR="003D69C2" w:rsidRDefault="003D69C2" w:rsidP="003D69C2">
      <w:pPr>
        <w:tabs>
          <w:tab w:val="clear" w:pos="2160"/>
          <w:tab w:val="left" w:pos="2340"/>
        </w:tabs>
      </w:pPr>
      <w:r>
        <w:tab/>
        <w:t>4.</w:t>
      </w:r>
      <w:r>
        <w:tab/>
        <w:t>(New section)</w:t>
      </w:r>
      <w:r>
        <w:tab/>
        <w:t xml:space="preserve">No employee of an institution of higher education, including a licensed campus medical professional, trained designee, or any other officer or agent of an institution of higher education, pharmacist, or a prescriber of opioid antidotes for </w:t>
      </w:r>
      <w:r>
        <w:lastRenderedPageBreak/>
        <w:t>an institution of higher education through a standing order, shall be held liable</w:t>
      </w:r>
      <w:r w:rsidRPr="00DB47E3">
        <w:t xml:space="preserve"> for any good faith act or omission consistent w</w:t>
      </w:r>
      <w:r>
        <w:t>ith the provisions of this act.</w:t>
      </w:r>
      <w:r w:rsidRPr="00DB47E3">
        <w:t xml:space="preserve"> Good faith shall not include willful misconduct, gross negligence, or recklessness.</w:t>
      </w:r>
    </w:p>
    <w:p w:rsidR="003D69C2" w:rsidRDefault="003D69C2" w:rsidP="003D69C2"/>
    <w:p w:rsidR="003D69C2" w:rsidRDefault="003D69C2" w:rsidP="003D69C2">
      <w:r>
        <w:tab/>
        <w:t>5.</w:t>
      </w:r>
      <w:r>
        <w:tab/>
        <w:t>Section 3 of P.L.2013, c.46 (C.24:6J-3) is amended to read as follows:</w:t>
      </w:r>
    </w:p>
    <w:p w:rsidR="003D69C2" w:rsidRDefault="003D69C2" w:rsidP="003D69C2">
      <w:r>
        <w:tab/>
        <w:t>3.</w:t>
      </w:r>
      <w:r>
        <w:tab/>
        <w:t>As used in this act:</w:t>
      </w:r>
    </w:p>
    <w:p w:rsidR="003D69C2" w:rsidRDefault="003D69C2" w:rsidP="003D69C2">
      <w:r>
        <w:tab/>
        <w:t>"Commissioner" means the Commissioner of Human Services.</w:t>
      </w:r>
    </w:p>
    <w:p w:rsidR="003D69C2" w:rsidRDefault="003D69C2" w:rsidP="003D69C2">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3D69C2" w:rsidRDefault="003D69C2" w:rsidP="003D69C2">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3D69C2" w:rsidRDefault="003D69C2" w:rsidP="003D69C2">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3D69C2" w:rsidRDefault="003D69C2" w:rsidP="003D69C2">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3D69C2" w:rsidRDefault="003D69C2" w:rsidP="003D69C2">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3D69C2" w:rsidRDefault="003D69C2" w:rsidP="003D69C2">
      <w:r>
        <w:tab/>
        <w:t xml:space="preserve">"Opioid antidote" means any drug, regardless of dosage amount or method of administration, which has been approved by the United States Food and Drug Administration (FDA) for the treatment of an opioid overdose. "Opioid antidote includes, but is </w:t>
      </w:r>
      <w:r>
        <w:lastRenderedPageBreak/>
        <w:t>not limited to, naloxone hydrochloride, in any dosage amount, which is administered through nasal spray or any other FDA-approved means or methods.</w:t>
      </w:r>
    </w:p>
    <w:p w:rsidR="003D69C2" w:rsidRDefault="003D69C2" w:rsidP="003D69C2">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3D69C2" w:rsidRDefault="003D69C2" w:rsidP="003D69C2">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3D69C2" w:rsidRDefault="003D69C2" w:rsidP="003D69C2">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3D69C2" w:rsidRDefault="003D69C2" w:rsidP="003D69C2">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3D69C2" w:rsidRDefault="003D69C2" w:rsidP="003D69C2">
      <w:r>
        <w:tab/>
        <w:t xml:space="preserve">"Recipient" means a patient, professional, professional entity, emergency medical responder, emergency medical response entity, school, school district, </w:t>
      </w:r>
      <w:r w:rsidRPr="00D3499B">
        <w:rPr>
          <w:rFonts w:ascii="Albertus Extra Bold" w:hAnsi="Albertus Extra Bold"/>
          <w:b/>
        </w:rPr>
        <w:t>[</w:t>
      </w:r>
      <w:r>
        <w:t>or</w:t>
      </w:r>
      <w:r w:rsidRPr="00D3499B">
        <w:rPr>
          <w:rFonts w:ascii="Albertus Extra Bold" w:hAnsi="Albertus Extra Bold"/>
          <w:b/>
        </w:rPr>
        <w:t>]</w:t>
      </w:r>
      <w:r>
        <w:t xml:space="preserve"> school nurse</w:t>
      </w:r>
      <w:r>
        <w:rPr>
          <w:u w:val="single"/>
        </w:rPr>
        <w:t xml:space="preserve">, </w:t>
      </w:r>
      <w:r w:rsidRPr="00D3499B">
        <w:rPr>
          <w:u w:val="single"/>
        </w:rPr>
        <w:t>institution of higher education</w:t>
      </w:r>
      <w:r>
        <w:rPr>
          <w:u w:val="single"/>
        </w:rPr>
        <w:t>, or licensed campus medical professional</w:t>
      </w:r>
      <w:r>
        <w:t xml:space="preserve"> who is prescribed or dispensed an opioid antidote in accordance with section 4 of P.L.2013, c.46 (C.24:6J-4).</w:t>
      </w:r>
    </w:p>
    <w:p w:rsidR="003D69C2" w:rsidRDefault="003D69C2" w:rsidP="003D69C2">
      <w:r>
        <w:t>(cf:  P.L.2018, c.106, s.7)</w:t>
      </w:r>
    </w:p>
    <w:p w:rsidR="003D69C2" w:rsidRDefault="003D69C2" w:rsidP="003D69C2"/>
    <w:p w:rsidR="003D69C2" w:rsidRDefault="003D69C2" w:rsidP="003D69C2">
      <w:r>
        <w:tab/>
        <w:t>6.</w:t>
      </w:r>
      <w:r>
        <w:tab/>
        <w:t>Section 4 of P.L.2013, c.46 (C.24:6J-4) is amended to read as follows:</w:t>
      </w:r>
    </w:p>
    <w:p w:rsidR="003D69C2" w:rsidRDefault="003D69C2" w:rsidP="003D69C2">
      <w:pPr>
        <w:tabs>
          <w:tab w:val="clear" w:pos="1440"/>
          <w:tab w:val="clear" w:pos="2160"/>
          <w:tab w:val="left" w:pos="1080"/>
          <w:tab w:val="left" w:pos="1620"/>
        </w:tabs>
      </w:pPr>
      <w:r>
        <w:tab/>
        <w:t>4.</w:t>
      </w:r>
      <w:r>
        <w:tab/>
        <w:t>a.</w:t>
      </w:r>
      <w:r>
        <w:tab/>
        <w:t>(1)</w:t>
      </w:r>
      <w:r>
        <w:tab/>
        <w:t>A prescriber or other health care practitioner, as appropriate, may prescribe or dispense an opioid antidote:</w:t>
      </w:r>
    </w:p>
    <w:p w:rsidR="003D69C2" w:rsidRDefault="003D69C2" w:rsidP="003D69C2">
      <w:r>
        <w:lastRenderedPageBreak/>
        <w:tab/>
        <w:t>(a)</w:t>
      </w:r>
      <w:r>
        <w:tab/>
        <w:t>directly or through a standing order, to any recipient who is deemed by the health care practitioner to be capable of administering the opioid antidote to an overdose victim in an emergency;</w:t>
      </w:r>
    </w:p>
    <w:p w:rsidR="003D69C2" w:rsidRDefault="003D69C2" w:rsidP="003D69C2">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rsidR="003D69C2" w:rsidRDefault="003D69C2" w:rsidP="003D69C2">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3D69C2" w:rsidRDefault="003D69C2" w:rsidP="003D69C2">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3D69C2" w:rsidRDefault="003D69C2" w:rsidP="003D69C2">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rsidR="003D69C2" w:rsidRDefault="003D69C2" w:rsidP="003D69C2">
      <w:r>
        <w:tab/>
        <w:t>(f)</w:t>
      </w:r>
      <w:r>
        <w:tab/>
        <w:t>through a standing order, to a school, school district, or school nurse pursuant to the provisions of section 2 of P.L.2018, c.106 (C.18A:40-12.24)</w:t>
      </w:r>
      <w:r>
        <w:rPr>
          <w:u w:val="single"/>
        </w:rPr>
        <w:t xml:space="preserve">, or </w:t>
      </w:r>
      <w:r w:rsidRPr="004C6A70">
        <w:rPr>
          <w:u w:val="single"/>
        </w:rPr>
        <w:t>to an institution of higher education</w:t>
      </w:r>
      <w:r>
        <w:rPr>
          <w:u w:val="single"/>
        </w:rPr>
        <w:t xml:space="preserve"> or licensed campus medical professional</w:t>
      </w:r>
      <w:r w:rsidRPr="004C6A70">
        <w:rPr>
          <w:u w:val="single"/>
        </w:rPr>
        <w:t xml:space="preserve"> pursuant to the provisions of section 2 of P.L.    , c.   (C.    ) (pending before the Legislature as this bill)</w:t>
      </w:r>
      <w:r>
        <w:t>.</w:t>
      </w:r>
    </w:p>
    <w:p w:rsidR="003D69C2" w:rsidRDefault="003D69C2" w:rsidP="003D69C2">
      <w:pPr>
        <w:tabs>
          <w:tab w:val="clear" w:pos="1440"/>
          <w:tab w:val="left" w:pos="1170"/>
        </w:tabs>
      </w:pPr>
      <w:r>
        <w:tab/>
        <w:t>(2)</w:t>
      </w:r>
      <w:r>
        <w:tab/>
        <w:t>(a)</w:t>
      </w:r>
      <w:r>
        <w:tab/>
        <w:t>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3D69C2" w:rsidRDefault="003D69C2" w:rsidP="003D69C2">
      <w:r>
        <w:tab/>
        <w:t>(b)</w:t>
      </w:r>
      <w:r>
        <w:tab/>
        <w:t xml:space="preserve">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w:t>
      </w:r>
      <w:r>
        <w:lastRenderedPageBreak/>
        <w:t>may be, shall be presumed by the prescribing or dispensing health care practitioner to be capable of administering the opioid antidote, consistent with the express statutory requirement.</w:t>
      </w:r>
    </w:p>
    <w:p w:rsidR="003D69C2" w:rsidRDefault="003D69C2" w:rsidP="003D69C2">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p>
    <w:p w:rsidR="003D69C2" w:rsidRPr="003C15BA" w:rsidRDefault="003D69C2" w:rsidP="003D69C2">
      <w:pPr>
        <w:rPr>
          <w:u w:val="single"/>
        </w:rPr>
      </w:pPr>
      <w:r w:rsidRPr="003C15BA">
        <w:tab/>
      </w:r>
      <w:r w:rsidRPr="003C15BA">
        <w:rPr>
          <w:u w:val="single"/>
        </w:rPr>
        <w:t>(d)</w:t>
      </w:r>
      <w:r>
        <w:rPr>
          <w:u w:val="single"/>
        </w:rPr>
        <w:tab/>
      </w:r>
      <w:r w:rsidRPr="003C15BA">
        <w:rPr>
          <w:u w:val="single"/>
        </w:rPr>
        <w:t>For the purposes of this subsection, whenever the law expressly authorizes or requires an institution of higher education to obtain a standing order for opioid antidotes pursuant to this section, the licensed campus medical professionals employed or engaged by the institution shall be presumed by the prescribing or dispensing health care practitioner to be capable of administering the opioid antidote, consistent with the express statutory requirement.</w:t>
      </w:r>
    </w:p>
    <w:p w:rsidR="003D69C2" w:rsidRDefault="003D69C2" w:rsidP="003D69C2">
      <w:pPr>
        <w:tabs>
          <w:tab w:val="clear" w:pos="1440"/>
          <w:tab w:val="left" w:pos="1170"/>
        </w:tabs>
      </w:pPr>
      <w:r>
        <w:tab/>
        <w:t>(3)</w:t>
      </w:r>
      <w:r>
        <w:tab/>
        <w:t>(a)</w:t>
      </w:r>
      <w:r>
        <w:tab/>
        <w:t xml:space="preserve">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3D69C2" w:rsidRDefault="003D69C2" w:rsidP="003D69C2">
      <w:r>
        <w:tab/>
        <w:t>(b)</w:t>
      </w:r>
      <w:r>
        <w:tab/>
        <w:t xml:space="preserve">Notwithstanding the provisions of this paragraph to the contrary, if the law expressly authorizes or requires a certain type of professional, professional entity, emergency medical responder, emergency medical response entity, school, school district, </w:t>
      </w:r>
      <w:r w:rsidRPr="0092277B">
        <w:rPr>
          <w:rFonts w:ascii="Albertus Extra Bold" w:hAnsi="Albertus Extra Bold"/>
          <w:b/>
        </w:rPr>
        <w:t>[</w:t>
      </w:r>
      <w:r>
        <w:t>or</w:t>
      </w:r>
      <w:r w:rsidRPr="0092277B">
        <w:rPr>
          <w:rFonts w:ascii="Albertus Extra Bold" w:hAnsi="Albertus Extra Bold"/>
          <w:b/>
        </w:rPr>
        <w:t>]</w:t>
      </w:r>
      <w:r>
        <w:t xml:space="preserve"> school nurse</w:t>
      </w:r>
      <w:r>
        <w:rPr>
          <w:u w:val="single"/>
        </w:rPr>
        <w:t xml:space="preserve">, </w:t>
      </w:r>
      <w:r w:rsidRPr="0092277B">
        <w:rPr>
          <w:u w:val="single"/>
        </w:rPr>
        <w:t>institution of higher education</w:t>
      </w:r>
      <w:r>
        <w:rPr>
          <w:u w:val="single"/>
        </w:rPr>
        <w:t>, or licensed campus medical professional</w:t>
      </w:r>
      <w:r>
        <w:t xml:space="preserv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3D69C2" w:rsidRDefault="003D69C2" w:rsidP="003D69C2">
      <w:r>
        <w:tab/>
        <w:t>(4)</w:t>
      </w:r>
      <w:r>
        <w:tab/>
        <w:t xml:space="preserve">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w:t>
      </w:r>
      <w:r>
        <w:lastRenderedPageBreak/>
        <w:t>under Title 45 of the Revised Statutes for prescribing or dispensing an opioid antidote in accordance with P.L.2013, c.46 (C.24:6J-1 et seq.).</w:t>
      </w:r>
    </w:p>
    <w:p w:rsidR="003D69C2" w:rsidRDefault="00B04078" w:rsidP="003D69C2">
      <w:pPr>
        <w:tabs>
          <w:tab w:val="clear" w:pos="1440"/>
          <w:tab w:val="left" w:pos="1260"/>
        </w:tabs>
      </w:pPr>
      <w:r>
        <w:tab/>
      </w:r>
      <w:r w:rsidR="003D69C2">
        <w:t>b.</w:t>
      </w:r>
      <w:r w:rsidR="003D69C2">
        <w:tab/>
        <w:t>(1)</w:t>
      </w:r>
      <w:r w:rsidR="003D69C2">
        <w:tab/>
        <w:t xml:space="preserve">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3D69C2" w:rsidRDefault="003D69C2" w:rsidP="003D69C2">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3D69C2" w:rsidRDefault="00B04078" w:rsidP="003D69C2">
      <w:pPr>
        <w:tabs>
          <w:tab w:val="clear" w:pos="1440"/>
          <w:tab w:val="left" w:pos="1170"/>
        </w:tabs>
      </w:pPr>
      <w:r>
        <w:tab/>
      </w:r>
      <w:r w:rsidR="003D69C2">
        <w:t>c.</w:t>
      </w:r>
      <w:r w:rsidR="003D69C2">
        <w:tab/>
        <w:t>(1)</w:t>
      </w:r>
      <w:r w:rsidR="003D69C2">
        <w:tab/>
        <w:t>Any emergency medical responder or emergency medical response entity that has obtained a standing order, pursuant to subsection a. of this section, for the administration of opioid antidotes, may administer an opioid antidote to overdose victims.</w:t>
      </w:r>
    </w:p>
    <w:p w:rsidR="003D69C2" w:rsidRDefault="003D69C2" w:rsidP="003D69C2">
      <w:r>
        <w:tab/>
        <w:t>(2)</w:t>
      </w:r>
      <w:r>
        <w:tab/>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 et seq.).</w:t>
      </w:r>
    </w:p>
    <w:p w:rsidR="003D69C2" w:rsidRDefault="00B04078" w:rsidP="003D69C2">
      <w:pPr>
        <w:tabs>
          <w:tab w:val="clear" w:pos="1440"/>
          <w:tab w:val="left" w:pos="1170"/>
        </w:tabs>
      </w:pPr>
      <w:r>
        <w:tab/>
      </w:r>
      <w:r w:rsidR="003D69C2">
        <w:t>d.</w:t>
      </w:r>
      <w:r w:rsidR="003D69C2">
        <w:tab/>
        <w:t>(1)</w:t>
      </w:r>
      <w:r w:rsidR="003D69C2">
        <w:tab/>
        <w:t xml:space="preserve">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3D69C2" w:rsidRDefault="003D69C2" w:rsidP="003D69C2">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3D69C2" w:rsidRDefault="00B04078" w:rsidP="003D69C2">
      <w:r>
        <w:tab/>
      </w:r>
      <w:r w:rsidR="003D69C2">
        <w:t>e.</w:t>
      </w:r>
      <w:r w:rsidR="003D69C2">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3D69C2" w:rsidRDefault="00B04078" w:rsidP="003D69C2">
      <w:r>
        <w:lastRenderedPageBreak/>
        <w:tab/>
      </w:r>
      <w:r w:rsidR="003D69C2">
        <w:t>f.</w:t>
      </w:r>
      <w:r w:rsidR="003D69C2">
        <w:tab/>
        <w:t>Any school, school district, school nurse, school employee, or any other officer or agent of a board of education, charter school, or nonpublic school</w:t>
      </w:r>
      <w:r w:rsidR="003D69C2" w:rsidRPr="00A24054">
        <w:rPr>
          <w:u w:val="single"/>
        </w:rPr>
        <w:t>, or any institution of higher education</w:t>
      </w:r>
      <w:r w:rsidR="003D69C2">
        <w:rPr>
          <w:u w:val="single"/>
        </w:rPr>
        <w:t>, licensed campus medical professional, or any other employee, officer, or agent of an institution of higher education,</w:t>
      </w:r>
      <w:r w:rsidR="003D69C2">
        <w:t xml:space="preserve"> who administers, or permits the administration of, an opioid antidote in good faith in accordance with the provisions of section 2 of P.L.2018, c.106 (C.18A:40-12.24) </w:t>
      </w:r>
      <w:r w:rsidR="003D69C2" w:rsidRPr="00204888">
        <w:rPr>
          <w:u w:val="single"/>
        </w:rPr>
        <w:t xml:space="preserve">or section 2 of P.L.    , c.   (C.    </w:t>
      </w:r>
      <w:r w:rsidR="003D69C2">
        <w:rPr>
          <w:u w:val="single"/>
        </w:rPr>
        <w:t xml:space="preserve"> </w:t>
      </w:r>
      <w:r w:rsidR="003D69C2" w:rsidRPr="00204888">
        <w:rPr>
          <w:u w:val="single"/>
        </w:rPr>
        <w:t>) (pending before the Legislature as this bill</w:t>
      </w:r>
      <w:r w:rsidR="003D69C2">
        <w:rPr>
          <w:u w:val="single"/>
        </w:rPr>
        <w:t>)</w:t>
      </w:r>
      <w:r w:rsidR="003D69C2">
        <w:t>,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p>
    <w:p w:rsidR="003D69C2" w:rsidRDefault="00B04078" w:rsidP="003D69C2">
      <w:r>
        <w:tab/>
      </w:r>
      <w:r w:rsidR="003D69C2">
        <w:t>g.</w:t>
      </w:r>
      <w:r w:rsidR="003D69C2">
        <w:tab/>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rsidR="003D69C2" w:rsidRDefault="003D69C2" w:rsidP="003D69C2">
      <w:r>
        <w:tab/>
        <w:t>(1)</w:t>
      </w:r>
      <w:r>
        <w:tab/>
        <w:t>a single dose of any type of opioid antidote that has been approved by the United States Food and Drug Administration for use in the treatment of opioid overdoses; and</w:t>
      </w:r>
    </w:p>
    <w:p w:rsidR="003D69C2" w:rsidRDefault="003D69C2" w:rsidP="003D69C2">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p>
    <w:p w:rsidR="003D69C2" w:rsidRDefault="00B04078" w:rsidP="003D69C2">
      <w:r>
        <w:tab/>
      </w:r>
      <w:r w:rsidR="003D69C2">
        <w:t>h.</w:t>
      </w:r>
      <w:r w:rsidR="003D69C2">
        <w:tab/>
        <w:t>No later than 45 days after the effective date of P.L.2017, c.381 the Commissioner of Health shall provide written notice to all emergency medical response entities affected by subsection g. of this section notifying them of the provisions of subsection g. of this section.</w:t>
      </w:r>
    </w:p>
    <w:p w:rsidR="003D69C2" w:rsidRDefault="003D69C2" w:rsidP="003D69C2">
      <w:r>
        <w:t>(cf: P.L.2018, c.106, s.8)</w:t>
      </w:r>
    </w:p>
    <w:p w:rsidR="003D69C2" w:rsidRPr="00D71D68" w:rsidRDefault="003D69C2" w:rsidP="003D69C2"/>
    <w:p w:rsidR="003D69C2" w:rsidRPr="00AA7880" w:rsidRDefault="003D69C2" w:rsidP="003D69C2">
      <w:r>
        <w:tab/>
        <w:t>7.</w:t>
      </w:r>
      <w:r>
        <w:tab/>
        <w:t>This act shall take effect on the first day of the fourth month next following the date of enactment, except the Secretary of Higher Education may take any anticipatory administrative action in advance as shall be necessary for the implementation of this act.</w:t>
      </w:r>
    </w:p>
    <w:p w:rsidR="003D69C2" w:rsidRDefault="003D69C2" w:rsidP="003D69C2"/>
    <w:p w:rsidR="003D69C2" w:rsidRPr="00CE7BD8" w:rsidRDefault="003D69C2" w:rsidP="003D69C2"/>
    <w:p w:rsidR="003D69C2" w:rsidRPr="00AA7880" w:rsidRDefault="003D69C2" w:rsidP="003D69C2">
      <w:pPr>
        <w:jc w:val="center"/>
      </w:pPr>
      <w:r w:rsidRPr="00D71D68">
        <w:t>STATEMENT</w:t>
      </w:r>
    </w:p>
    <w:p w:rsidR="003D69C2" w:rsidRDefault="003D69C2" w:rsidP="003D69C2"/>
    <w:p w:rsidR="003D69C2" w:rsidRDefault="003D69C2" w:rsidP="003D69C2">
      <w:r>
        <w:tab/>
        <w:t>This bill requires public and independent institutions of higher education in New Jersey to obtain a supply of opioid antidotes to be maintained in one or more</w:t>
      </w:r>
      <w:r w:rsidRPr="00F050D7">
        <w:t xml:space="preserve"> secure</w:t>
      </w:r>
      <w:r>
        <w:t xml:space="preserve"> and easily accessible</w:t>
      </w:r>
      <w:r w:rsidRPr="00F050D7">
        <w:t xml:space="preserve"> location</w:t>
      </w:r>
      <w:r>
        <w:t>s</w:t>
      </w:r>
      <w:r w:rsidRPr="00F050D7">
        <w:t xml:space="preserve"> </w:t>
      </w:r>
      <w:r>
        <w:t xml:space="preserve">at the institution.  The bill requires the institutions to develop a policy </w:t>
      </w:r>
      <w:r>
        <w:lastRenderedPageBreak/>
        <w:t>for the emergency administration of an opioid antidote to a student, staff member, or other person who is experiencing an opioid overdose</w:t>
      </w:r>
      <w:r w:rsidRPr="00F050D7">
        <w:t>.</w:t>
      </w:r>
      <w:r>
        <w:t xml:space="preserve"> The policies must: (1) designate a licensed campus medical professional to oversee the institution’s program for the maintenance and emergency administration of opioid antidotes; (2) permit a licensed campus medical professional and other designated trained employees of the institution to administer an opioid antidote to any person whom the licensed campus medical professional or trained employee in good faith believes is experiencing an opioid overdose; and (3) require the transportation of an overdose victim to a hospital emergency room by emergency services personnel after the administration of an opioid antidote.</w:t>
      </w:r>
    </w:p>
    <w:p w:rsidR="003D69C2" w:rsidRDefault="003D69C2" w:rsidP="003D69C2">
      <w:r>
        <w:tab/>
        <w:t xml:space="preserve">Under an institution’s policy, a licensed campus medical professional will have the primary responsibility for the emergency administration of an opioid antidote.  The governing board of an institution of higher education will designate additional employees of the institution who volunteer to administer an opioid antidote in the event that a person experiences an opioid overdose when a licensed campus medical professional is not physically present at the scene. The licensed campus medical professionals and designated employees are required to receive training on standardized protocols </w:t>
      </w:r>
      <w:r w:rsidRPr="000B0F72">
        <w:t xml:space="preserve">for the administration of an opioid antidote to a person who experiences an opioid overdose.  The training </w:t>
      </w:r>
      <w:r>
        <w:t xml:space="preserve">will </w:t>
      </w:r>
      <w:r w:rsidRPr="000B0F72">
        <w:t>include the overdose prevention information described in subsection a. of section 5 of the "Overdose Prevention Act," P.L.2013,</w:t>
      </w:r>
      <w:r w:rsidR="007C454B">
        <w:t xml:space="preserve"> </w:t>
      </w:r>
      <w:r w:rsidRPr="000B0F72">
        <w:t>c.46</w:t>
      </w:r>
      <w:r w:rsidR="007C454B">
        <w:t xml:space="preserve"> </w:t>
      </w:r>
      <w:r w:rsidRPr="000B0F72">
        <w:t>(C.24:6J-5).</w:t>
      </w:r>
    </w:p>
    <w:p w:rsidR="003D69C2" w:rsidRDefault="003D69C2" w:rsidP="003D69C2">
      <w:r>
        <w:tab/>
        <w:t xml:space="preserve">The bill directs the Secretary of Higher Education, in consultation with the Department of Human Services and appropriate medical experts, to establish guidelines for institutions of higher education in developing their policies for the administration of opioid antidotes, including guidelines concerning the training requirements for licensed campus medical professionals and designated employees.  Institutions of higher education will be required to implement the guidelines in developing their policies.  The bill provides immunity from liability for licensed campus medical professionals, trained designees, and other employees or agents of an institution of higher education, and for pharmacists and prescribers of opioid antidotes for an institution of higher education, for good faith acts or omissions consistent with the bill’s provisions. </w:t>
      </w:r>
    </w:p>
    <w:p w:rsidR="003D69C2" w:rsidRDefault="003D69C2" w:rsidP="003D69C2">
      <w:r>
        <w:tab/>
        <w:t xml:space="preserve">In addition, the bill amends the “Overdose Prevention Act,” P.L.2013, c.46 (C.24:6J-1 et seq.), to: (1) include institutions of higher education and licensed campus medical professionals among the recipients that may be prescribed opioid antidotes through a standing order; and (2) provide that immunity from liability for opioid antidote administration in accordance with the Overdose Prevention Act will be applicable to institutions of higher education, </w:t>
      </w:r>
      <w:r w:rsidRPr="002574AD">
        <w:t>licensed campus medical professional</w:t>
      </w:r>
      <w:r>
        <w:t>s, and</w:t>
      </w:r>
      <w:r w:rsidRPr="002574AD">
        <w:t xml:space="preserve"> other </w:t>
      </w:r>
      <w:r w:rsidRPr="002574AD">
        <w:lastRenderedPageBreak/>
        <w:t>employee</w:t>
      </w:r>
      <w:r>
        <w:t>s</w:t>
      </w:r>
      <w:r w:rsidRPr="002574AD">
        <w:t xml:space="preserve"> or agent</w:t>
      </w:r>
      <w:r>
        <w:t>s</w:t>
      </w:r>
      <w:r w:rsidRPr="002574AD">
        <w:t xml:space="preserve"> of an </w:t>
      </w:r>
      <w:r>
        <w:t>institution of higher education who administer, or permit the administration of, opioid antidotes in good faith under the provisions of the bill.</w:t>
      </w:r>
    </w:p>
    <w:sectPr w:rsidR="003D69C2" w:rsidSect="00B0407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D40" w:rsidRDefault="00762D40">
      <w:r>
        <w:separator/>
      </w:r>
    </w:p>
  </w:endnote>
  <w:endnote w:type="continuationSeparator" w:id="0">
    <w:p w:rsidR="00762D40" w:rsidRDefault="00762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319" w:rsidRDefault="00444319" w:rsidP="00444319">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078" w:rsidRPr="00921C91" w:rsidRDefault="00B040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4078" w:rsidRPr="00921C91" w:rsidRDefault="00B04078">
    <w:pPr>
      <w:pStyle w:val="Footer"/>
      <w:rPr>
        <w:szCs w:val="18"/>
      </w:rPr>
    </w:pPr>
  </w:p>
  <w:p w:rsidR="00B04078" w:rsidRPr="00921C91" w:rsidRDefault="00B040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D40" w:rsidRDefault="00762D40">
      <w:r>
        <w:separator/>
      </w:r>
    </w:p>
  </w:footnote>
  <w:footnote w:type="continuationSeparator" w:id="0">
    <w:p w:rsidR="00762D40" w:rsidRDefault="00762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4C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4078" w:rsidRDefault="00B04078" w:rsidP="00B04078">
    <w:pPr>
      <w:pStyle w:val="bpuHeadSpon"/>
    </w:pPr>
    <w:r w:rsidRPr="00B04078">
      <w:rPr>
        <w:rStyle w:val="bpuHeadSponChar"/>
      </w:rPr>
      <w:t>A1059</w:t>
    </w:r>
    <w:r>
      <w:t xml:space="preserve"> JASEY, VAINIERI HUTTLE</w:t>
    </w:r>
  </w:p>
  <w:p w:rsidR="00B04078" w:rsidRDefault="00B04078" w:rsidP="00B04078">
    <w:pPr>
      <w:pStyle w:val="bpuHeadSpon"/>
    </w:pPr>
    <w:r>
      <w:fldChar w:fldCharType="begin"/>
    </w:r>
    <w:r>
      <w:instrText xml:space="preserve"> PAGE  \* MERGEFORMAT </w:instrText>
    </w:r>
    <w:r>
      <w:fldChar w:fldCharType="separate"/>
    </w:r>
    <w:r w:rsidR="00A54CE7">
      <w:rPr>
        <w:noProof/>
      </w:rPr>
      <w:t>11</w:t>
    </w:r>
    <w:r>
      <w:fldChar w:fldCharType="end"/>
    </w:r>
  </w:p>
  <w:p w:rsidR="00B04078" w:rsidRPr="00AF575C" w:rsidRDefault="00B04078" w:rsidP="00B040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4078" w:rsidRDefault="00B04078" w:rsidP="00B04078">
    <w:pPr>
      <w:pStyle w:val="bpuHeadSpon"/>
    </w:pPr>
    <w:r w:rsidRPr="00B04078">
      <w:rPr>
        <w:rStyle w:val="bpuHeadSponChar"/>
      </w:rPr>
      <w:t>A1059</w:t>
    </w:r>
    <w:r>
      <w:t xml:space="preserve"> JASEY, VAINIERI HUTTLE</w:t>
    </w:r>
  </w:p>
  <w:p w:rsidR="00B04078" w:rsidRDefault="00B04078" w:rsidP="00B04078">
    <w:pPr>
      <w:pStyle w:val="bpuHeadSpon"/>
    </w:pPr>
    <w:r>
      <w:fldChar w:fldCharType="begin"/>
    </w:r>
    <w:r>
      <w:instrText xml:space="preserve"> PAGE  \* MERGEFORMAT </w:instrText>
    </w:r>
    <w:r>
      <w:fldChar w:fldCharType="separate"/>
    </w:r>
    <w:r w:rsidR="00A54CE7">
      <w:rPr>
        <w:noProof/>
      </w:rPr>
      <w:t>2</w:t>
    </w:r>
    <w:r>
      <w:fldChar w:fldCharType="end"/>
    </w:r>
  </w:p>
  <w:p w:rsidR="00B04078" w:rsidRDefault="00B04078" w:rsidP="00B040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D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6948"/>
    <w:rsid w:val="003A19B9"/>
    <w:rsid w:val="003A213D"/>
    <w:rsid w:val="003B7F50"/>
    <w:rsid w:val="003C32D1"/>
    <w:rsid w:val="003C6FBF"/>
    <w:rsid w:val="003D2B0D"/>
    <w:rsid w:val="003D6256"/>
    <w:rsid w:val="003D69C2"/>
    <w:rsid w:val="003E3338"/>
    <w:rsid w:val="003E7B4E"/>
    <w:rsid w:val="003F145F"/>
    <w:rsid w:val="003F4A22"/>
    <w:rsid w:val="004040F9"/>
    <w:rsid w:val="00406A85"/>
    <w:rsid w:val="004115D9"/>
    <w:rsid w:val="0041453D"/>
    <w:rsid w:val="0044404C"/>
    <w:rsid w:val="00444319"/>
    <w:rsid w:val="00470114"/>
    <w:rsid w:val="00470ABF"/>
    <w:rsid w:val="0048038F"/>
    <w:rsid w:val="00484B8A"/>
    <w:rsid w:val="004A5222"/>
    <w:rsid w:val="004B0BD7"/>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30E"/>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49A"/>
    <w:rsid w:val="006D65B4"/>
    <w:rsid w:val="006E36B4"/>
    <w:rsid w:val="006F4C44"/>
    <w:rsid w:val="006F652B"/>
    <w:rsid w:val="0070018A"/>
    <w:rsid w:val="00712CBE"/>
    <w:rsid w:val="00730582"/>
    <w:rsid w:val="00741A09"/>
    <w:rsid w:val="00752616"/>
    <w:rsid w:val="0075577B"/>
    <w:rsid w:val="00757B3B"/>
    <w:rsid w:val="00762366"/>
    <w:rsid w:val="00762D40"/>
    <w:rsid w:val="007676EB"/>
    <w:rsid w:val="0076794B"/>
    <w:rsid w:val="00771F97"/>
    <w:rsid w:val="00772A40"/>
    <w:rsid w:val="0077700A"/>
    <w:rsid w:val="0079623B"/>
    <w:rsid w:val="007A0026"/>
    <w:rsid w:val="007C1354"/>
    <w:rsid w:val="007C454B"/>
    <w:rsid w:val="007D0F64"/>
    <w:rsid w:val="007F02BF"/>
    <w:rsid w:val="007F2A14"/>
    <w:rsid w:val="0080085C"/>
    <w:rsid w:val="00802AF0"/>
    <w:rsid w:val="00806253"/>
    <w:rsid w:val="00820A1D"/>
    <w:rsid w:val="00841F07"/>
    <w:rsid w:val="008462AA"/>
    <w:rsid w:val="00846D3E"/>
    <w:rsid w:val="0084725C"/>
    <w:rsid w:val="008564A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CE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078"/>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8B86FE"/>
  <w15:docId w15:val="{B793AB7F-B0A2-461B-BFA0-78E6555EC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4078"/>
  </w:style>
  <w:style w:type="paragraph" w:styleId="BalloonText">
    <w:name w:val="Balloon Text"/>
    <w:basedOn w:val="Normal"/>
    <w:link w:val="BalloonTextChar"/>
    <w:semiHidden/>
    <w:unhideWhenUsed/>
    <w:rsid w:val="00A54C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4C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3A74F-817F-4C9B-8D3B-034C67120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3907</Words>
  <Characters>21981</Characters>
  <Application>Microsoft Office Word</Application>
  <DocSecurity>0</DocSecurity>
  <Lines>465</Lines>
  <Paragraphs>85</Paragraphs>
  <ScaleCrop>false</ScaleCrop>
  <HeadingPairs>
    <vt:vector size="2" baseType="variant">
      <vt:variant>
        <vt:lpstr>Title</vt:lpstr>
      </vt:variant>
      <vt:variant>
        <vt:i4>1</vt:i4>
      </vt:variant>
    </vt:vector>
  </HeadingPairs>
  <TitlesOfParts>
    <vt:vector size="1" baseType="lpstr">
      <vt:lpstr>A1059</vt:lpstr>
    </vt:vector>
  </TitlesOfParts>
  <Manager>R229</Manager>
  <Company>OFFICE of LEGISLATIVE SERVICES</Company>
  <LinksUpToDate>false</LinksUpToDate>
  <CharactersWithSpaces>25923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A1059</dc:title>
  <dc:creator>Assemblywoman  JASEY, Assemblywoman  VAINIERI HUTTLE</dc:creator>
  <cp:keywords>A1059|11|CL |307|0|0|!|0|</cp:keywords>
  <dc:description>PREFILED 2020</dc:description>
  <cp:lastModifiedBy>Siracusa, Nicole</cp:lastModifiedBy>
  <cp:revision>2</cp:revision>
  <cp:lastPrinted>2021-05-07T15:59:00Z</cp:lastPrinted>
  <dcterms:created xsi:type="dcterms:W3CDTF">2021-05-07T15:59:00Z</dcterms:created>
  <dcterms:modified xsi:type="dcterms:W3CDTF">2021-05-07T15:59:00Z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