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D6CA7" w14:textId="6B4F0FB6" w:rsidR="00625EE8" w:rsidRDefault="00C95BB8" w:rsidP="00625EE8">
      <w:pPr>
        <w:pStyle w:val="bpuReprint"/>
      </w:pPr>
      <w:bookmarkStart w:id="0" w:name="_GoBack"/>
      <w:bookmarkEnd w:id="0"/>
      <w:r>
        <w:t>[Second Reprint]</w:t>
      </w:r>
    </w:p>
    <w:p w14:paraId="5EBE1649" w14:textId="77777777" w:rsidR="0091160C" w:rsidRDefault="0091160C" w:rsidP="0091160C">
      <w:pPr>
        <w:pStyle w:val="bpuBill"/>
      </w:pPr>
      <w:r>
        <w:t xml:space="preserve">ASSEMBLY, No. 1078 </w:t>
      </w:r>
    </w:p>
    <w:p w14:paraId="3D69E3A2" w14:textId="77777777" w:rsidR="0091160C" w:rsidRPr="0091160C" w:rsidRDefault="0091160C" w:rsidP="0091160C">
      <w:pPr>
        <w:pStyle w:val="bpuWpGraphic"/>
      </w:pPr>
      <w:r>
        <w:object w:dxaOrig="8985" w:dyaOrig="255" w14:anchorId="3622E9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48830" r:id="rId8"/>
        </w:object>
      </w:r>
    </w:p>
    <w:p w14:paraId="224E9405" w14:textId="77777777" w:rsidR="0091160C" w:rsidRDefault="0091160C" w:rsidP="0091160C">
      <w:pPr>
        <w:pStyle w:val="bpuState"/>
      </w:pPr>
      <w:r>
        <w:t>STATE OF NEW JERSEY</w:t>
      </w:r>
    </w:p>
    <w:p w14:paraId="3B91594F" w14:textId="77777777" w:rsidR="0091160C" w:rsidRDefault="0091160C" w:rsidP="0091160C">
      <w:pPr>
        <w:pStyle w:val="bpuLegislature"/>
      </w:pPr>
      <w:r>
        <w:t>219th LEGISLATURE</w:t>
      </w:r>
    </w:p>
    <w:p w14:paraId="521C0F34" w14:textId="77777777" w:rsidR="0091160C" w:rsidRDefault="0091160C" w:rsidP="0091160C">
      <w:pPr>
        <w:pStyle w:val="bpuWpGraphic"/>
      </w:pPr>
      <w:r>
        <w:object w:dxaOrig="8985" w:dyaOrig="255" w14:anchorId="746ABCBB">
          <v:shape id="_x0000_i1026" type="#_x0000_t75" style="width:6in;height:12pt" o:ole="">
            <v:imagedata r:id="rId7" o:title=""/>
          </v:shape>
          <o:OLEObject Type="Embed" ProgID="WPWin6.1" ShapeID="_x0000_i1026" DrawAspect="Content" ObjectID="_1684048831" r:id="rId9"/>
        </w:object>
      </w:r>
      <w:r>
        <w:t xml:space="preserve">  </w:t>
      </w:r>
    </w:p>
    <w:p w14:paraId="19802020" w14:textId="77777777" w:rsidR="0091160C" w:rsidRDefault="0091160C" w:rsidP="0091160C">
      <w:pPr>
        <w:pStyle w:val="bpuIntro"/>
      </w:pPr>
      <w:r>
        <w:t>PRE-FILED FOR INTRODUCTION IN THE 2020 SESSION</w:t>
      </w:r>
    </w:p>
    <w:p w14:paraId="635D241E" w14:textId="77777777" w:rsidR="0091160C" w:rsidRDefault="0091160C" w:rsidP="0091160C">
      <w:pPr>
        <w:pStyle w:val="bpuIntro"/>
      </w:pPr>
    </w:p>
    <w:p w14:paraId="073F9175" w14:textId="77777777" w:rsidR="0091160C" w:rsidRDefault="0091160C" w:rsidP="0091160C">
      <w:pPr>
        <w:pStyle w:val="bpuIntro"/>
        <w:sectPr w:rsidR="0091160C" w:rsidSect="00FE1F0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14:paraId="2CBBE0F7" w14:textId="77777777" w:rsidR="0091160C" w:rsidRDefault="0091160C" w:rsidP="0091160C">
      <w:pPr>
        <w:pStyle w:val="bpuIntro"/>
      </w:pPr>
    </w:p>
    <w:p w14:paraId="3EB224B2" w14:textId="77777777" w:rsidR="0091160C" w:rsidRDefault="0091160C" w:rsidP="0091160C">
      <w:pPr>
        <w:pStyle w:val="bpuSponsor"/>
      </w:pPr>
      <w:r>
        <w:t>Sponsored by:</w:t>
      </w:r>
    </w:p>
    <w:p w14:paraId="533686A5" w14:textId="77777777" w:rsidR="0091160C" w:rsidRDefault="0091160C" w:rsidP="0091160C">
      <w:pPr>
        <w:pStyle w:val="bpuSponsor"/>
      </w:pPr>
      <w:r>
        <w:t>Assemblywoman  SHANIQUE SPEIGHT</w:t>
      </w:r>
    </w:p>
    <w:p w14:paraId="6DD85ACE" w14:textId="77777777" w:rsidR="0091160C" w:rsidRDefault="0091160C" w:rsidP="0091160C">
      <w:pPr>
        <w:pStyle w:val="bpuSponsor"/>
      </w:pPr>
      <w:r>
        <w:t>District 29 (Essex)</w:t>
      </w:r>
    </w:p>
    <w:p w14:paraId="20207C23" w14:textId="77777777" w:rsidR="0091160C" w:rsidRDefault="0091160C" w:rsidP="0091160C">
      <w:pPr>
        <w:pStyle w:val="bpuSponsor"/>
      </w:pPr>
      <w:r>
        <w:t>Assemblywoman  ELIANA PINTOR MARIN</w:t>
      </w:r>
    </w:p>
    <w:p w14:paraId="19470264" w14:textId="77777777" w:rsidR="0091160C" w:rsidRDefault="0091160C" w:rsidP="0091160C">
      <w:pPr>
        <w:pStyle w:val="bpuSponsor"/>
      </w:pPr>
      <w:r>
        <w:t>District 29 (Essex)</w:t>
      </w:r>
    </w:p>
    <w:p w14:paraId="5433683B" w14:textId="77777777" w:rsidR="0091160C" w:rsidRDefault="0091160C" w:rsidP="0091160C">
      <w:pPr>
        <w:pStyle w:val="bpuSponsor"/>
      </w:pPr>
      <w:r>
        <w:t>Assemblywoman  ANGELA V. MCKNIGHT</w:t>
      </w:r>
    </w:p>
    <w:p w14:paraId="53327839" w14:textId="77777777" w:rsidR="0091160C" w:rsidRDefault="0091160C" w:rsidP="0091160C">
      <w:pPr>
        <w:pStyle w:val="bpuSponsor"/>
      </w:pPr>
      <w:r>
        <w:t>District 31 (Hudson)</w:t>
      </w:r>
    </w:p>
    <w:p w14:paraId="523B05E9" w14:textId="77777777" w:rsidR="0091160C" w:rsidRDefault="0091160C" w:rsidP="0091160C">
      <w:pPr>
        <w:pStyle w:val="bpuSponsor"/>
      </w:pPr>
    </w:p>
    <w:p w14:paraId="736DE720" w14:textId="46FF16FD" w:rsidR="0091160C" w:rsidRDefault="00FE1F0E" w:rsidP="00FE1F0E">
      <w:pPr>
        <w:pStyle w:val="bpuSponsor"/>
      </w:pPr>
      <w:r>
        <w:t>Co-Sponsored by:</w:t>
      </w:r>
    </w:p>
    <w:p w14:paraId="4321D1A2" w14:textId="03741902" w:rsidR="00FE1F0E" w:rsidRPr="00FE1F0E" w:rsidRDefault="00FE1F0E" w:rsidP="00FE1F0E">
      <w:pPr>
        <w:pStyle w:val="bpuSponsor"/>
      </w:pPr>
      <w:r w:rsidRPr="00FE1F0E">
        <w:t xml:space="preserve">Assemblywoman Downey, Assemblyman </w:t>
      </w:r>
      <w:proofErr w:type="spellStart"/>
      <w:r w:rsidRPr="00FE1F0E">
        <w:t>Houghtaling</w:t>
      </w:r>
      <w:proofErr w:type="spellEnd"/>
      <w:r w:rsidRPr="00FE1F0E">
        <w:t xml:space="preserve">, Assemblywomen Timberlake, Jimenez, </w:t>
      </w:r>
      <w:proofErr w:type="spellStart"/>
      <w:r w:rsidRPr="00FE1F0E">
        <w:t>Vainieri</w:t>
      </w:r>
      <w:proofErr w:type="spellEnd"/>
      <w:r w:rsidRPr="00FE1F0E">
        <w:t xml:space="preserve"> </w:t>
      </w:r>
      <w:proofErr w:type="spellStart"/>
      <w:r w:rsidRPr="00FE1F0E">
        <w:t>Huttle</w:t>
      </w:r>
      <w:proofErr w:type="spellEnd"/>
      <w:r w:rsidRPr="00FE1F0E">
        <w:t xml:space="preserve">, Lopez, Tucker, Assemblyman Mejia, Assemblywomen </w:t>
      </w:r>
      <w:proofErr w:type="spellStart"/>
      <w:r w:rsidRPr="00FE1F0E">
        <w:t>Chaparro</w:t>
      </w:r>
      <w:proofErr w:type="spellEnd"/>
      <w:r w:rsidRPr="00FE1F0E">
        <w:t xml:space="preserve"> and </w:t>
      </w:r>
      <w:proofErr w:type="spellStart"/>
      <w:r w:rsidRPr="00FE1F0E">
        <w:t>Jasey</w:t>
      </w:r>
      <w:proofErr w:type="spellEnd"/>
    </w:p>
    <w:p w14:paraId="5A48B3AE" w14:textId="77777777" w:rsidR="0091160C" w:rsidRDefault="0091160C" w:rsidP="0091160C">
      <w:pPr>
        <w:pStyle w:val="bpuSponsor"/>
      </w:pPr>
    </w:p>
    <w:p w14:paraId="3221FA32" w14:textId="77777777" w:rsidR="0091160C" w:rsidRDefault="0091160C" w:rsidP="0091160C"/>
    <w:p w14:paraId="5C881DCA" w14:textId="77777777" w:rsidR="0091160C" w:rsidRPr="0091160C" w:rsidRDefault="0091160C" w:rsidP="0091160C"/>
    <w:p w14:paraId="6CEBAF1D" w14:textId="77777777" w:rsidR="0091160C" w:rsidRDefault="0091160C" w:rsidP="0091160C">
      <w:pPr>
        <w:pStyle w:val="bpuSponsor"/>
      </w:pPr>
    </w:p>
    <w:p w14:paraId="28A9D87C" w14:textId="77777777" w:rsidR="0091160C" w:rsidRDefault="0091160C" w:rsidP="0091160C">
      <w:pPr>
        <w:pStyle w:val="bpuSponsor"/>
      </w:pPr>
      <w:r>
        <w:t>SYNOPSIS</w:t>
      </w:r>
    </w:p>
    <w:p w14:paraId="16E2C4B9" w14:textId="77777777" w:rsidR="0091160C" w:rsidRDefault="0091160C" w:rsidP="0091160C">
      <w:pPr>
        <w:pStyle w:val="bpuNormText"/>
      </w:pPr>
      <w:r>
        <w:tab/>
        <w:t xml:space="preserve">Requires domestic violence orders to be issued in other languages in addition to English under certain circumstances. </w:t>
      </w:r>
    </w:p>
    <w:p w14:paraId="14A19F1D" w14:textId="77777777" w:rsidR="0091160C" w:rsidRDefault="0091160C" w:rsidP="0091160C">
      <w:pPr>
        <w:pStyle w:val="bpuNormText"/>
      </w:pPr>
    </w:p>
    <w:p w14:paraId="1761CDF7" w14:textId="77777777" w:rsidR="0091160C" w:rsidRDefault="0091160C" w:rsidP="0091160C">
      <w:pPr>
        <w:pStyle w:val="bpuSponsor"/>
      </w:pPr>
      <w:r>
        <w:t xml:space="preserve">CURRENT VERSION OF TEXT </w:t>
      </w:r>
    </w:p>
    <w:p w14:paraId="1E273993" w14:textId="2E8409E4" w:rsidR="0091160C" w:rsidRDefault="00C95BB8" w:rsidP="0091160C">
      <w:pPr>
        <w:pStyle w:val="bpuNormText"/>
      </w:pPr>
      <w:r>
        <w:tab/>
        <w:t>As reported by the Assembly Appropriations Committee on May 18, 2021, with amendments.</w:t>
      </w:r>
    </w:p>
    <w:p w14:paraId="61D882C2" w14:textId="77777777" w:rsidR="0091160C" w:rsidRDefault="0091160C" w:rsidP="0091160C">
      <w:pPr>
        <w:pStyle w:val="bpuNormText"/>
      </w:pPr>
      <w:r>
        <w:rPr>
          <w:noProof/>
        </w:rPr>
        <w:drawing>
          <wp:anchor distT="0" distB="0" distL="114300" distR="114300" simplePos="0" relativeHeight="251659264" behindDoc="1" locked="0" layoutInCell="1" allowOverlap="1" wp14:anchorId="3DD73597" wp14:editId="042FABD0">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4A1D3BD2" w14:textId="77777777" w:rsidR="0091160C" w:rsidRDefault="009116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160C" w:rsidSect="0091160C">
          <w:type w:val="continuous"/>
          <w:pgSz w:w="12240" w:h="20160" w:code="5"/>
          <w:pgMar w:top="2160" w:right="2275" w:bottom="1440" w:left="2275" w:header="72" w:footer="720" w:gutter="0"/>
          <w:pgNumType w:start="1"/>
          <w:cols w:space="720"/>
          <w:docGrid w:linePitch="360"/>
        </w:sectPr>
      </w:pPr>
    </w:p>
    <w:p w14:paraId="5E8CBDFB" w14:textId="77777777" w:rsidR="00AD2D31" w:rsidRPr="00677316" w:rsidRDefault="00AD2D31" w:rsidP="00AD2D31">
      <w:pPr>
        <w:pStyle w:val="HangingAnAct"/>
        <w:rPr>
          <w:rStyle w:val="HangingAnActChar"/>
        </w:rPr>
      </w:pPr>
      <w:r w:rsidRPr="00AD2D31">
        <w:rPr>
          <w:rStyle w:val="BillHead"/>
        </w:rPr>
        <w:lastRenderedPageBreak/>
        <w:t>An Act</w:t>
      </w:r>
      <w:r w:rsidRPr="006B7FA7">
        <w:rPr>
          <w:rStyle w:val="HangingAnActChar"/>
        </w:rPr>
        <w:t xml:space="preserve"> </w:t>
      </w:r>
      <w:r>
        <w:rPr>
          <w:rStyle w:val="HangingAnActChar"/>
        </w:rPr>
        <w:t xml:space="preserve">concerning certain domestic violence orders and amending </w:t>
      </w:r>
      <w:r>
        <w:t>P.L.1991, c.261.</w:t>
      </w:r>
    </w:p>
    <w:p w14:paraId="58612617" w14:textId="77777777" w:rsidR="00AD2D31" w:rsidRPr="00D71D68" w:rsidRDefault="00AD2D31" w:rsidP="00AD2D31"/>
    <w:p w14:paraId="21FF2D61" w14:textId="77777777" w:rsidR="00AD2D31" w:rsidRPr="00AA7880" w:rsidRDefault="00AD2D31" w:rsidP="00AD2D31">
      <w:r>
        <w:tab/>
      </w:r>
      <w:r>
        <w:rPr>
          <w:rStyle w:val="BillHeading2"/>
        </w:rPr>
        <w:t xml:space="preserve">Be It Enacted </w:t>
      </w:r>
      <w:r>
        <w:rPr>
          <w:rStyle w:val="BillLanguage"/>
        </w:rPr>
        <w:t>by the Senate and General Assembly of the State of New Jersey:</w:t>
      </w:r>
    </w:p>
    <w:p w14:paraId="557CA0BA" w14:textId="77777777" w:rsidR="00AD2D31" w:rsidRDefault="00AD2D31" w:rsidP="00AD2D31"/>
    <w:p w14:paraId="6A96B083" w14:textId="77777777" w:rsidR="00C95BB8" w:rsidRPr="00461F2E" w:rsidRDefault="00C95BB8" w:rsidP="00C95BB8">
      <w:r>
        <w:tab/>
      </w:r>
      <w:r w:rsidRPr="00461F2E">
        <w:t>1.</w:t>
      </w:r>
      <w:r w:rsidRPr="00461F2E">
        <w:tab/>
        <w:t>Section 7 of P.L.1991, c.261 (C.2C:25-23) is amended to read as follows:</w:t>
      </w:r>
    </w:p>
    <w:p w14:paraId="31FE855B" w14:textId="77777777" w:rsidR="00C95BB8" w:rsidRPr="00461F2E" w:rsidRDefault="00C95BB8" w:rsidP="00C95BB8">
      <w:r w:rsidRPr="00461F2E">
        <w:tab/>
        <w:t>7.</w:t>
      </w:r>
      <w:r w:rsidRPr="00461F2E">
        <w:tab/>
        <w:t xml:space="preserve">A law enforcement officer shall disseminate and explain to the victim the following notice, which shall be written </w:t>
      </w:r>
      <w:r w:rsidRPr="00461F2E">
        <w:rPr>
          <w:rFonts w:ascii="Albertus Extra Bold" w:hAnsi="Albertus Extra Bold"/>
          <w:b/>
        </w:rPr>
        <w:t>[</w:t>
      </w:r>
      <w:r w:rsidRPr="00461F2E">
        <w:t>in both English and Spanish</w:t>
      </w:r>
      <w:r w:rsidRPr="00461F2E">
        <w:rPr>
          <w:rFonts w:ascii="Albertus Extra Bold" w:hAnsi="Albertus Extra Bold"/>
          <w:b/>
        </w:rPr>
        <w:t>]</w:t>
      </w:r>
      <w:r w:rsidRPr="00461F2E">
        <w:t xml:space="preserve"> </w:t>
      </w:r>
      <w:r w:rsidRPr="00461F2E">
        <w:rPr>
          <w:u w:val="single"/>
        </w:rPr>
        <w:t xml:space="preserve">, by the Administrative Office of the Courts, in English, Spanish, and </w:t>
      </w:r>
      <w:r>
        <w:rPr>
          <w:rFonts w:ascii="Albertus Extra Bold" w:hAnsi="Albertus Extra Bold"/>
          <w:b/>
          <w:vertAlign w:val="superscript"/>
        </w:rPr>
        <w:t>2</w:t>
      </w:r>
      <w:r w:rsidRPr="00461F2E">
        <w:rPr>
          <w:rFonts w:ascii="Albertus Extra Bold" w:hAnsi="Albertus Extra Bold"/>
          <w:b/>
        </w:rPr>
        <w:t>[</w:t>
      </w:r>
      <w:r w:rsidRPr="00461F2E">
        <w:rPr>
          <w:u w:val="single"/>
        </w:rPr>
        <w:t>up to</w:t>
      </w:r>
      <w:r w:rsidRPr="00461F2E">
        <w:rPr>
          <w:rFonts w:ascii="Albertus Extra Bold" w:hAnsi="Albertus Extra Bold"/>
          <w:b/>
        </w:rPr>
        <w:t>]</w:t>
      </w:r>
      <w:r>
        <w:rPr>
          <w:rFonts w:ascii="Albertus Extra Bold" w:hAnsi="Albertus Extra Bold"/>
          <w:b/>
          <w:vertAlign w:val="superscript"/>
        </w:rPr>
        <w:t>2</w:t>
      </w:r>
      <w:r w:rsidRPr="00461F2E">
        <w:t xml:space="preserve"> </w:t>
      </w:r>
      <w:r w:rsidRPr="00461F2E">
        <w:rPr>
          <w:u w:val="single"/>
        </w:rPr>
        <w:t>10 additional languages commonly spoken in the State</w:t>
      </w:r>
      <w:r w:rsidRPr="00461F2E">
        <w:t xml:space="preserve">:  </w:t>
      </w:r>
    </w:p>
    <w:p w14:paraId="0C4EBFE4" w14:textId="77777777" w:rsidR="00C95BB8" w:rsidRPr="00461F2E" w:rsidRDefault="00C95BB8" w:rsidP="00C95BB8">
      <w:r w:rsidRPr="00461F2E">
        <w:tab/>
        <w:t xml:space="preserve">"You have the right to go to court to get an order called a temporary restraining order, also called a TRO, which may protect you from more abuse by your attacker.  The officer who handed you this card can tell you how to get a TRO.  </w:t>
      </w:r>
    </w:p>
    <w:p w14:paraId="44243A69" w14:textId="77777777" w:rsidR="00C95BB8" w:rsidRPr="00461F2E" w:rsidRDefault="00C95BB8" w:rsidP="00C95BB8">
      <w:r w:rsidRPr="00461F2E">
        <w:tab/>
        <w:t>The kinds of things a judge can order in a TRO may include:</w:t>
      </w:r>
    </w:p>
    <w:p w14:paraId="3CE1AAE8" w14:textId="23FE89DA" w:rsidR="00C95BB8" w:rsidRPr="00461F2E" w:rsidRDefault="00C95BB8" w:rsidP="00C95BB8">
      <w:r>
        <w:tab/>
        <w:t>(1)</w:t>
      </w:r>
      <w:r w:rsidR="00983E20">
        <w:tab/>
      </w:r>
      <w:r w:rsidRPr="00461F2E">
        <w:t>That your attacker is temporarily forbidden from entering the home you live in;</w:t>
      </w:r>
    </w:p>
    <w:p w14:paraId="38665B2D" w14:textId="77777777" w:rsidR="00C95BB8" w:rsidRPr="00461F2E" w:rsidRDefault="00C95BB8" w:rsidP="00C95BB8">
      <w:r w:rsidRPr="00461F2E">
        <w:tab/>
        <w:t>(2)</w:t>
      </w:r>
      <w:r w:rsidRPr="00461F2E">
        <w:tab/>
        <w:t xml:space="preserve">That your attacker is temporarily forbidden from having contact with you or your relatives;  </w:t>
      </w:r>
    </w:p>
    <w:p w14:paraId="49C49F78" w14:textId="77777777" w:rsidR="00C95BB8" w:rsidRPr="00461F2E" w:rsidRDefault="00C95BB8" w:rsidP="00C95BB8">
      <w:r w:rsidRPr="00461F2E">
        <w:tab/>
        <w:t>(3)</w:t>
      </w:r>
      <w:r w:rsidRPr="00461F2E">
        <w:tab/>
        <w:t>That your attacker is temporarily forbidden from bothering you at work;</w:t>
      </w:r>
    </w:p>
    <w:p w14:paraId="17269B6F" w14:textId="77777777" w:rsidR="00C95BB8" w:rsidRPr="00461F2E" w:rsidRDefault="00C95BB8" w:rsidP="00C95BB8">
      <w:r w:rsidRPr="00461F2E">
        <w:tab/>
        <w:t>(4)</w:t>
      </w:r>
      <w:r w:rsidRPr="00461F2E">
        <w:tab/>
        <w:t>That your attacker has to pay temporary child support or support for you;</w:t>
      </w:r>
    </w:p>
    <w:p w14:paraId="3F25A6D3" w14:textId="77777777" w:rsidR="00C95BB8" w:rsidRPr="00461F2E" w:rsidRDefault="00C95BB8" w:rsidP="00C95BB8">
      <w:r w:rsidRPr="00461F2E">
        <w:tab/>
        <w:t>(5)</w:t>
      </w:r>
      <w:r w:rsidRPr="00461F2E">
        <w:tab/>
        <w:t>That you be given temporary custody of your children;</w:t>
      </w:r>
    </w:p>
    <w:p w14:paraId="227DBAA8" w14:textId="77777777" w:rsidR="00C95BB8" w:rsidRPr="00461F2E" w:rsidRDefault="00C95BB8" w:rsidP="00C95BB8">
      <w:r w:rsidRPr="00461F2E">
        <w:tab/>
        <w:t>(6)</w:t>
      </w:r>
      <w:r w:rsidRPr="00461F2E">
        <w:tab/>
        <w:t xml:space="preserve">That your attacker pay you back any money you have to spend for medical treatment or repairs because of the violence.  There are other things the court can order, and the court clerk will explain the procedure to you and will help you fill out the papers for a TRO.  </w:t>
      </w:r>
    </w:p>
    <w:p w14:paraId="4C6E75E1" w14:textId="77777777" w:rsidR="00C95BB8" w:rsidRPr="00461F2E" w:rsidRDefault="00C95BB8" w:rsidP="00C95BB8">
      <w:r w:rsidRPr="00461F2E">
        <w:tab/>
        <w:t xml:space="preserve">You also have the right to file a criminal complaint against your attacker.  The police officer who gave you this paper will tell you how to file a criminal complaint.  </w:t>
      </w:r>
    </w:p>
    <w:p w14:paraId="44AD1114" w14:textId="77777777" w:rsidR="00C95BB8" w:rsidRPr="00461F2E" w:rsidRDefault="00C95BB8" w:rsidP="00C95BB8">
      <w:r w:rsidRPr="00461F2E">
        <w:tab/>
        <w:t xml:space="preserve">On weekends, holidays and other times when the courts are closed, you still have a right to get a TRO.  The police officer who gave you this paper can help you get in touch with a judge who can give you a TRO."  </w:t>
      </w:r>
    </w:p>
    <w:p w14:paraId="3E750C06" w14:textId="77777777" w:rsidR="00C95BB8" w:rsidRPr="00461F2E" w:rsidRDefault="00C95BB8" w:rsidP="00C95BB8">
      <w:r w:rsidRPr="00461F2E">
        <w:t>(</w:t>
      </w:r>
      <w:proofErr w:type="spellStart"/>
      <w:r w:rsidRPr="00461F2E">
        <w:t>cf</w:t>
      </w:r>
      <w:proofErr w:type="spellEnd"/>
      <w:r w:rsidRPr="00461F2E">
        <w:t xml:space="preserve">: P.L.1991, c.261, s.7)  </w:t>
      </w:r>
    </w:p>
    <w:p w14:paraId="6217F46F" w14:textId="27723A09" w:rsidR="00C95BB8" w:rsidRDefault="00C95BB8" w:rsidP="00C95BB8"/>
    <w:p w14:paraId="4C093225" w14:textId="77777777" w:rsidR="00C95BB8" w:rsidRPr="00461F2E" w:rsidRDefault="00C95BB8" w:rsidP="00C95BB8">
      <w:r>
        <w:tab/>
      </w:r>
      <w:r w:rsidRPr="00461F2E">
        <w:t>2.</w:t>
      </w:r>
      <w:r w:rsidRPr="00461F2E">
        <w:tab/>
        <w:t>Section 12 of P.L.1991, c.261 (C.2C:25-28) is amended to read as follows:</w:t>
      </w:r>
    </w:p>
    <w:p w14:paraId="17D59DE5" w14:textId="77777777" w:rsidR="00C95BB8" w:rsidRPr="00461F2E" w:rsidRDefault="00C95BB8" w:rsidP="00C95BB8">
      <w:r w:rsidRPr="00461F2E">
        <w:tab/>
        <w:t>12.  a.  A victim may file a complaint alleging the commission of an act of domestic violence with the Family Part of the Chancery Division of the Superior Court in conformity with the Rules of Court.  The court shall not dismiss any complaint or delay disposition of a case because the victim has left the residence to avoid further incidents of domestic violence.  Filing a complaint pursuant to this section shall not prevent the filing of a criminal complaint for the same act.</w:t>
      </w:r>
    </w:p>
    <w:p w14:paraId="7917159B" w14:textId="77777777" w:rsidR="00C95BB8" w:rsidRPr="00461F2E" w:rsidRDefault="00C95BB8" w:rsidP="00C95BB8">
      <w:r w:rsidRPr="00461F2E">
        <w:tab/>
        <w:t>On weekends, holidays and other times when the court is closed, a victim may file a complaint before a judge of the Family Part of the Chancery Division of the Superior Court or a municipal court judge who shall be assigned to accept complaints and issue emergency, ex parte relief in the form of temporary restraining orders pursuant to this act.</w:t>
      </w:r>
    </w:p>
    <w:p w14:paraId="05A4DD17" w14:textId="77777777" w:rsidR="00C95BB8" w:rsidRPr="00461F2E" w:rsidRDefault="00C95BB8" w:rsidP="00C95BB8">
      <w:r w:rsidRPr="00461F2E">
        <w:tab/>
        <w:t>A plaintiff may apply for relief under this section in a court having jurisdiction over the place where the alleged act of domestic violence occurred, where the defendant resides, or where the plaintiff resides or is sheltered, and the court shall follow the same procedures applicable to other emergency applications.  Criminal complaints filed pursuant to this act shall be investigated and prosecuted in the jurisdiction where the offense is alleged to have occurred.  Contempt complaints filed pursuant to N.J.S.2C:29-9 shall be prosecuted in the county where the contempt is alleged to have been committed and a copy of the contempt complaint shall be forwarded to the court that issued the order alleged to have been violated.</w:t>
      </w:r>
    </w:p>
    <w:p w14:paraId="20C25F8C" w14:textId="77777777" w:rsidR="00C95BB8" w:rsidRPr="00461F2E" w:rsidRDefault="00C95BB8" w:rsidP="00C95BB8">
      <w:r w:rsidRPr="00461F2E">
        <w:tab/>
        <w:t>b.</w:t>
      </w:r>
      <w:r w:rsidRPr="00461F2E">
        <w:tab/>
        <w:t>The court shall waive any requirement that the petitioner's place of residence appear on the complaint.</w:t>
      </w:r>
    </w:p>
    <w:p w14:paraId="5BD84D6F" w14:textId="77777777" w:rsidR="00C95BB8" w:rsidRPr="00461F2E" w:rsidRDefault="00C95BB8" w:rsidP="00C95BB8">
      <w:r w:rsidRPr="00461F2E">
        <w:tab/>
        <w:t>c.</w:t>
      </w:r>
      <w:r w:rsidRPr="00461F2E">
        <w:tab/>
        <w:t>(1)  The clerk of the court, or other person designated by the court, shall assist the parties in completing any forms necessary for the filing of a summons, complaint, answer or other pleading.</w:t>
      </w:r>
    </w:p>
    <w:p w14:paraId="141F716B" w14:textId="77777777" w:rsidR="00C95BB8" w:rsidRPr="00461F2E" w:rsidRDefault="00C95BB8" w:rsidP="00C95BB8">
      <w:r w:rsidRPr="00461F2E">
        <w:tab/>
        <w:t>(2)</w:t>
      </w:r>
      <w:r w:rsidRPr="00461F2E">
        <w:tab/>
        <w:t>The plaintiff may provide information concerning firearms to which the defendant has access, including the location of these firearms, if known, on a form to be prescribed by the Administrative Director of the Courts.</w:t>
      </w:r>
    </w:p>
    <w:p w14:paraId="154EE466" w14:textId="77777777" w:rsidR="00C95BB8" w:rsidRPr="00461F2E" w:rsidRDefault="00C95BB8" w:rsidP="00C95BB8">
      <w:r w:rsidRPr="00461F2E">
        <w:tab/>
        <w:t>(3)</w:t>
      </w:r>
      <w:r w:rsidRPr="00461F2E">
        <w:tab/>
        <w:t>Information provided by the plaintiff concerning firearms to which the defendant has access shall be kept confidential and shall not be disseminated or disclosed, provided that nothing in this subsection shall prohibit dissemination or disclosure of this information in a manner consistent with and in furtherance of the purpose for which the information was provided.</w:t>
      </w:r>
    </w:p>
    <w:p w14:paraId="0E9CDE52" w14:textId="77777777" w:rsidR="00C95BB8" w:rsidRPr="00461F2E" w:rsidRDefault="00C95BB8" w:rsidP="00C95BB8">
      <w:r w:rsidRPr="00461F2E">
        <w:tab/>
        <w:t>d.</w:t>
      </w:r>
      <w:r w:rsidRPr="00461F2E">
        <w:tab/>
        <w:t>Summons and complaint forms shall be readily available at the clerk's office, at the municipal courts and at municipal and State police stations.</w:t>
      </w:r>
    </w:p>
    <w:p w14:paraId="3309AB49" w14:textId="77777777" w:rsidR="00C95BB8" w:rsidRPr="00461F2E" w:rsidRDefault="00C95BB8" w:rsidP="00C95BB8">
      <w:r w:rsidRPr="00461F2E">
        <w:tab/>
        <w:t>e.</w:t>
      </w:r>
      <w:r w:rsidRPr="00461F2E">
        <w:tab/>
        <w:t>As soon as the domestic violence complaint is filed, both the victim and the abuser shall be advised of any programs or services available for advice and counseling.</w:t>
      </w:r>
    </w:p>
    <w:p w14:paraId="14FCCB8A" w14:textId="77777777" w:rsidR="00C95BB8" w:rsidRPr="00461F2E" w:rsidRDefault="00C95BB8" w:rsidP="00C95BB8">
      <w:r w:rsidRPr="00461F2E">
        <w:tab/>
        <w:t>f.</w:t>
      </w:r>
      <w:r w:rsidRPr="00461F2E">
        <w:tab/>
        <w:t>A plaintiff may seek emergency, ex parte relief in the nature of a temporary restraining order.  A municipal court judge or a judge of the Family Part of the Chancery Division of the Superior Court may enter an ex parte order when necessary to protect the life, health or well-being of a victim on whose behalf the relief is sought.</w:t>
      </w:r>
    </w:p>
    <w:p w14:paraId="41193391" w14:textId="77777777" w:rsidR="00C95BB8" w:rsidRPr="00461F2E" w:rsidRDefault="00C95BB8" w:rsidP="00C95BB8">
      <w:r w:rsidRPr="00461F2E">
        <w:tab/>
        <w:t>g.</w:t>
      </w:r>
      <w:r w:rsidRPr="00461F2E">
        <w:tab/>
        <w:t>If it appears that the plaintiff is in danger of domestic violence, the judge shall, upon consideration of the plaintiff's domestic violence complaint, order emergency ex parte relief, in the nature of a temporary restraining order.  A decision shall be made by the judge regarding the emergency relief forthwith.</w:t>
      </w:r>
    </w:p>
    <w:p w14:paraId="7EDC119F" w14:textId="77777777" w:rsidR="00C95BB8" w:rsidRPr="00461F2E" w:rsidRDefault="00C95BB8" w:rsidP="00C95BB8">
      <w:r w:rsidRPr="00461F2E">
        <w:tab/>
        <w:t>h.</w:t>
      </w:r>
      <w:r w:rsidRPr="00461F2E">
        <w:tab/>
      </w:r>
      <w:r w:rsidRPr="00461F2E">
        <w:rPr>
          <w:u w:val="single"/>
        </w:rPr>
        <w:t>(1)</w:t>
      </w:r>
      <w:r w:rsidRPr="00461F2E">
        <w:t xml:space="preserve">  A judge may issue a temporary restraining order upon sworn testimony or complaint of an applicant who is not physically present, pursuant to court rules, or by a person who represents a person who is physically or mentally incapable of filing personally.  A temporary restraining order may be issued if the judge is satisfied that exigent circumstances exist sufficient to excuse the failure of the applicant to appear personally and that sufficient grounds for granting the application have been shown.</w:t>
      </w:r>
    </w:p>
    <w:p w14:paraId="5B9CF9B2" w14:textId="77777777" w:rsidR="00C95BB8" w:rsidRPr="00461F2E" w:rsidRDefault="00C95BB8" w:rsidP="00C95BB8">
      <w:r w:rsidRPr="00461F2E">
        <w:tab/>
      </w:r>
      <w:r w:rsidRPr="00461F2E">
        <w:rPr>
          <w:u w:val="single"/>
        </w:rPr>
        <w:t>(2)</w:t>
      </w:r>
      <w:r w:rsidRPr="00461F2E">
        <w:rPr>
          <w:u w:val="single"/>
        </w:rPr>
        <w:tab/>
        <w:t>Any temporary restraining order</w:t>
      </w:r>
      <w:r w:rsidRPr="00461F2E">
        <w:rPr>
          <w:rFonts w:ascii="Albertus Extra Bold" w:hAnsi="Albertus Extra Bold"/>
          <w:b/>
          <w:vertAlign w:val="superscript"/>
        </w:rPr>
        <w:t>1</w:t>
      </w:r>
      <w:r w:rsidRPr="00461F2E">
        <w:rPr>
          <w:rFonts w:ascii="Albertus Extra Bold" w:hAnsi="Albertus Extra Bold"/>
          <w:b/>
        </w:rPr>
        <w:t>[</w:t>
      </w:r>
      <w:r w:rsidRPr="00461F2E">
        <w:rPr>
          <w:u w:val="single"/>
        </w:rPr>
        <w:t>issued by a municipal court judge</w:t>
      </w:r>
      <w:r w:rsidRPr="00461F2E">
        <w:rPr>
          <w:rFonts w:ascii="Albertus Extra Bold" w:hAnsi="Albertus Extra Bold"/>
          <w:b/>
        </w:rPr>
        <w:t>]</w:t>
      </w:r>
      <w:r w:rsidRPr="00461F2E">
        <w:rPr>
          <w:rFonts w:ascii="Albertus Extra Bold" w:hAnsi="Albertus Extra Bold"/>
          <w:b/>
          <w:vertAlign w:val="superscript"/>
        </w:rPr>
        <w:t>1</w:t>
      </w:r>
      <w:r w:rsidRPr="00461F2E">
        <w:t xml:space="preserve"> </w:t>
      </w:r>
      <w:r w:rsidRPr="00461F2E">
        <w:rPr>
          <w:u w:val="single"/>
        </w:rPr>
        <w:t>shall be issued in the primary language or languages used by both the plaintiff and the defendant.</w:t>
      </w:r>
      <w:r w:rsidRPr="00D2197C">
        <w:t xml:space="preserve">  </w:t>
      </w:r>
      <w:r>
        <w:rPr>
          <w:rFonts w:ascii="Albertus Extra Bold" w:hAnsi="Albertus Extra Bold"/>
          <w:b/>
          <w:vertAlign w:val="superscript"/>
        </w:rPr>
        <w:t>2</w:t>
      </w:r>
      <w:r w:rsidRPr="00461F2E">
        <w:rPr>
          <w:rFonts w:ascii="Albertus Extra Bold" w:hAnsi="Albertus Extra Bold"/>
          <w:b/>
        </w:rPr>
        <w:t>[</w:t>
      </w:r>
      <w:r w:rsidRPr="00461F2E">
        <w:rPr>
          <w:u w:val="single"/>
        </w:rPr>
        <w:t>The Administrative Office of the Courts shall prepare standard temporary restraining order forms in English, Spanish, and up to 10 additional languages commonly spoken in the State, for use by</w:t>
      </w:r>
      <w:r w:rsidRPr="00461F2E">
        <w:rPr>
          <w:rFonts w:ascii="Albertus Extra Bold" w:hAnsi="Albertus Extra Bold"/>
          <w:b/>
          <w:vertAlign w:val="superscript"/>
        </w:rPr>
        <w:t>1</w:t>
      </w:r>
      <w:r w:rsidRPr="00461F2E">
        <w:rPr>
          <w:rFonts w:ascii="Albertus Extra Bold" w:hAnsi="Albertus Extra Bold"/>
          <w:b/>
        </w:rPr>
        <w:t>[</w:t>
      </w:r>
      <w:r w:rsidRPr="00461F2E">
        <w:rPr>
          <w:u w:val="single"/>
        </w:rPr>
        <w:t>municipal court</w:t>
      </w:r>
      <w:r w:rsidRPr="00461F2E">
        <w:rPr>
          <w:rFonts w:ascii="Albertus Extra Bold" w:hAnsi="Albertus Extra Bold"/>
          <w:b/>
        </w:rPr>
        <w:t>]</w:t>
      </w:r>
      <w:r w:rsidRPr="00461F2E">
        <w:rPr>
          <w:rFonts w:ascii="Albertus Extra Bold" w:hAnsi="Albertus Extra Bold"/>
          <w:b/>
          <w:vertAlign w:val="superscript"/>
        </w:rPr>
        <w:t>1</w:t>
      </w:r>
      <w:r w:rsidRPr="00461F2E">
        <w:t xml:space="preserve"> </w:t>
      </w:r>
      <w:r w:rsidRPr="00461F2E">
        <w:rPr>
          <w:u w:val="single"/>
        </w:rPr>
        <w:t>judges in complying with the provisions of this paragraph.</w:t>
      </w:r>
      <w:r w:rsidRPr="00461F2E">
        <w:rPr>
          <w:rFonts w:ascii="Albertus Extra Bold" w:hAnsi="Albertus Extra Bold"/>
          <w:b/>
        </w:rPr>
        <w:t>]</w:t>
      </w:r>
      <w:r>
        <w:rPr>
          <w:rFonts w:ascii="Albertus Extra Bold" w:hAnsi="Albertus Extra Bold"/>
          <w:b/>
          <w:vertAlign w:val="superscript"/>
        </w:rPr>
        <w:t>2</w:t>
      </w:r>
    </w:p>
    <w:p w14:paraId="30240219" w14:textId="77777777" w:rsidR="00C95BB8" w:rsidRPr="00461F2E" w:rsidRDefault="00C95BB8" w:rsidP="00C95BB8">
      <w:r w:rsidRPr="00461F2E">
        <w:tab/>
      </w:r>
      <w:proofErr w:type="spellStart"/>
      <w:r w:rsidRPr="00461F2E">
        <w:t>i</w:t>
      </w:r>
      <w:proofErr w:type="spellEnd"/>
      <w:r w:rsidRPr="00461F2E">
        <w:t>.</w:t>
      </w:r>
      <w:r w:rsidRPr="00461F2E">
        <w:tab/>
        <w:t>An order for emergency, ex parte relief shall be granted upon good cause shown and shall remain in effect until a judge of the Family Part issues a further order.  Any temporary order hereunder is immediately appealable for a plenary hearing de novo not on the record before any judge of the Family Part of the county in which the plaintiff resides or is sheltered if that judge issued the temporary order or has access to the reasons for the issuance of the temporary order and sets forth in the record the reasons for the modification or dissolution.  The denial of a temporary restraining order by a municipal court judge and subsequent administrative dismissal of the complaint shall not bar the victim from refiling a complaint in the Family Part based on the same incident and receiving an emergency, ex parte hearing de novo not on the record before a Family Part judge, and every denial of relief by a municipal court judge shall so state.</w:t>
      </w:r>
    </w:p>
    <w:p w14:paraId="70714A27" w14:textId="77777777" w:rsidR="00C95BB8" w:rsidRPr="00461F2E" w:rsidRDefault="00C95BB8" w:rsidP="00C95BB8">
      <w:r w:rsidRPr="00461F2E">
        <w:tab/>
        <w:t>j.</w:t>
      </w:r>
      <w:r w:rsidRPr="00461F2E">
        <w:tab/>
        <w:t xml:space="preserve">Emergency relief may include forbidding the defendant from returning to the scene of the domestic violence, forbidding the defendant from possessing any firearm or other weapon enumerated in subsection r. of N.J.S.2C:39-1, ordering the search for and seizure of any firearm or other weapon at any location where the judge has reasonable cause to believe the weapon is located and the seizure of any firearms purchaser identification card or permit to purchase a handgun issued to the defendant and any other appropriate relief. </w:t>
      </w:r>
    </w:p>
    <w:p w14:paraId="4536A88A" w14:textId="5EF850F2" w:rsidR="00C95BB8" w:rsidRPr="00461F2E" w:rsidRDefault="00C95BB8" w:rsidP="00C95BB8">
      <w:r w:rsidRPr="00461F2E">
        <w:tab/>
        <w:t>If the order requires the surrender of any firearm or other weapon, a law enforcement officer shall accompany the defendant, or may proceed without the defendant if necessary, to the scene of the domestic violence or any other location where the judge has reasonable cause to believe any firearm or other weapon belonging to the defendant is located, to ensure that the defendant does not gain access to any firearm or other weapon, and that the firearm or other weapon is appropriately surrendered in accordance with the order. If the order prohibits the defendant from returning to the scene of domestic violence or any other location where the judge has reasonable cause to believe any firearm or other weapon belonging to the defendant is located, any firearm or other weapon located there shall be seized by a law enforcement officer. The order shall include notice to the defendant of the penalties for a violation of any provision of the order, including but not limited to the penalties for contempt of court and unlawful possession of a firearm or other wea</w:t>
      </w:r>
      <w:r w:rsidR="00983E20">
        <w:t xml:space="preserve">pon pursuant to N.J.S.2C:39-5. </w:t>
      </w:r>
      <w:r w:rsidRPr="00461F2E">
        <w:t>Other appropriate relief may include but is not limited to an order directing the possession of any animal owned, possessed, leased, kept, or held by either party or a minor child residing in the household and providing that the animal shall not be disposed of prior to entry of a final order pursuant to section 13 of P.L.1991, c.261 (C.2C:25-29).</w:t>
      </w:r>
    </w:p>
    <w:p w14:paraId="5CEC7F09" w14:textId="77777777" w:rsidR="00C95BB8" w:rsidRPr="00461F2E" w:rsidRDefault="00C95BB8" w:rsidP="00C95BB8">
      <w:r w:rsidRPr="00461F2E">
        <w:tab/>
        <w:t xml:space="preserve">The judge shall state with specificity the reasons for and scope of any search and seizure authorized by the order.  The provisions of this subsection prohibiting a defendant from possessing a firearm or other weapon shall not apply to any law enforcement officer while actually on duty, or to any member of the Armed Forces of the United States or member of the National Guard while actually on duty or traveling to or from an authorized place of duty.  </w:t>
      </w:r>
    </w:p>
    <w:p w14:paraId="77D2725A" w14:textId="77777777" w:rsidR="00C95BB8" w:rsidRPr="00461F2E" w:rsidRDefault="00C95BB8" w:rsidP="00C95BB8">
      <w:r w:rsidRPr="00461F2E">
        <w:tab/>
        <w:t>k.</w:t>
      </w:r>
      <w:r w:rsidRPr="00461F2E">
        <w:tab/>
        <w:t>The judge may permit the defendant to return to the scene of the domestic violence to pick up personal belongings and effects but shall, in the order granting relief, restrict the time and duration of such permission and provide for police supervision of such visit.</w:t>
      </w:r>
    </w:p>
    <w:p w14:paraId="5F79F116" w14:textId="77777777" w:rsidR="00C95BB8" w:rsidRPr="00461F2E" w:rsidRDefault="00C95BB8" w:rsidP="00C95BB8">
      <w:r w:rsidRPr="00461F2E">
        <w:tab/>
        <w:t>l.</w:t>
      </w:r>
      <w:r w:rsidRPr="00461F2E">
        <w:tab/>
        <w:t xml:space="preserve">An order granting emergency relief, together with the complaint or complaints, shall immediately be forwarded to the appropriate law enforcement agency for service on the defendant, and to the police of the municipality in which the plaintiff resides or is sheltered, and shall immediately be served upon the defendant </w:t>
      </w:r>
      <w:r w:rsidRPr="00461F2E">
        <w:rPr>
          <w:rFonts w:ascii="Albertus Extra Bold" w:hAnsi="Albertus Extra Bold"/>
          <w:b/>
          <w:vertAlign w:val="superscript"/>
        </w:rPr>
        <w:t>1</w:t>
      </w:r>
      <w:r w:rsidRPr="00461F2E">
        <w:rPr>
          <w:u w:val="single"/>
        </w:rPr>
        <w:t>along with a copy of the translated order, if applicable,</w:t>
      </w:r>
      <w:r w:rsidRPr="00461F2E">
        <w:rPr>
          <w:rFonts w:ascii="Albertus Extra Bold" w:hAnsi="Albertus Extra Bold"/>
          <w:b/>
          <w:vertAlign w:val="superscript"/>
        </w:rPr>
        <w:t>1</w:t>
      </w:r>
      <w:r w:rsidRPr="00461F2E">
        <w:t xml:space="preserve"> by the police, except that an order issued during regular court hours may be forwarded to the sheriff for immediate service upon the defendant in accordance with the Rules of Court.  If personal service cannot be effected upon the defendant, the court may order other appropriate substituted service.  At no time shall the plaintiff be asked or required to serve any order on the defendant.</w:t>
      </w:r>
    </w:p>
    <w:p w14:paraId="6422C5B6" w14:textId="77777777" w:rsidR="00C95BB8" w:rsidRPr="00461F2E" w:rsidRDefault="00C95BB8" w:rsidP="00C95BB8">
      <w:r w:rsidRPr="00461F2E">
        <w:tab/>
        <w:t>m.</w:t>
      </w:r>
      <w:r w:rsidRPr="00461F2E">
        <w:tab/>
        <w:t xml:space="preserve">(Deleted by amendment, P.L.1994, c.94.) </w:t>
      </w:r>
    </w:p>
    <w:p w14:paraId="2507C676" w14:textId="6C187DB5" w:rsidR="00C95BB8" w:rsidRDefault="00C95BB8" w:rsidP="00C95BB8">
      <w:r>
        <w:tab/>
        <w:t>n.</w:t>
      </w:r>
      <w:r w:rsidR="00983E20">
        <w:tab/>
      </w:r>
      <w:r w:rsidRPr="00461F2E">
        <w:t xml:space="preserve">Notice of temporary restraining orders issued pursuant to this section shall be sent by the clerk of the court or other person designated by the court to the appropriate chiefs of police, members of the State Police and any other appropriate law enforcement agency or court.  </w:t>
      </w:r>
    </w:p>
    <w:p w14:paraId="3655738F" w14:textId="3D4B487B" w:rsidR="00C95BB8" w:rsidRPr="00461F2E" w:rsidRDefault="00C95BB8" w:rsidP="00C95BB8">
      <w:r>
        <w:tab/>
        <w:t>o.</w:t>
      </w:r>
      <w:r w:rsidR="00983E20">
        <w:tab/>
      </w:r>
      <w:r w:rsidRPr="00461F2E">
        <w:t xml:space="preserve">(Deleted by amendment, P.L.1994, c.94.) </w:t>
      </w:r>
    </w:p>
    <w:p w14:paraId="073F14DC" w14:textId="328B9AB4" w:rsidR="00C95BB8" w:rsidRPr="00461F2E" w:rsidRDefault="00C95BB8" w:rsidP="00C95BB8">
      <w:r>
        <w:tab/>
        <w:t>p.</w:t>
      </w:r>
      <w:r w:rsidR="00983E20">
        <w:tab/>
      </w:r>
      <w:r w:rsidRPr="00461F2E">
        <w:t xml:space="preserve">Any temporary or final restraining order issued pursuant to this act shall be in effect throughout the State, and shall be enforced by all law enforcement officers.  </w:t>
      </w:r>
    </w:p>
    <w:p w14:paraId="1A100295" w14:textId="703245E0" w:rsidR="00C95BB8" w:rsidRPr="00461F2E" w:rsidRDefault="00C95BB8" w:rsidP="00C95BB8">
      <w:r>
        <w:tab/>
        <w:t>q.</w:t>
      </w:r>
      <w:r w:rsidR="00983E20">
        <w:tab/>
      </w:r>
      <w:r w:rsidRPr="00461F2E">
        <w:t xml:space="preserve">Prior to the issuance of any temporary or final restraining order issued pursuant to this section, the court shall order that a search be made of the domestic violence central registry with regard to the defendant's record. </w:t>
      </w:r>
    </w:p>
    <w:p w14:paraId="733FCC9E" w14:textId="77777777" w:rsidR="00C95BB8" w:rsidRPr="00461F2E" w:rsidRDefault="00C95BB8" w:rsidP="00C95BB8">
      <w:r w:rsidRPr="00461F2E">
        <w:t>(</w:t>
      </w:r>
      <w:proofErr w:type="spellStart"/>
      <w:r w:rsidRPr="00461F2E">
        <w:t>cf</w:t>
      </w:r>
      <w:proofErr w:type="spellEnd"/>
      <w:r w:rsidRPr="00461F2E">
        <w:t>: P.L.2016, c.91, s.2)</w:t>
      </w:r>
    </w:p>
    <w:p w14:paraId="30E6CC94" w14:textId="2C30B0A4" w:rsidR="00C95BB8" w:rsidRDefault="00C95BB8" w:rsidP="00C95BB8"/>
    <w:p w14:paraId="21430962" w14:textId="77777777" w:rsidR="00C95BB8" w:rsidRPr="00461F2E" w:rsidRDefault="00C95BB8" w:rsidP="00C95BB8">
      <w:r>
        <w:tab/>
      </w:r>
      <w:r w:rsidRPr="00461F2E">
        <w:t>3.</w:t>
      </w:r>
      <w:r w:rsidRPr="00461F2E">
        <w:tab/>
        <w:t>Section 13 of P.L.1991, c.261 (C.2C:25-29) is amended to read as follows:</w:t>
      </w:r>
    </w:p>
    <w:p w14:paraId="23CBB03F" w14:textId="35D2C6C2" w:rsidR="00C95BB8" w:rsidRPr="00461F2E" w:rsidRDefault="00983E20" w:rsidP="00C95BB8">
      <w:r>
        <w:tab/>
        <w:t>13.</w:t>
      </w:r>
      <w:r>
        <w:tab/>
      </w:r>
      <w:r w:rsidR="00C95BB8" w:rsidRPr="00461F2E">
        <w:t>a.  A hearing shall be held in the Family Part of the Chancery Division of the Superior Court within 10 days of the filing of a complaint pursuant to section 12 of P.L.1991, c.261 (C.2C:25-28) in the county where the ex parte restraints were ordered, unless good cause is shown for the</w:t>
      </w:r>
      <w:r w:rsidR="006F3884">
        <w:t xml:space="preserve"> hearing to be held elsewhere. </w:t>
      </w:r>
      <w:r w:rsidR="00C95BB8" w:rsidRPr="00461F2E">
        <w:t>A copy of the complaint shall be served on the defendant in conformity with the Rules of Court. If a criminal complaint arising out of the same incident which is the subject matter of a complaint brought under P.L.1981, c.426 (C.2C:25-1 et seq.) 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14:paraId="58352AD7" w14:textId="77777777" w:rsidR="00C95BB8" w:rsidRPr="00461F2E" w:rsidRDefault="00C95BB8" w:rsidP="00C95BB8">
      <w:r w:rsidRPr="00461F2E">
        <w:tab/>
        <w:t>(1)</w:t>
      </w:r>
      <w:r w:rsidRPr="00461F2E">
        <w:tab/>
        <w:t xml:space="preserve">The previous history of domestic violence between the plaintiff and defendant, including threats, harassment and physical abuse; </w:t>
      </w:r>
    </w:p>
    <w:p w14:paraId="0AB95EAA" w14:textId="77777777" w:rsidR="00C95BB8" w:rsidRPr="00461F2E" w:rsidRDefault="00C95BB8" w:rsidP="00C95BB8">
      <w:r w:rsidRPr="00461F2E">
        <w:tab/>
        <w:t>(2)</w:t>
      </w:r>
      <w:r w:rsidRPr="00461F2E">
        <w:tab/>
        <w:t xml:space="preserve">The existence of immediate danger to person or property; </w:t>
      </w:r>
    </w:p>
    <w:p w14:paraId="04714A19" w14:textId="77777777" w:rsidR="00C95BB8" w:rsidRPr="00461F2E" w:rsidRDefault="00C95BB8" w:rsidP="00C95BB8">
      <w:r w:rsidRPr="00461F2E">
        <w:tab/>
        <w:t>(3)</w:t>
      </w:r>
      <w:r w:rsidRPr="00461F2E">
        <w:tab/>
        <w:t xml:space="preserve">The financial circumstances of the plaintiff and defendant; </w:t>
      </w:r>
    </w:p>
    <w:p w14:paraId="09344640" w14:textId="77777777" w:rsidR="00C95BB8" w:rsidRPr="00461F2E" w:rsidRDefault="00C95BB8" w:rsidP="00C95BB8">
      <w:r w:rsidRPr="00461F2E">
        <w:tab/>
        <w:t>(4)</w:t>
      </w:r>
      <w:r w:rsidRPr="00461F2E">
        <w:tab/>
        <w:t xml:space="preserve">The best interests of the victim and any child; </w:t>
      </w:r>
    </w:p>
    <w:p w14:paraId="3577BC53" w14:textId="77777777" w:rsidR="00C95BB8" w:rsidRPr="00461F2E" w:rsidRDefault="00C95BB8" w:rsidP="00C95BB8">
      <w:r w:rsidRPr="00461F2E">
        <w:tab/>
        <w:t>(5)</w:t>
      </w:r>
      <w:r w:rsidRPr="00461F2E">
        <w:tab/>
        <w:t xml:space="preserve">In determining custody and parenting time the protection of the victim's safety; and </w:t>
      </w:r>
    </w:p>
    <w:p w14:paraId="4D808309" w14:textId="77777777" w:rsidR="00C95BB8" w:rsidRPr="00461F2E" w:rsidRDefault="00C95BB8" w:rsidP="00C95BB8">
      <w:r w:rsidRPr="00461F2E">
        <w:tab/>
        <w:t>(6)</w:t>
      </w:r>
      <w:r w:rsidRPr="00461F2E">
        <w:tab/>
        <w:t>The existence of a verifiable order of protection from another jurisdiction.</w:t>
      </w:r>
    </w:p>
    <w:p w14:paraId="562FC3AA" w14:textId="77777777" w:rsidR="00C95BB8" w:rsidRPr="00461F2E" w:rsidRDefault="00C95BB8" w:rsidP="00C95BB8">
      <w:r w:rsidRPr="00461F2E">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14:paraId="017230F8" w14:textId="77777777" w:rsidR="00C95BB8" w:rsidRPr="00461F2E" w:rsidRDefault="00C95BB8" w:rsidP="00C95BB8">
      <w:r w:rsidRPr="00461F2E">
        <w:tab/>
      </w:r>
      <w:r w:rsidRPr="00461F2E">
        <w:rPr>
          <w:u w:val="single"/>
        </w:rPr>
        <w:t xml:space="preserve">An order issued under this section shall be issued in the primary language or languages used by both the plaintiff and the defendant.  </w:t>
      </w:r>
      <w:r>
        <w:rPr>
          <w:rFonts w:ascii="Albertus Extra Bold" w:hAnsi="Albertus Extra Bold"/>
          <w:b/>
          <w:vertAlign w:val="superscript"/>
        </w:rPr>
        <w:t>2</w:t>
      </w:r>
      <w:r w:rsidRPr="00461F2E">
        <w:rPr>
          <w:rFonts w:ascii="Albertus Extra Bold" w:hAnsi="Albertus Extra Bold"/>
          <w:b/>
        </w:rPr>
        <w:t>[</w:t>
      </w:r>
      <w:r w:rsidRPr="00461F2E">
        <w:rPr>
          <w:u w:val="single"/>
        </w:rPr>
        <w:t>The Administrative Office of the Courts shall prepare standard forms in English, Spanish, and up to 10 additional languages commonly spoken in the State, for use by courts in complying with the provisions of this subsection.</w:t>
      </w:r>
      <w:r w:rsidRPr="00461F2E">
        <w:rPr>
          <w:rFonts w:ascii="Albertus Extra Bold" w:hAnsi="Albertus Extra Bold"/>
          <w:b/>
        </w:rPr>
        <w:t>]</w:t>
      </w:r>
      <w:r>
        <w:rPr>
          <w:rFonts w:ascii="Albertus Extra Bold" w:hAnsi="Albertus Extra Bold"/>
          <w:b/>
          <w:vertAlign w:val="superscript"/>
        </w:rPr>
        <w:t>2</w:t>
      </w:r>
      <w:r w:rsidRPr="00461F2E">
        <w:rPr>
          <w:u w:val="single"/>
        </w:rPr>
        <w:t xml:space="preserve"> </w:t>
      </w:r>
    </w:p>
    <w:p w14:paraId="14CD5644" w14:textId="77777777" w:rsidR="00C95BB8" w:rsidRPr="00461F2E" w:rsidRDefault="00C95BB8" w:rsidP="00C95BB8">
      <w:r w:rsidRPr="00461F2E">
        <w:tab/>
        <w:t>b.</w:t>
      </w:r>
      <w:r w:rsidRPr="00461F2E">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14:paraId="24731CB6" w14:textId="77777777" w:rsidR="00C95BB8" w:rsidRPr="00461F2E" w:rsidRDefault="00C95BB8" w:rsidP="00C95BB8">
      <w:r w:rsidRPr="00461F2E">
        <w:tab/>
        <w:t xml:space="preserve">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14:paraId="6F214553" w14:textId="77777777" w:rsidR="00C95BB8" w:rsidRPr="00461F2E" w:rsidRDefault="00C95BB8" w:rsidP="00C95BB8">
      <w:r w:rsidRPr="00461F2E">
        <w:tab/>
        <w:t>(1)</w:t>
      </w:r>
      <w:r w:rsidRPr="00461F2E">
        <w:tab/>
        <w:t xml:space="preserve">An order restraining the defendant from subjecting the victim to domestic violence, as defined in this act.  </w:t>
      </w:r>
    </w:p>
    <w:p w14:paraId="6A6D631E" w14:textId="77777777" w:rsidR="00C95BB8" w:rsidRPr="00461F2E" w:rsidRDefault="00C95BB8" w:rsidP="00C95BB8">
      <w:r w:rsidRPr="00461F2E">
        <w:tab/>
        <w:t>(2)</w:t>
      </w:r>
      <w:r w:rsidRPr="00461F2E">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14:paraId="018075F4" w14:textId="77777777" w:rsidR="00C95BB8" w:rsidRPr="00461F2E" w:rsidRDefault="00C95BB8" w:rsidP="00C95BB8">
      <w:r w:rsidRPr="00461F2E">
        <w:tab/>
        <w:t>(3)</w:t>
      </w:r>
      <w:r w:rsidRPr="00461F2E">
        <w:tab/>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14:paraId="3839D560" w14:textId="77777777" w:rsidR="00C95BB8" w:rsidRPr="00461F2E" w:rsidRDefault="00C95BB8" w:rsidP="00C95BB8">
      <w:r w:rsidRPr="00461F2E">
        <w:tab/>
        <w:t>(a)</w:t>
      </w:r>
      <w:r w:rsidRPr="00461F2E">
        <w:tab/>
        <w:t>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w:t>
      </w:r>
    </w:p>
    <w:p w14:paraId="1DBBA583" w14:textId="77777777" w:rsidR="00C95BB8" w:rsidRPr="00461F2E" w:rsidRDefault="00C95BB8" w:rsidP="00C95BB8">
      <w:r w:rsidRPr="00461F2E">
        <w:tab/>
        <w:t>(b)</w:t>
      </w:r>
      <w:r w:rsidRPr="00461F2E">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14:paraId="42C9452B" w14:textId="77777777" w:rsidR="00C95BB8" w:rsidRPr="00461F2E" w:rsidRDefault="00C95BB8" w:rsidP="00C95BB8">
      <w:r w:rsidRPr="00461F2E">
        <w:tab/>
        <w:t>(4)</w:t>
      </w:r>
      <w:r w:rsidRPr="00461F2E">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14:paraId="3E6F4D66" w14:textId="77777777" w:rsidR="00C95BB8" w:rsidRPr="00461F2E" w:rsidRDefault="00C95BB8" w:rsidP="00C95BB8">
      <w:r w:rsidRPr="00461F2E">
        <w:tab/>
        <w:t>(5)</w:t>
      </w:r>
      <w:r w:rsidRPr="00461F2E">
        <w:tab/>
        <w:t>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14:paraId="4EF92688" w14:textId="77777777" w:rsidR="00C95BB8" w:rsidRPr="00461F2E" w:rsidRDefault="00C95BB8" w:rsidP="00C95BB8">
      <w:r w:rsidRPr="00461F2E">
        <w:tab/>
        <w:t>(6)</w:t>
      </w:r>
      <w:r w:rsidRPr="00461F2E">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14:paraId="47481F80" w14:textId="77777777" w:rsidR="00C95BB8" w:rsidRPr="00461F2E" w:rsidRDefault="00C95BB8" w:rsidP="00C95BB8">
      <w:r w:rsidRPr="00461F2E">
        <w:tab/>
        <w:t>(7)</w:t>
      </w:r>
      <w:r w:rsidRPr="00461F2E">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14:paraId="34ED4126" w14:textId="77777777" w:rsidR="00C95BB8" w:rsidRPr="00461F2E" w:rsidRDefault="00C95BB8" w:rsidP="00C95BB8">
      <w:r w:rsidRPr="00461F2E">
        <w:tab/>
        <w:t>(8)</w:t>
      </w:r>
      <w:r w:rsidRPr="00461F2E">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14:paraId="0CE92BDE" w14:textId="77777777" w:rsidR="00C95BB8" w:rsidRPr="00461F2E" w:rsidRDefault="00C95BB8" w:rsidP="00C95BB8">
      <w:r w:rsidRPr="00461F2E">
        <w:tab/>
        <w:t>(9)</w:t>
      </w:r>
      <w:r w:rsidRPr="00461F2E">
        <w:tab/>
        <w:t>An order granting either party temporary possession of specified personal property, such as an automobile, checkbook, documentation of health insurance, an identification document, a key, and other personal effects.</w:t>
      </w:r>
    </w:p>
    <w:p w14:paraId="6844AE0D" w14:textId="6CA3C757" w:rsidR="00C95BB8" w:rsidRPr="00461F2E" w:rsidRDefault="00C95BB8" w:rsidP="006F3884">
      <w:pPr>
        <w:tabs>
          <w:tab w:val="clear" w:pos="720"/>
          <w:tab w:val="left" w:pos="900"/>
        </w:tabs>
      </w:pPr>
      <w:r w:rsidRPr="00461F2E">
        <w:tab/>
        <w:t>(10)</w:t>
      </w:r>
      <w:r w:rsidR="006F3884">
        <w:tab/>
      </w:r>
      <w:r w:rsidRPr="00461F2E">
        <w:t>An order awarding emergency monetary relief, including emergency support for minor children, to the victim and other dependents, if any.  An ongoing obligation of support shall be determined at a later date pursuant to applicable law.</w:t>
      </w:r>
    </w:p>
    <w:p w14:paraId="2DD610B9" w14:textId="0D5FE5B0" w:rsidR="00C95BB8" w:rsidRPr="00461F2E" w:rsidRDefault="00C95BB8" w:rsidP="006F3884">
      <w:pPr>
        <w:tabs>
          <w:tab w:val="clear" w:pos="720"/>
          <w:tab w:val="left" w:pos="900"/>
        </w:tabs>
      </w:pPr>
      <w:r w:rsidRPr="00461F2E">
        <w:tab/>
        <w:t>(11)</w:t>
      </w:r>
      <w:r w:rsidR="006F3884">
        <w:tab/>
      </w:r>
      <w:r w:rsidRPr="00461F2E">
        <w:t>An order awarding temporary custody of a minor child.  The court shall presume that the best interests of the child are served by an award of custody to the non-abusive parent.</w:t>
      </w:r>
    </w:p>
    <w:p w14:paraId="084C678C" w14:textId="771FB072" w:rsidR="00C95BB8" w:rsidRPr="00461F2E" w:rsidRDefault="00C95BB8" w:rsidP="006F3884">
      <w:pPr>
        <w:tabs>
          <w:tab w:val="clear" w:pos="720"/>
          <w:tab w:val="left" w:pos="900"/>
        </w:tabs>
      </w:pPr>
      <w:r w:rsidRPr="00461F2E">
        <w:tab/>
        <w:t>(12)</w:t>
      </w:r>
      <w:r w:rsidR="006F3884">
        <w:tab/>
      </w:r>
      <w:r w:rsidRPr="00461F2E">
        <w:t>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14:paraId="762D0D45" w14:textId="32C3BA6B" w:rsidR="00C95BB8" w:rsidRPr="00461F2E" w:rsidRDefault="00C95BB8" w:rsidP="006F3884">
      <w:pPr>
        <w:tabs>
          <w:tab w:val="clear" w:pos="720"/>
          <w:tab w:val="left" w:pos="900"/>
        </w:tabs>
      </w:pPr>
      <w:r w:rsidRPr="00461F2E">
        <w:tab/>
        <w:t>(13)</w:t>
      </w:r>
      <w:r w:rsidR="006F3884">
        <w:tab/>
      </w:r>
      <w:r w:rsidRPr="00461F2E">
        <w:t>(Deleted by amendment, P.L.1995, c.242).</w:t>
      </w:r>
    </w:p>
    <w:p w14:paraId="3962FEBC" w14:textId="3FD7F1F7" w:rsidR="00C95BB8" w:rsidRPr="00461F2E" w:rsidRDefault="00C95BB8" w:rsidP="006F3884">
      <w:pPr>
        <w:tabs>
          <w:tab w:val="clear" w:pos="720"/>
          <w:tab w:val="left" w:pos="900"/>
        </w:tabs>
      </w:pPr>
      <w:r w:rsidRPr="00461F2E">
        <w:tab/>
        <w:t>(14)</w:t>
      </w:r>
      <w:r w:rsidR="006F3884">
        <w:tab/>
      </w:r>
      <w:r w:rsidRPr="00461F2E">
        <w:t>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14:paraId="25D35714" w14:textId="0E293D1C" w:rsidR="00C95BB8" w:rsidRPr="00461F2E" w:rsidRDefault="00C95BB8" w:rsidP="006F3884">
      <w:pPr>
        <w:tabs>
          <w:tab w:val="clear" w:pos="720"/>
          <w:tab w:val="left" w:pos="900"/>
        </w:tabs>
      </w:pPr>
      <w:r w:rsidRPr="00461F2E">
        <w:tab/>
        <w:t>(15)</w:t>
      </w:r>
      <w:r w:rsidR="006F3884">
        <w:tab/>
      </w:r>
      <w:r w:rsidRPr="00461F2E">
        <w:t>An order that requires that the defendant report to the intake unit of the Family Part of the Chancery Division of the Superior Court for monitoring of any other provision of the order.</w:t>
      </w:r>
    </w:p>
    <w:p w14:paraId="37C05982" w14:textId="627BF582" w:rsidR="00C95BB8" w:rsidRPr="00461F2E" w:rsidRDefault="00C95BB8" w:rsidP="006F3884">
      <w:pPr>
        <w:tabs>
          <w:tab w:val="clear" w:pos="720"/>
          <w:tab w:val="left" w:pos="900"/>
        </w:tabs>
      </w:pPr>
      <w:r w:rsidRPr="00461F2E">
        <w:tab/>
        <w:t>(16)</w:t>
      </w:r>
      <w:r w:rsidR="006F3884">
        <w:tab/>
      </w:r>
      <w:r w:rsidRPr="00461F2E">
        <w:t>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14:paraId="69368F64" w14:textId="2A0A1CF0" w:rsidR="00C95BB8" w:rsidRPr="00461F2E" w:rsidRDefault="00C95BB8" w:rsidP="006F3884">
      <w:pPr>
        <w:tabs>
          <w:tab w:val="clear" w:pos="720"/>
          <w:tab w:val="left" w:pos="900"/>
        </w:tabs>
      </w:pPr>
      <w:r w:rsidRPr="00461F2E">
        <w:tab/>
        <w:t>(17)</w:t>
      </w:r>
      <w:r w:rsidR="006F3884">
        <w:tab/>
      </w:r>
      <w:r w:rsidRPr="00461F2E">
        <w:t>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14:paraId="6D27CDE3" w14:textId="2F330A51" w:rsidR="00C95BB8" w:rsidRPr="00461F2E" w:rsidRDefault="00C95BB8" w:rsidP="006F3884">
      <w:pPr>
        <w:tabs>
          <w:tab w:val="clear" w:pos="720"/>
          <w:tab w:val="left" w:pos="900"/>
        </w:tabs>
      </w:pPr>
      <w:r w:rsidRPr="00461F2E">
        <w:tab/>
        <w:t>(18)</w:t>
      </w:r>
      <w:r w:rsidR="006F3884">
        <w:tab/>
      </w:r>
      <w:r w:rsidRPr="00461F2E">
        <w:t>An order requiring the defendant to undergo a psychiatric evaluation.</w:t>
      </w:r>
    </w:p>
    <w:p w14:paraId="2B126026" w14:textId="13D7C5FF" w:rsidR="00C95BB8" w:rsidRPr="00461F2E" w:rsidRDefault="00C95BB8" w:rsidP="006F3884">
      <w:pPr>
        <w:tabs>
          <w:tab w:val="clear" w:pos="720"/>
          <w:tab w:val="left" w:pos="900"/>
        </w:tabs>
      </w:pPr>
      <w:r w:rsidRPr="00461F2E">
        <w:tab/>
        <w:t>(19)</w:t>
      </w:r>
      <w:r w:rsidR="006F3884">
        <w:tab/>
      </w:r>
      <w:r w:rsidRPr="00461F2E">
        <w:t>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14:paraId="7AFF4DD2" w14:textId="77777777" w:rsidR="00C95BB8" w:rsidRPr="00461F2E" w:rsidRDefault="00C95BB8" w:rsidP="00C95BB8">
      <w:r w:rsidRPr="00461F2E">
        <w:tab/>
        <w:t>c.</w:t>
      </w:r>
      <w:r w:rsidRPr="00461F2E">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14:paraId="2F595E16" w14:textId="77777777" w:rsidR="00C95BB8" w:rsidRPr="00461F2E" w:rsidRDefault="00C95BB8" w:rsidP="00C95BB8">
      <w:r w:rsidRPr="00461F2E">
        <w:tab/>
        <w:t>d.</w:t>
      </w:r>
      <w:r w:rsidRPr="00461F2E">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14:paraId="127B41F2" w14:textId="77777777" w:rsidR="00C95BB8" w:rsidRPr="00461F2E" w:rsidRDefault="00C95BB8" w:rsidP="00C95BB8">
      <w:r w:rsidRPr="00461F2E">
        <w:tab/>
        <w:t>e.</w:t>
      </w:r>
      <w:r w:rsidRPr="00461F2E">
        <w:tab/>
        <w:t xml:space="preserve">Prior to the issuance of any order pursuant to this section, the court shall order that a search be made of the domestic violence central registry.  </w:t>
      </w:r>
    </w:p>
    <w:p w14:paraId="1D9D8D20" w14:textId="77777777" w:rsidR="00C95BB8" w:rsidRPr="00461F2E" w:rsidRDefault="00C95BB8" w:rsidP="00C95BB8">
      <w:r w:rsidRPr="00461F2E">
        <w:t>(</w:t>
      </w:r>
      <w:proofErr w:type="spellStart"/>
      <w:r w:rsidRPr="00461F2E">
        <w:t>cf</w:t>
      </w:r>
      <w:proofErr w:type="spellEnd"/>
      <w:r w:rsidRPr="00461F2E">
        <w:t>: P.L.2016, c.91, s.3)</w:t>
      </w:r>
    </w:p>
    <w:p w14:paraId="5AA83609" w14:textId="77777777" w:rsidR="00AD2D31" w:rsidRDefault="00AD2D31" w:rsidP="00AD2D31"/>
    <w:p w14:paraId="022DE7D1" w14:textId="77777777" w:rsidR="00AD2D31" w:rsidRDefault="00AD2D31" w:rsidP="00AD2D31">
      <w:r>
        <w:tab/>
        <w:t>4.</w:t>
      </w:r>
      <w:r>
        <w:tab/>
        <w:t>This act shall take effect on the 120</w:t>
      </w:r>
      <w:r w:rsidR="005D5221">
        <w:t xml:space="preserve">th </w:t>
      </w:r>
      <w:r>
        <w:t>day following enactment.</w:t>
      </w:r>
    </w:p>
    <w:sectPr w:rsidR="00AD2D31" w:rsidSect="0091160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083FA" w14:textId="77777777" w:rsidR="00326076" w:rsidRDefault="00326076">
      <w:r>
        <w:separator/>
      </w:r>
    </w:p>
  </w:endnote>
  <w:endnote w:type="continuationSeparator" w:id="0">
    <w:p w14:paraId="71DAC999" w14:textId="77777777" w:rsidR="00326076" w:rsidRDefault="00326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D8733" w14:textId="1F643427" w:rsidR="00FE1F0E" w:rsidRDefault="00FE1F0E" w:rsidP="00FE1F0E">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C878C" w14:textId="77777777"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BD65C" w14:textId="77777777" w:rsidR="005A25C5" w:rsidRPr="00921C91" w:rsidRDefault="005A25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BBB5306" w14:textId="77777777" w:rsidR="005A25C5" w:rsidRPr="00921C91" w:rsidRDefault="005A25C5">
    <w:pPr>
      <w:pStyle w:val="Footer"/>
      <w:rPr>
        <w:szCs w:val="18"/>
      </w:rPr>
    </w:pPr>
  </w:p>
  <w:p w14:paraId="6C6CF195" w14:textId="77777777" w:rsidR="005A25C5" w:rsidRPr="00921C91" w:rsidRDefault="005A25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A7CCA41" w14:textId="77777777" w:rsidR="00625EE8" w:rsidRDefault="00625EE8" w:rsidP="005404F8">
    <w:pPr>
      <w:pStyle w:val="Footer"/>
    </w:pPr>
    <w:r>
      <w:tab/>
      <w:t>Matter enclosed in superscript numerals has been adopted as follows:</w:t>
    </w:r>
  </w:p>
  <w:p w14:paraId="1067F376" w14:textId="77777777" w:rsidR="00625EE8" w:rsidRDefault="00625EE8" w:rsidP="005404F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March 15, 2021.</w:t>
    </w:r>
  </w:p>
  <w:p w14:paraId="7EF3B328" w14:textId="35356B61" w:rsidR="00625EE8" w:rsidRDefault="00C95BB8" w:rsidP="005404F8">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May 18, 2021.</w:t>
    </w:r>
  </w:p>
  <w:p w14:paraId="5D652694" w14:textId="77777777" w:rsidR="00C95BB8" w:rsidRPr="00C95BB8" w:rsidRDefault="00C95BB8" w:rsidP="005404F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1A21E4" w14:textId="77777777" w:rsidR="00326076" w:rsidRDefault="00326076">
      <w:r>
        <w:separator/>
      </w:r>
    </w:p>
  </w:footnote>
  <w:footnote w:type="continuationSeparator" w:id="0">
    <w:p w14:paraId="55D00AF8" w14:textId="77777777" w:rsidR="00326076" w:rsidRDefault="00326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F741E" w14:textId="77777777" w:rsidR="004D76F0" w:rsidRDefault="003C2B2D">
    <w:pPr>
      <w:pStyle w:val="Header"/>
    </w:pPr>
    <w:r>
      <w:rPr>
        <w:noProof/>
      </w:rPr>
      <w:pict w14:anchorId="10D434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9E38B" w14:textId="77777777"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C42FE" w14:textId="77777777" w:rsidR="004D76F0" w:rsidRDefault="004D76F0" w:rsidP="000D6DFF">
    <w:pPr>
      <w:pStyle w:val="Header"/>
      <w:jc w:val="center"/>
      <w:rPr>
        <w:rStyle w:val="PageNumber"/>
      </w:rPr>
    </w:pPr>
  </w:p>
  <w:p w14:paraId="271309E1" w14:textId="0108DFEB" w:rsidR="0091160C" w:rsidRDefault="0091160C" w:rsidP="0091160C">
    <w:pPr>
      <w:pStyle w:val="bpuHeadSpon"/>
    </w:pPr>
    <w:r w:rsidRPr="0091160C">
      <w:rPr>
        <w:rStyle w:val="bpuHeadSponChar"/>
      </w:rPr>
      <w:t>A1078</w:t>
    </w:r>
    <w:r>
      <w:t xml:space="preserve"> </w:t>
    </w:r>
    <w:r w:rsidR="00C95BB8">
      <w:t>[2R]</w:t>
    </w:r>
    <w:r w:rsidR="00625EE8">
      <w:t xml:space="preserve"> </w:t>
    </w:r>
    <w:r>
      <w:t>SPEIGHT, PINTOR MARIN</w:t>
    </w:r>
  </w:p>
  <w:p w14:paraId="206EBD1B" w14:textId="71F9803B" w:rsidR="0091160C" w:rsidRDefault="0091160C" w:rsidP="0091160C">
    <w:pPr>
      <w:pStyle w:val="bpuHeadSpon"/>
    </w:pPr>
    <w:r>
      <w:fldChar w:fldCharType="begin"/>
    </w:r>
    <w:r>
      <w:instrText xml:space="preserve"> PAGE  \* MERGEFORMAT </w:instrText>
    </w:r>
    <w:r>
      <w:fldChar w:fldCharType="separate"/>
    </w:r>
    <w:r w:rsidR="003C2B2D">
      <w:rPr>
        <w:noProof/>
      </w:rPr>
      <w:t>11</w:t>
    </w:r>
    <w:r>
      <w:fldChar w:fldCharType="end"/>
    </w:r>
  </w:p>
  <w:p w14:paraId="53596968" w14:textId="77777777" w:rsidR="0091160C" w:rsidRPr="00AF575C" w:rsidRDefault="0091160C" w:rsidP="009116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46FE9" w14:textId="77777777" w:rsidR="004D76F0" w:rsidRDefault="004D76F0">
    <w:pPr>
      <w:pStyle w:val="Header"/>
    </w:pPr>
  </w:p>
  <w:p w14:paraId="5855E80E" w14:textId="235ED94D" w:rsidR="0091160C" w:rsidRDefault="0091160C" w:rsidP="0091160C">
    <w:pPr>
      <w:pStyle w:val="bpuHeadSpon"/>
    </w:pPr>
    <w:r w:rsidRPr="0091160C">
      <w:rPr>
        <w:rStyle w:val="bpuHeadSponChar"/>
      </w:rPr>
      <w:t>A1078</w:t>
    </w:r>
    <w:r>
      <w:t xml:space="preserve"> </w:t>
    </w:r>
    <w:r w:rsidR="00C95BB8">
      <w:t>[2R]</w:t>
    </w:r>
    <w:r w:rsidR="00625EE8">
      <w:t xml:space="preserve"> </w:t>
    </w:r>
    <w:r>
      <w:t>SPEIGHT, PINTOR MARIN</w:t>
    </w:r>
  </w:p>
  <w:p w14:paraId="72B43394" w14:textId="22A8AF28" w:rsidR="0091160C" w:rsidRDefault="0091160C" w:rsidP="0091160C">
    <w:pPr>
      <w:pStyle w:val="bpuHeadSpon"/>
    </w:pPr>
    <w:r>
      <w:fldChar w:fldCharType="begin"/>
    </w:r>
    <w:r>
      <w:instrText xml:space="preserve"> PAGE  \* MERGEFORMAT </w:instrText>
    </w:r>
    <w:r>
      <w:fldChar w:fldCharType="separate"/>
    </w:r>
    <w:r w:rsidR="003C2B2D">
      <w:rPr>
        <w:noProof/>
      </w:rPr>
      <w:t>2</w:t>
    </w:r>
    <w:r>
      <w:fldChar w:fldCharType="end"/>
    </w:r>
  </w:p>
  <w:p w14:paraId="062BB473" w14:textId="77777777" w:rsidR="0091160C" w:rsidRDefault="0091160C" w:rsidP="009116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0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5E1"/>
    <w:rsid w:val="00095699"/>
    <w:rsid w:val="000A384F"/>
    <w:rsid w:val="000A4C2D"/>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E6C"/>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037"/>
    <w:rsid w:val="0021178F"/>
    <w:rsid w:val="00214614"/>
    <w:rsid w:val="0022067D"/>
    <w:rsid w:val="00227C2A"/>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076"/>
    <w:rsid w:val="0033205A"/>
    <w:rsid w:val="00333EF1"/>
    <w:rsid w:val="00346CF5"/>
    <w:rsid w:val="00352F8B"/>
    <w:rsid w:val="00354D07"/>
    <w:rsid w:val="0037458C"/>
    <w:rsid w:val="00381407"/>
    <w:rsid w:val="0038486B"/>
    <w:rsid w:val="003941E5"/>
    <w:rsid w:val="003A19B9"/>
    <w:rsid w:val="003A213D"/>
    <w:rsid w:val="003A6D6A"/>
    <w:rsid w:val="003B7F50"/>
    <w:rsid w:val="003C2B2D"/>
    <w:rsid w:val="003C32D1"/>
    <w:rsid w:val="003C6FBF"/>
    <w:rsid w:val="003D2B0D"/>
    <w:rsid w:val="003D5CF7"/>
    <w:rsid w:val="003D6256"/>
    <w:rsid w:val="003E3338"/>
    <w:rsid w:val="003E7B4E"/>
    <w:rsid w:val="003F145F"/>
    <w:rsid w:val="003F4A22"/>
    <w:rsid w:val="004040F9"/>
    <w:rsid w:val="00406A85"/>
    <w:rsid w:val="0041453D"/>
    <w:rsid w:val="00425A6C"/>
    <w:rsid w:val="0044404C"/>
    <w:rsid w:val="004640D5"/>
    <w:rsid w:val="00467E61"/>
    <w:rsid w:val="00470114"/>
    <w:rsid w:val="00470ABF"/>
    <w:rsid w:val="0048038F"/>
    <w:rsid w:val="00480883"/>
    <w:rsid w:val="00484B8A"/>
    <w:rsid w:val="00487FE5"/>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4F8"/>
    <w:rsid w:val="00541E58"/>
    <w:rsid w:val="00543D2D"/>
    <w:rsid w:val="00546499"/>
    <w:rsid w:val="005475CF"/>
    <w:rsid w:val="005501DB"/>
    <w:rsid w:val="00550854"/>
    <w:rsid w:val="005508CF"/>
    <w:rsid w:val="00560F96"/>
    <w:rsid w:val="0056216B"/>
    <w:rsid w:val="0056610D"/>
    <w:rsid w:val="00574518"/>
    <w:rsid w:val="005836AB"/>
    <w:rsid w:val="00585FA1"/>
    <w:rsid w:val="005866AA"/>
    <w:rsid w:val="005876F1"/>
    <w:rsid w:val="00592664"/>
    <w:rsid w:val="0059343F"/>
    <w:rsid w:val="00596B76"/>
    <w:rsid w:val="005A25C5"/>
    <w:rsid w:val="005C0288"/>
    <w:rsid w:val="005C7C01"/>
    <w:rsid w:val="005D28BC"/>
    <w:rsid w:val="005D5221"/>
    <w:rsid w:val="005D5980"/>
    <w:rsid w:val="005E5083"/>
    <w:rsid w:val="005F1C6B"/>
    <w:rsid w:val="006005C9"/>
    <w:rsid w:val="00601E45"/>
    <w:rsid w:val="00602497"/>
    <w:rsid w:val="00603129"/>
    <w:rsid w:val="006072ED"/>
    <w:rsid w:val="00612255"/>
    <w:rsid w:val="00615CB7"/>
    <w:rsid w:val="006222E7"/>
    <w:rsid w:val="00624F54"/>
    <w:rsid w:val="00625EE8"/>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72F"/>
    <w:rsid w:val="006C3B76"/>
    <w:rsid w:val="006C4542"/>
    <w:rsid w:val="006D65B4"/>
    <w:rsid w:val="006E36B4"/>
    <w:rsid w:val="006F3884"/>
    <w:rsid w:val="006F4C44"/>
    <w:rsid w:val="006F652B"/>
    <w:rsid w:val="0070018A"/>
    <w:rsid w:val="00712CBE"/>
    <w:rsid w:val="00730582"/>
    <w:rsid w:val="00741A09"/>
    <w:rsid w:val="00752616"/>
    <w:rsid w:val="0075577B"/>
    <w:rsid w:val="00757B3B"/>
    <w:rsid w:val="00762366"/>
    <w:rsid w:val="007676EB"/>
    <w:rsid w:val="0076794B"/>
    <w:rsid w:val="0077107A"/>
    <w:rsid w:val="00771F97"/>
    <w:rsid w:val="00772A40"/>
    <w:rsid w:val="0077700A"/>
    <w:rsid w:val="007858B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60C"/>
    <w:rsid w:val="00915B98"/>
    <w:rsid w:val="00916976"/>
    <w:rsid w:val="00933C9C"/>
    <w:rsid w:val="0094377E"/>
    <w:rsid w:val="009467BF"/>
    <w:rsid w:val="0094723D"/>
    <w:rsid w:val="009564BC"/>
    <w:rsid w:val="0095650E"/>
    <w:rsid w:val="00966445"/>
    <w:rsid w:val="00967FED"/>
    <w:rsid w:val="00980A56"/>
    <w:rsid w:val="00983E20"/>
    <w:rsid w:val="00986E4C"/>
    <w:rsid w:val="009937ED"/>
    <w:rsid w:val="00993BCE"/>
    <w:rsid w:val="009A28BB"/>
    <w:rsid w:val="009A5E9B"/>
    <w:rsid w:val="009B0B5A"/>
    <w:rsid w:val="009B141C"/>
    <w:rsid w:val="009B5662"/>
    <w:rsid w:val="009C3EDF"/>
    <w:rsid w:val="009C76BC"/>
    <w:rsid w:val="009D5C82"/>
    <w:rsid w:val="009E1345"/>
    <w:rsid w:val="009E1AFC"/>
    <w:rsid w:val="009E2D24"/>
    <w:rsid w:val="009F2BAB"/>
    <w:rsid w:val="009F49D1"/>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F8C"/>
    <w:rsid w:val="00A94CA7"/>
    <w:rsid w:val="00A95220"/>
    <w:rsid w:val="00AA2A56"/>
    <w:rsid w:val="00AA3B15"/>
    <w:rsid w:val="00AA6194"/>
    <w:rsid w:val="00AA64D0"/>
    <w:rsid w:val="00AB4C5C"/>
    <w:rsid w:val="00AC4B4B"/>
    <w:rsid w:val="00AD2D31"/>
    <w:rsid w:val="00AD445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A41"/>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5BB8"/>
    <w:rsid w:val="00CB344E"/>
    <w:rsid w:val="00CD366B"/>
    <w:rsid w:val="00CF2757"/>
    <w:rsid w:val="00CF2761"/>
    <w:rsid w:val="00CF506C"/>
    <w:rsid w:val="00CF7045"/>
    <w:rsid w:val="00D0612B"/>
    <w:rsid w:val="00D06296"/>
    <w:rsid w:val="00D0784A"/>
    <w:rsid w:val="00D1283E"/>
    <w:rsid w:val="00D158BB"/>
    <w:rsid w:val="00D169D8"/>
    <w:rsid w:val="00D178E8"/>
    <w:rsid w:val="00D209A5"/>
    <w:rsid w:val="00D23780"/>
    <w:rsid w:val="00D31191"/>
    <w:rsid w:val="00D33F23"/>
    <w:rsid w:val="00D34C64"/>
    <w:rsid w:val="00D34D11"/>
    <w:rsid w:val="00D41401"/>
    <w:rsid w:val="00D546F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788F"/>
    <w:rsid w:val="00F91244"/>
    <w:rsid w:val="00F95319"/>
    <w:rsid w:val="00FB3056"/>
    <w:rsid w:val="00FB309C"/>
    <w:rsid w:val="00FB3C7C"/>
    <w:rsid w:val="00FB6E52"/>
    <w:rsid w:val="00FC5994"/>
    <w:rsid w:val="00FD2897"/>
    <w:rsid w:val="00FD4421"/>
    <w:rsid w:val="00FD4591"/>
    <w:rsid w:val="00FE1F0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9AF975"/>
  <w15:docId w15:val="{6D7782E2-A695-4EE6-A5E7-D733BB09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87F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7FE5"/>
    <w:rPr>
      <w:rFonts w:ascii="Segoe UI" w:hAnsi="Segoe UI" w:cs="Segoe UI"/>
      <w:spacing w:val="4"/>
      <w:sz w:val="18"/>
      <w:szCs w:val="18"/>
    </w:rPr>
  </w:style>
  <w:style w:type="character" w:styleId="LineNumber">
    <w:name w:val="line number"/>
    <w:basedOn w:val="DefaultParagraphFont"/>
    <w:semiHidden/>
    <w:unhideWhenUsed/>
    <w:rsid w:val="0091160C"/>
  </w:style>
  <w:style w:type="character" w:styleId="CommentReference">
    <w:name w:val="annotation reference"/>
    <w:basedOn w:val="DefaultParagraphFont"/>
    <w:semiHidden/>
    <w:unhideWhenUsed/>
    <w:rsid w:val="00625EE8"/>
    <w:rPr>
      <w:sz w:val="16"/>
      <w:szCs w:val="16"/>
    </w:rPr>
  </w:style>
  <w:style w:type="paragraph" w:styleId="CommentText">
    <w:name w:val="annotation text"/>
    <w:basedOn w:val="Normal"/>
    <w:link w:val="CommentTextChar"/>
    <w:semiHidden/>
    <w:unhideWhenUsed/>
    <w:rsid w:val="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pPr>
    <w:rPr>
      <w:spacing w:val="0"/>
      <w:sz w:val="20"/>
      <w:szCs w:val="20"/>
    </w:rPr>
  </w:style>
  <w:style w:type="character" w:customStyle="1" w:styleId="CommentTextChar">
    <w:name w:val="Comment Text Char"/>
    <w:basedOn w:val="DefaultParagraphFont"/>
    <w:link w:val="CommentText"/>
    <w:semiHidden/>
    <w:rsid w:val="00625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D438A-2C3D-4235-9C4B-B68F996DA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4275</Words>
  <Characters>21526</Characters>
  <Application>Microsoft Office Word</Application>
  <DocSecurity>0</DocSecurity>
  <Lines>462</Lines>
  <Paragraphs>97</Paragraphs>
  <ScaleCrop>false</ScaleCrop>
  <HeadingPairs>
    <vt:vector size="2" baseType="variant">
      <vt:variant>
        <vt:lpstr>Title</vt:lpstr>
      </vt:variant>
      <vt:variant>
        <vt:i4>1</vt:i4>
      </vt:variant>
    </vt:vector>
  </HeadingPairs>
  <TitlesOfParts>
    <vt:vector size="1" baseType="lpstr">
      <vt:lpstr>A1078 2R</vt:lpstr>
    </vt:vector>
  </TitlesOfParts>
  <Manager>R224</Manager>
  <Company>OFFICE of LEGISLATIVE SERVICES</Company>
  <LinksUpToDate>false</LinksUpToDate>
  <CharactersWithSpaces>25875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A1078 2R</dc:title>
  <dc:creator>Assemblywoman  SPEIGHT, Assemblywoman  PINTOR MARIN</dc:creator>
  <cp:keywords>A1078|11|HS |122|219|219|!||</cp:keywords>
  <dc:description>PREFILED 2020_x000d_
TR &amp; AMENDED MARCH 15, 2021_x000d_
Amended 5/18/21</dc:description>
  <cp:lastModifiedBy>Todaro, Vivian</cp:lastModifiedBy>
  <cp:revision>2</cp:revision>
  <cp:lastPrinted>2021-06-01T14:33:00Z</cp:lastPrinted>
  <dcterms:created xsi:type="dcterms:W3CDTF">2021-06-01T14:33:00Z</dcterms:created>
  <dcterms:modified xsi:type="dcterms:W3CDTF">2021-06-01T14:33:00Z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