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E3F" w:rsidRDefault="00A05E3F" w:rsidP="00A05E3F">
      <w:pPr>
        <w:pStyle w:val="bpuReprint"/>
      </w:pPr>
      <w:bookmarkStart w:id="0" w:name="bpuFrontPg"/>
      <w:bookmarkStart w:id="1" w:name="_GoBack"/>
      <w:bookmarkEnd w:id="0"/>
      <w:bookmarkEnd w:id="1"/>
      <w:r>
        <w:t>[First Reprint]</w:t>
      </w:r>
    </w:p>
    <w:p w:rsidR="007B7E6E" w:rsidRDefault="007B7E6E" w:rsidP="007B7E6E">
      <w:pPr>
        <w:pStyle w:val="bpuBill"/>
      </w:pPr>
      <w:r>
        <w:t xml:space="preserve">ASSEMBLY, No. 1089 </w:t>
      </w:r>
    </w:p>
    <w:p w:rsidR="007B7E6E" w:rsidRPr="007B7E6E" w:rsidRDefault="007B7E6E" w:rsidP="007B7E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34419" r:id="rId8"/>
        </w:object>
      </w:r>
    </w:p>
    <w:p w:rsidR="007B7E6E" w:rsidRDefault="007B7E6E" w:rsidP="007B7E6E">
      <w:pPr>
        <w:pStyle w:val="bpuState"/>
      </w:pPr>
      <w:r>
        <w:t>STATE OF NEW JERSEY</w:t>
      </w:r>
    </w:p>
    <w:p w:rsidR="007B7E6E" w:rsidRDefault="007B7E6E" w:rsidP="007B7E6E">
      <w:pPr>
        <w:pStyle w:val="bpuLegislature"/>
      </w:pPr>
      <w:r>
        <w:t>219th LEGISLATURE</w:t>
      </w:r>
    </w:p>
    <w:p w:rsidR="007B7E6E" w:rsidRDefault="007B7E6E" w:rsidP="007B7E6E">
      <w:pPr>
        <w:pStyle w:val="bpuWpGraphic"/>
      </w:pPr>
      <w:r>
        <w:object w:dxaOrig="8985" w:dyaOrig="255">
          <v:shape id="_x0000_i1026" type="#_x0000_t75" style="width:6in;height:12pt" o:ole="">
            <v:imagedata r:id="rId7" o:title=""/>
          </v:shape>
          <o:OLEObject Type="Embed" ProgID="WPWin6.1" ShapeID="_x0000_i1026" DrawAspect="Content" ObjectID="_1642334420" r:id="rId9"/>
        </w:object>
      </w:r>
      <w:r>
        <w:t xml:space="preserve">  </w:t>
      </w:r>
    </w:p>
    <w:p w:rsidR="007B7E6E" w:rsidRDefault="007B7E6E" w:rsidP="007B7E6E">
      <w:pPr>
        <w:pStyle w:val="bpuIntro"/>
      </w:pPr>
      <w:r>
        <w:t>PRE-FILED FOR INTRODUCTION IN THE 2020 SESSION</w:t>
      </w:r>
    </w:p>
    <w:p w:rsidR="007B7E6E" w:rsidRDefault="007B7E6E" w:rsidP="007B7E6E">
      <w:pPr>
        <w:pStyle w:val="bpuIntro"/>
      </w:pPr>
    </w:p>
    <w:p w:rsidR="007B7E6E" w:rsidRDefault="007B7E6E" w:rsidP="007B7E6E">
      <w:pPr>
        <w:pStyle w:val="bpuIntro"/>
        <w:sectPr w:rsidR="007B7E6E" w:rsidSect="007B7E6E">
          <w:headerReference w:type="even" r:id="rId10"/>
          <w:headerReference w:type="default" r:id="rId11"/>
          <w:pgSz w:w="12240" w:h="20160" w:code="5"/>
          <w:pgMar w:top="2160" w:right="1440" w:bottom="1440" w:left="1440" w:header="720" w:footer="720" w:gutter="0"/>
          <w:pgNumType w:start="1"/>
          <w:cols w:space="720"/>
          <w:docGrid w:linePitch="360"/>
        </w:sectPr>
      </w:pPr>
    </w:p>
    <w:p w:rsidR="007B7E6E" w:rsidRDefault="007B7E6E" w:rsidP="007B7E6E">
      <w:pPr>
        <w:pStyle w:val="bpuIntro"/>
      </w:pPr>
    </w:p>
    <w:p w:rsidR="007B7E6E" w:rsidRDefault="007B7E6E" w:rsidP="007B7E6E">
      <w:pPr>
        <w:pStyle w:val="bpuSponsor"/>
      </w:pPr>
      <w:r>
        <w:t>Sponsored by:</w:t>
      </w:r>
    </w:p>
    <w:p w:rsidR="007B7E6E" w:rsidRDefault="007B7E6E" w:rsidP="007B7E6E">
      <w:pPr>
        <w:pStyle w:val="bpuSponsor"/>
      </w:pPr>
      <w:r>
        <w:t>Assemblywoman  CAROL A. MURPHY</w:t>
      </w:r>
    </w:p>
    <w:p w:rsidR="007B7E6E" w:rsidRDefault="007B7E6E" w:rsidP="007B7E6E">
      <w:pPr>
        <w:pStyle w:val="bpuSponsor"/>
      </w:pPr>
      <w:r>
        <w:t>District 7 (Burlington)</w:t>
      </w:r>
    </w:p>
    <w:p w:rsidR="007B7E6E" w:rsidRDefault="007B7E6E" w:rsidP="007B7E6E">
      <w:pPr>
        <w:pStyle w:val="bpuSponsor"/>
      </w:pPr>
      <w:r>
        <w:t>Assemblyman  HERB CONAWAY, JR.</w:t>
      </w:r>
    </w:p>
    <w:p w:rsidR="007B7E6E" w:rsidRDefault="007B7E6E" w:rsidP="007B7E6E">
      <w:pPr>
        <w:pStyle w:val="bpuSponsor"/>
      </w:pPr>
      <w:r>
        <w:t>District 7 (Burlington)</w:t>
      </w:r>
    </w:p>
    <w:p w:rsidR="007B7E6E" w:rsidRDefault="007B7E6E" w:rsidP="007B7E6E">
      <w:pPr>
        <w:pStyle w:val="bpuSponsor"/>
      </w:pPr>
    </w:p>
    <w:p w:rsidR="007B7E6E" w:rsidRDefault="007B7E6E" w:rsidP="007B7E6E">
      <w:pPr>
        <w:pStyle w:val="bpuSponsor"/>
      </w:pPr>
    </w:p>
    <w:p w:rsidR="007B7E6E" w:rsidRDefault="007B7E6E" w:rsidP="007B7E6E">
      <w:pPr>
        <w:pStyle w:val="bpuSponsor"/>
      </w:pPr>
    </w:p>
    <w:p w:rsidR="007B7E6E" w:rsidRDefault="007B7E6E" w:rsidP="007B7E6E">
      <w:pPr>
        <w:pStyle w:val="bpuSponsor"/>
      </w:pPr>
    </w:p>
    <w:p w:rsidR="007B7E6E" w:rsidRDefault="007B7E6E" w:rsidP="007B7E6E">
      <w:pPr>
        <w:pStyle w:val="bpuSponsor"/>
      </w:pPr>
      <w:r>
        <w:t>SYNOPSIS</w:t>
      </w:r>
    </w:p>
    <w:p w:rsidR="007B7E6E" w:rsidRDefault="007B7E6E" w:rsidP="007B7E6E">
      <w:pPr>
        <w:pStyle w:val="bpuNormText"/>
      </w:pPr>
      <w:r>
        <w:tab/>
        <w:t xml:space="preserve">Prohibits dumping dredge spoils on and around islands without municipal approval. </w:t>
      </w:r>
    </w:p>
    <w:p w:rsidR="007B7E6E" w:rsidRDefault="007B7E6E" w:rsidP="007B7E6E">
      <w:pPr>
        <w:pStyle w:val="bpuNormText"/>
      </w:pPr>
    </w:p>
    <w:p w:rsidR="007B7E6E" w:rsidRDefault="007B7E6E" w:rsidP="007B7E6E">
      <w:pPr>
        <w:pStyle w:val="bpuSponsor"/>
      </w:pPr>
      <w:r>
        <w:t xml:space="preserve">CURRENT VERSION OF TEXT </w:t>
      </w:r>
    </w:p>
    <w:p w:rsidR="007B7E6E" w:rsidRDefault="00A05E3F" w:rsidP="007B7E6E">
      <w:pPr>
        <w:pStyle w:val="bpuNormText"/>
      </w:pPr>
      <w:r>
        <w:tab/>
        <w:t>As reported by the Assembly Environment and Solid Waste Committee on February 3, 2020, with amendments.</w:t>
      </w:r>
    </w:p>
    <w:p w:rsidR="007B7E6E" w:rsidRDefault="007B7E6E" w:rsidP="007B7E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B7E6E" w:rsidRDefault="007B7E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7E6E" w:rsidSect="007B7E6E">
          <w:type w:val="continuous"/>
          <w:pgSz w:w="12240" w:h="20160" w:code="5"/>
          <w:pgMar w:top="2160" w:right="2275" w:bottom="1440" w:left="2275" w:header="72" w:footer="720" w:gutter="0"/>
          <w:pgNumType w:start="1"/>
          <w:cols w:space="720"/>
          <w:docGrid w:linePitch="360"/>
        </w:sectPr>
      </w:pPr>
    </w:p>
    <w:p w:rsidR="00CE7200" w:rsidRPr="00677316" w:rsidRDefault="00CE7200" w:rsidP="00CE7200">
      <w:pPr>
        <w:pStyle w:val="HangingAnAct"/>
        <w:rPr>
          <w:rStyle w:val="HangingAnActChar"/>
        </w:rPr>
      </w:pPr>
      <w:r w:rsidRPr="00CE7200">
        <w:rPr>
          <w:rStyle w:val="BillHead"/>
        </w:rPr>
        <w:lastRenderedPageBreak/>
        <w:t>An Act</w:t>
      </w:r>
      <w:r w:rsidRPr="006B7FA7">
        <w:rPr>
          <w:rStyle w:val="HangingAnActChar"/>
        </w:rPr>
        <w:t xml:space="preserve"> </w:t>
      </w:r>
      <w:r>
        <w:rPr>
          <w:rStyle w:val="HangingAnActChar"/>
        </w:rPr>
        <w:t>concerning dumping dredge spoils on islands and supplementing P.L.1987, C.156 (C</w:t>
      </w:r>
      <w:r w:rsidRPr="00BD47A1">
        <w:rPr>
          <w:rStyle w:val="HangingAnActChar"/>
        </w:rPr>
        <w:t>.</w:t>
      </w:r>
      <w:r>
        <w:rPr>
          <w:rStyle w:val="HangingAnActChar"/>
        </w:rPr>
        <w:t>13:9B-1 et seq.).</w:t>
      </w:r>
    </w:p>
    <w:p w:rsidR="00CE7200" w:rsidRPr="00D71D68" w:rsidRDefault="00CE7200" w:rsidP="00CE7200"/>
    <w:p w:rsidR="00CE7200" w:rsidRPr="00AA7880" w:rsidRDefault="00CE7200" w:rsidP="00CE7200">
      <w:r>
        <w:tab/>
      </w:r>
      <w:r>
        <w:rPr>
          <w:rStyle w:val="BillHeading2"/>
        </w:rPr>
        <w:t xml:space="preserve">Be It Enacted </w:t>
      </w:r>
      <w:r>
        <w:rPr>
          <w:rStyle w:val="BillLanguage"/>
        </w:rPr>
        <w:t>by the Senate and General Assembly of the State of New Jersey:</w:t>
      </w:r>
    </w:p>
    <w:p w:rsidR="00CE7200" w:rsidRDefault="00CE7200" w:rsidP="00CE7200"/>
    <w:p w:rsidR="00A05E3F" w:rsidRDefault="00A05E3F" w:rsidP="00A05E3F">
      <w:r>
        <w:tab/>
        <w:t>1.</w:t>
      </w:r>
      <w:r>
        <w:tab/>
        <w:t>The Legislature finds and declares:</w:t>
      </w:r>
    </w:p>
    <w:p w:rsidR="00A05E3F" w:rsidRDefault="00A05E3F" w:rsidP="00A05E3F">
      <w:r>
        <w:tab/>
        <w:t>a.</w:t>
      </w:r>
      <w:r>
        <w:tab/>
        <w:t>Burlington Island, located on the Delaware River, has been under local control since the mid-19th century and activity thereon, since that time, has been subject to restrictions established by general law for the benefit of the City of Burlington;</w:t>
      </w:r>
    </w:p>
    <w:p w:rsidR="00A05E3F" w:rsidRDefault="00A05E3F" w:rsidP="00A05E3F">
      <w:r>
        <w:tab/>
        <w:t>b.</w:t>
      </w:r>
      <w:r>
        <w:tab/>
      </w:r>
      <w:r>
        <w:rPr>
          <w:rFonts w:ascii="Albertus Extra Bold" w:hAnsi="Albertus Extra Bold"/>
          <w:b/>
          <w:vertAlign w:val="superscript"/>
        </w:rPr>
        <w:t>1</w:t>
      </w:r>
      <w:r w:rsidRPr="00B82F9C">
        <w:rPr>
          <w:rFonts w:ascii="Albertus Extra Bold" w:hAnsi="Albertus Extra Bold"/>
          <w:b/>
        </w:rPr>
        <w:t>[</w:t>
      </w:r>
      <w:r>
        <w:t>Currently, Burlington Island comprises the entirety of Block 230 on the Burlington City Tax Map, with title to Lot 1, approximately 242 acres located on the southern portion of the island, held by the City of Burlington, and title to Block 230, Lot 2, approximately 190 acres on the northern section of the island, held by the Board of Island Managers, established by the Legislature in the 19th century;</w:t>
      </w:r>
    </w:p>
    <w:p w:rsidR="00A05E3F" w:rsidRDefault="00A05E3F" w:rsidP="00A05E3F">
      <w:r>
        <w:tab/>
        <w:t>c.</w:t>
      </w:r>
      <w:r w:rsidRPr="00B82F9C">
        <w:rPr>
          <w:rFonts w:ascii="Albertus Extra Bold" w:hAnsi="Albertus Extra Bold"/>
          <w:b/>
        </w:rPr>
        <w:t>]</w:t>
      </w:r>
      <w:r>
        <w:rPr>
          <w:rFonts w:ascii="Albertus Extra Bold" w:hAnsi="Albertus Extra Bold"/>
          <w:b/>
          <w:vertAlign w:val="superscript"/>
        </w:rPr>
        <w:t>1</w:t>
      </w:r>
      <w:r>
        <w:t xml:space="preserve"> Pursuant to P.L.1998, c.119, all land on Burlington Island is to remain exclusively in the public domain for recreational, conservational, educational or cultural use, with supporting facilities permitted;  </w:t>
      </w:r>
    </w:p>
    <w:p w:rsidR="00A05E3F" w:rsidRDefault="00A05E3F" w:rsidP="00A05E3F">
      <w:r>
        <w:tab/>
      </w:r>
      <w:r>
        <w:rPr>
          <w:rFonts w:ascii="Albertus Extra Bold" w:hAnsi="Albertus Extra Bold"/>
          <w:b/>
          <w:vertAlign w:val="superscript"/>
        </w:rPr>
        <w:t>1</w:t>
      </w:r>
      <w:r w:rsidRPr="00B82F9C">
        <w:rPr>
          <w:rFonts w:ascii="Albertus Extra Bold" w:hAnsi="Albertus Extra Bold"/>
          <w:b/>
        </w:rPr>
        <w:t>[</w:t>
      </w:r>
      <w:r>
        <w:t>d.</w:t>
      </w:r>
      <w:r w:rsidRPr="00B82F9C">
        <w:rPr>
          <w:rFonts w:ascii="Albertus Extra Bold" w:hAnsi="Albertus Extra Bold"/>
          <w:b/>
        </w:rPr>
        <w:t>]</w:t>
      </w:r>
      <w:r>
        <w:t xml:space="preserve"> </w:t>
      </w:r>
      <w:r>
        <w:rPr>
          <w:u w:val="single"/>
        </w:rPr>
        <w:t>c.</w:t>
      </w:r>
      <w:r w:rsidRPr="00B82F9C">
        <w:rPr>
          <w:rFonts w:ascii="Albertus Extra Bold" w:hAnsi="Albertus Extra Bold"/>
          <w:b/>
          <w:vertAlign w:val="superscript"/>
        </w:rPr>
        <w:t>1</w:t>
      </w:r>
      <w:r>
        <w:rPr>
          <w:rFonts w:ascii="Albertus Extra Bold" w:hAnsi="Albertus Extra Bold"/>
          <w:b/>
          <w:vertAlign w:val="superscript"/>
        </w:rPr>
        <w:t xml:space="preserve"> </w:t>
      </w:r>
      <w:r>
        <w:t>The Department of Environmental Protection, in conjunction with the Army Corps of Engineers, intends to subvert the intent of the Legislature and dump potentially hazardous dredge spoils on Burlington Island;</w:t>
      </w:r>
    </w:p>
    <w:p w:rsidR="00A05E3F" w:rsidRDefault="00A05E3F" w:rsidP="00A05E3F">
      <w:r>
        <w:tab/>
      </w:r>
      <w:r>
        <w:rPr>
          <w:rFonts w:ascii="Albertus Extra Bold" w:hAnsi="Albertus Extra Bold"/>
          <w:b/>
          <w:vertAlign w:val="superscript"/>
        </w:rPr>
        <w:t>1</w:t>
      </w:r>
      <w:r w:rsidRPr="00B82F9C">
        <w:rPr>
          <w:rFonts w:ascii="Albertus Extra Bold" w:hAnsi="Albertus Extra Bold"/>
          <w:b/>
        </w:rPr>
        <w:t>[</w:t>
      </w:r>
      <w:r>
        <w:t>e.</w:t>
      </w:r>
      <w:r w:rsidRPr="00B82F9C">
        <w:rPr>
          <w:rFonts w:ascii="Albertus Extra Bold" w:hAnsi="Albertus Extra Bold"/>
          <w:b/>
        </w:rPr>
        <w:t>]</w:t>
      </w:r>
      <w:r>
        <w:rPr>
          <w:rFonts w:ascii="Albertus Extra Bold" w:hAnsi="Albertus Extra Bold"/>
          <w:b/>
          <w:vertAlign w:val="superscript"/>
        </w:rPr>
        <w:t xml:space="preserve"> </w:t>
      </w:r>
      <w:r>
        <w:rPr>
          <w:u w:val="single"/>
        </w:rPr>
        <w:t>d.</w:t>
      </w:r>
      <w:r w:rsidRPr="00B82F9C">
        <w:rPr>
          <w:rFonts w:ascii="Albertus Extra Bold" w:hAnsi="Albertus Extra Bold"/>
          <w:b/>
          <w:vertAlign w:val="superscript"/>
        </w:rPr>
        <w:t>1</w:t>
      </w:r>
      <w:r>
        <w:t xml:space="preserve"> Any attempt to use Burlington Island as a waste disposal site would be entirely inappropriate and antithetical to the Legislature’s attempts to establish local control of the island for the purposes of benefitting the education of the children of the City of Burlington;</w:t>
      </w:r>
    </w:p>
    <w:p w:rsidR="00CE7200" w:rsidRDefault="00A05E3F" w:rsidP="00A05E3F">
      <w:r>
        <w:tab/>
      </w:r>
      <w:r>
        <w:rPr>
          <w:rFonts w:ascii="Albertus Extra Bold" w:hAnsi="Albertus Extra Bold"/>
          <w:b/>
          <w:vertAlign w:val="superscript"/>
        </w:rPr>
        <w:t>1</w:t>
      </w:r>
      <w:r w:rsidRPr="00B82F9C">
        <w:rPr>
          <w:rFonts w:ascii="Albertus Extra Bold" w:hAnsi="Albertus Extra Bold"/>
          <w:b/>
        </w:rPr>
        <w:t>[</w:t>
      </w:r>
      <w:r>
        <w:t>f.</w:t>
      </w:r>
      <w:r w:rsidRPr="00B82F9C">
        <w:rPr>
          <w:rFonts w:ascii="Albertus Extra Bold" w:hAnsi="Albertus Extra Bold"/>
          <w:b/>
        </w:rPr>
        <w:t>]</w:t>
      </w:r>
      <w:r>
        <w:t xml:space="preserve"> </w:t>
      </w:r>
      <w:r>
        <w:rPr>
          <w:u w:val="single"/>
        </w:rPr>
        <w:t>e.</w:t>
      </w:r>
      <w:r w:rsidRPr="00B82F9C">
        <w:rPr>
          <w:rFonts w:ascii="Albertus Extra Bold" w:hAnsi="Albertus Extra Bold"/>
          <w:b/>
          <w:vertAlign w:val="superscript"/>
        </w:rPr>
        <w:t>1</w:t>
      </w:r>
      <w:r>
        <w:t xml:space="preserve"> Therefore, it is necessary and appropriate to restrict State action on the island to maintain the protections established by the Legislature for the benefit of the City of Burlington nearly 200 years ago.</w:t>
      </w:r>
    </w:p>
    <w:p w:rsidR="00CE7200" w:rsidRDefault="00CE7200" w:rsidP="00CE7200"/>
    <w:p w:rsidR="00CE7200" w:rsidRDefault="007B7E6E" w:rsidP="007B7E6E">
      <w:pPr>
        <w:tabs>
          <w:tab w:val="left" w:pos="1170"/>
          <w:tab w:val="left" w:pos="1800"/>
        </w:tabs>
      </w:pPr>
      <w:r>
        <w:tab/>
        <w:t>2.</w:t>
      </w:r>
      <w:r>
        <w:tab/>
        <w:t>a.</w:t>
      </w:r>
      <w:r>
        <w:tab/>
      </w:r>
      <w:r w:rsidR="00CE7200">
        <w:t xml:space="preserve">The department shall not approve any dumping of dredge spoils on any portion of a Delaware River island owned or controlled by the State or a political subdivision of the State, including riparian land, located on a Delaware River island controlled in whole or in part by a Board of Island Managers established by the Legislature, unless (1) the department petitions each municipality owning land on that island to authorize the dumping of dredge spoils on or around the island, and (2) each </w:t>
      </w:r>
      <w:r w:rsidR="00CE7200">
        <w:lastRenderedPageBreak/>
        <w:t>municipality petitioned by the department pursuant to this section adopts an ordinance authorizing the dumping of dredge spoils on or around the island.  This section shall be applicable to all dumping of dredge spoils, including any proposed dumping on an existing d</w:t>
      </w:r>
      <w:r w:rsidR="00CE7200" w:rsidRPr="00E878D9">
        <w:t>redge spoil bank</w:t>
      </w:r>
      <w:r w:rsidR="00CE7200">
        <w:t>.</w:t>
      </w:r>
    </w:p>
    <w:p w:rsidR="00CE7200" w:rsidRDefault="00CE7200" w:rsidP="00CE7200">
      <w:r>
        <w:tab/>
        <w:t>b.</w:t>
      </w:r>
      <w:r>
        <w:tab/>
        <w:t>For the purposes of this section:</w:t>
      </w:r>
    </w:p>
    <w:p w:rsidR="00CE7200" w:rsidRDefault="00CE7200" w:rsidP="00CE7200">
      <w:r>
        <w:tab/>
        <w:t>“Department” means the Department of Environmental Protection.</w:t>
      </w:r>
    </w:p>
    <w:p w:rsidR="00CE7200" w:rsidRDefault="00CE7200" w:rsidP="00CE7200">
      <w:r>
        <w:tab/>
        <w:t>“Dredge spoils” means u</w:t>
      </w:r>
      <w:r w:rsidRPr="00E878D9">
        <w:t xml:space="preserve">nconsolidated, randomly mixed sediments composed of </w:t>
      </w:r>
      <w:r>
        <w:t>one or more of the following: rock, soil, or</w:t>
      </w:r>
      <w:r w:rsidRPr="00E878D9">
        <w:t xml:space="preserve"> shell materials extracted and deposited during dredging and dumping activities.</w:t>
      </w:r>
    </w:p>
    <w:p w:rsidR="00CE7200" w:rsidRDefault="00CE7200" w:rsidP="00CE7200">
      <w:r>
        <w:tab/>
        <w:t>“Dredge spoil bank” means a</w:t>
      </w:r>
      <w:r w:rsidRPr="00E878D9">
        <w:t xml:space="preserve"> subaerial mound or ridge that permanently stands above the water composed of dredge spoils; randomly mixed sediments deposited during dredging and dumping.</w:t>
      </w:r>
    </w:p>
    <w:p w:rsidR="00CE7200" w:rsidRDefault="00CE7200" w:rsidP="00CE7200"/>
    <w:p w:rsidR="00CE7200" w:rsidRPr="00E7752C" w:rsidRDefault="00CE7200" w:rsidP="00A05E3F">
      <w:r>
        <w:tab/>
        <w:t>3.</w:t>
      </w:r>
      <w:r>
        <w:tab/>
        <w:t>This act shall take effect immediately.</w:t>
      </w:r>
    </w:p>
    <w:sectPr w:rsidR="00CE7200" w:rsidRPr="00E7752C" w:rsidSect="007B7E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125" w:rsidRDefault="005C0125">
      <w:r>
        <w:separator/>
      </w:r>
    </w:p>
  </w:endnote>
  <w:endnote w:type="continuationSeparator" w:id="0">
    <w:p w:rsidR="005C0125" w:rsidRDefault="005C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E3F" w:rsidRPr="00921C91" w:rsidRDefault="00A05E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5E3F" w:rsidRPr="00921C91" w:rsidRDefault="00A05E3F">
    <w:pPr>
      <w:pStyle w:val="Footer"/>
      <w:rPr>
        <w:szCs w:val="18"/>
      </w:rPr>
    </w:pPr>
  </w:p>
  <w:p w:rsidR="00A05E3F" w:rsidRPr="00921C91" w:rsidRDefault="00A05E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5E3F" w:rsidRDefault="00A05E3F">
    <w:pPr>
      <w:pStyle w:val="Footer"/>
    </w:pPr>
    <w:r>
      <w:tab/>
      <w:t>Matter enclosed in superscript numerals has been adopted as follows:</w:t>
    </w:r>
  </w:p>
  <w:p w:rsidR="00A05E3F" w:rsidRDefault="00A05E3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February 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125" w:rsidRDefault="005C0125">
      <w:r>
        <w:separator/>
      </w:r>
    </w:p>
  </w:footnote>
  <w:footnote w:type="continuationSeparator" w:id="0">
    <w:p w:rsidR="005C0125" w:rsidRDefault="005C0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09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7E6E" w:rsidRDefault="007B7E6E" w:rsidP="007B7E6E">
    <w:pPr>
      <w:pStyle w:val="bpuHeadSpon"/>
    </w:pPr>
    <w:r w:rsidRPr="007B7E6E">
      <w:rPr>
        <w:rStyle w:val="bpuHeadSponChar"/>
      </w:rPr>
      <w:t>A1089</w:t>
    </w:r>
    <w:r>
      <w:t xml:space="preserve"> </w:t>
    </w:r>
    <w:r w:rsidR="00A05E3F">
      <w:t xml:space="preserve">[1R] </w:t>
    </w:r>
    <w:r>
      <w:t>MURPHY, CONAWAY</w:t>
    </w:r>
  </w:p>
  <w:p w:rsidR="007B7E6E" w:rsidRDefault="007B7E6E" w:rsidP="007B7E6E">
    <w:pPr>
      <w:pStyle w:val="bpuHeadSpon"/>
    </w:pPr>
    <w:r>
      <w:fldChar w:fldCharType="begin"/>
    </w:r>
    <w:r>
      <w:instrText xml:space="preserve"> PAGE  \* MERGEFORMAT </w:instrText>
    </w:r>
    <w:r>
      <w:fldChar w:fldCharType="separate"/>
    </w:r>
    <w:r w:rsidR="002F0912">
      <w:rPr>
        <w:noProof/>
      </w:rPr>
      <w:t>3</w:t>
    </w:r>
    <w:r>
      <w:fldChar w:fldCharType="end"/>
    </w:r>
  </w:p>
  <w:p w:rsidR="007B7E6E" w:rsidRPr="00AF575C" w:rsidRDefault="007B7E6E" w:rsidP="007B7E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7E6E" w:rsidRDefault="007B7E6E" w:rsidP="007B7E6E">
    <w:pPr>
      <w:pStyle w:val="bpuHeadSpon"/>
    </w:pPr>
    <w:r w:rsidRPr="007B7E6E">
      <w:rPr>
        <w:rStyle w:val="bpuHeadSponChar"/>
      </w:rPr>
      <w:t>A1089</w:t>
    </w:r>
    <w:r>
      <w:t xml:space="preserve"> </w:t>
    </w:r>
    <w:r w:rsidR="00A05E3F">
      <w:t xml:space="preserve">[1R] </w:t>
    </w:r>
    <w:r>
      <w:t>MURPHY, CONAWAY</w:t>
    </w:r>
  </w:p>
  <w:p w:rsidR="007B7E6E" w:rsidRDefault="007B7E6E" w:rsidP="007B7E6E">
    <w:pPr>
      <w:pStyle w:val="bpuHeadSpon"/>
    </w:pPr>
    <w:r>
      <w:fldChar w:fldCharType="begin"/>
    </w:r>
    <w:r>
      <w:instrText xml:space="preserve"> PAGE  \* MERGEFORMAT </w:instrText>
    </w:r>
    <w:r>
      <w:fldChar w:fldCharType="separate"/>
    </w:r>
    <w:r w:rsidR="002F0912">
      <w:rPr>
        <w:noProof/>
      </w:rPr>
      <w:t>2</w:t>
    </w:r>
    <w:r>
      <w:fldChar w:fldCharType="end"/>
    </w:r>
  </w:p>
  <w:p w:rsidR="007B7E6E" w:rsidRDefault="007B7E6E" w:rsidP="007B7E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A9E"/>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912"/>
    <w:rsid w:val="00304565"/>
    <w:rsid w:val="0030581D"/>
    <w:rsid w:val="00307F11"/>
    <w:rsid w:val="0031075B"/>
    <w:rsid w:val="00313E2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2E8"/>
    <w:rsid w:val="00592664"/>
    <w:rsid w:val="0059343F"/>
    <w:rsid w:val="00596B76"/>
    <w:rsid w:val="005C0125"/>
    <w:rsid w:val="005C0288"/>
    <w:rsid w:val="005C494D"/>
    <w:rsid w:val="005C7C01"/>
    <w:rsid w:val="005D28BC"/>
    <w:rsid w:val="005D5980"/>
    <w:rsid w:val="005E5083"/>
    <w:rsid w:val="005F1C6B"/>
    <w:rsid w:val="006005C9"/>
    <w:rsid w:val="00601E45"/>
    <w:rsid w:val="00602497"/>
    <w:rsid w:val="00603129"/>
    <w:rsid w:val="00612255"/>
    <w:rsid w:val="00615CB7"/>
    <w:rsid w:val="00617A75"/>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F6E"/>
    <w:rsid w:val="007B7E6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E3F"/>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7E"/>
    <w:rsid w:val="00B07DA6"/>
    <w:rsid w:val="00B11520"/>
    <w:rsid w:val="00B14011"/>
    <w:rsid w:val="00B14D35"/>
    <w:rsid w:val="00B211F7"/>
    <w:rsid w:val="00B21C53"/>
    <w:rsid w:val="00B23EFE"/>
    <w:rsid w:val="00B24336"/>
    <w:rsid w:val="00B3656D"/>
    <w:rsid w:val="00B368E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AE3"/>
    <w:rsid w:val="00C3401C"/>
    <w:rsid w:val="00C473B8"/>
    <w:rsid w:val="00C603F9"/>
    <w:rsid w:val="00C614C5"/>
    <w:rsid w:val="00C83317"/>
    <w:rsid w:val="00C937A1"/>
    <w:rsid w:val="00C93F56"/>
    <w:rsid w:val="00CB344E"/>
    <w:rsid w:val="00CE72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92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2D5E7C-D2A9-44D3-9B98-AA50B569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7E6E"/>
  </w:style>
  <w:style w:type="paragraph" w:styleId="BalloonText">
    <w:name w:val="Balloon Text"/>
    <w:basedOn w:val="Normal"/>
    <w:link w:val="BalloonTextChar"/>
    <w:semiHidden/>
    <w:unhideWhenUsed/>
    <w:rsid w:val="00617A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A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71FB3-D80A-48B2-821C-87D05E4B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558</Words>
  <Characters>3021</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A1089 1R</vt:lpstr>
    </vt:vector>
  </TitlesOfParts>
  <Manager>R56</Manager>
  <Company>OFFICE of LEGISLATIVE SERVICES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A1089 1R</dc:title>
  <dc:creator>Assemblywoman  MURPHY, Assemblyman  CONAWAY</dc:creator>
  <cp:keywords>A1089|3|EA |161|133|133|!|0|</cp:keywords>
  <dc:description>PREFILED 2020_x000d_
TR &amp; AMENDED 2/3/2020</dc:description>
  <cp:lastModifiedBy>Todaro, Vivian</cp:lastModifiedBy>
  <cp:revision>2</cp:revision>
  <cp:lastPrinted>2020-02-04T17:10:00Z</cp:lastPrinted>
  <dcterms:created xsi:type="dcterms:W3CDTF">2020-02-04T20:13:00Z</dcterms:created>
  <dcterms:modified xsi:type="dcterms:W3CDTF">2020-02-04T20:13:00Z</dcterms:modified>
  <cp:category>ss. 1 &amp; 2: C.13:9B-5.2 et seq.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