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77F5" w:rsidRDefault="000C77F5" w:rsidP="000C77F5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1096 </w:t>
      </w:r>
    </w:p>
    <w:p w:rsidR="000C77F5" w:rsidRPr="000C77F5" w:rsidRDefault="000C77F5" w:rsidP="000C77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98063179" r:id="rId8"/>
        </w:object>
      </w:r>
    </w:p>
    <w:p w:rsidR="000C77F5" w:rsidRDefault="000C77F5" w:rsidP="000C77F5">
      <w:pPr>
        <w:pStyle w:val="bpuState"/>
      </w:pPr>
      <w:r>
        <w:t>STATE OF NEW JERSEY</w:t>
      </w:r>
    </w:p>
    <w:p w:rsidR="000C77F5" w:rsidRDefault="000C77F5" w:rsidP="000C77F5">
      <w:pPr>
        <w:pStyle w:val="bpuLegislature"/>
      </w:pPr>
      <w:r>
        <w:t>219th LEGISLATURE</w:t>
      </w:r>
    </w:p>
    <w:p w:rsidR="000C77F5" w:rsidRDefault="000C77F5" w:rsidP="000C77F5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98063180" r:id="rId9"/>
        </w:object>
      </w:r>
      <w:r>
        <w:t xml:space="preserve">  </w:t>
      </w:r>
    </w:p>
    <w:p w:rsidR="000C77F5" w:rsidRDefault="000C77F5" w:rsidP="000C77F5">
      <w:pPr>
        <w:pStyle w:val="bpuIntro"/>
      </w:pPr>
      <w:r>
        <w:t>PRE-FILED FOR INTRODUCTION IN THE 2020 SESSION</w:t>
      </w:r>
    </w:p>
    <w:p w:rsidR="000C77F5" w:rsidRDefault="000C77F5" w:rsidP="000C77F5">
      <w:pPr>
        <w:pStyle w:val="bpuIntro"/>
      </w:pPr>
    </w:p>
    <w:p w:rsidR="000C77F5" w:rsidRDefault="000C77F5" w:rsidP="000C77F5">
      <w:pPr>
        <w:pStyle w:val="bpuIntro"/>
        <w:sectPr w:rsidR="000C77F5" w:rsidSect="009E2589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0C77F5" w:rsidRDefault="000C77F5" w:rsidP="000C77F5">
      <w:pPr>
        <w:pStyle w:val="bpuIntro"/>
      </w:pPr>
    </w:p>
    <w:p w:rsidR="000C77F5" w:rsidRDefault="000C77F5" w:rsidP="000C77F5">
      <w:pPr>
        <w:pStyle w:val="bpuSponsor"/>
      </w:pPr>
      <w:r>
        <w:t>Sponsored by:</w:t>
      </w:r>
    </w:p>
    <w:p w:rsidR="000C77F5" w:rsidRDefault="000C77F5" w:rsidP="000C77F5">
      <w:pPr>
        <w:pStyle w:val="bpuSponsor"/>
      </w:pPr>
      <w:r>
        <w:t>Assemblywoman  CAROL A. MURPHY</w:t>
      </w:r>
    </w:p>
    <w:p w:rsidR="000C77F5" w:rsidRDefault="000C77F5" w:rsidP="000C77F5">
      <w:pPr>
        <w:pStyle w:val="bpuSponsor"/>
      </w:pPr>
      <w:r>
        <w:t>District 7 (Burlington)</w:t>
      </w:r>
    </w:p>
    <w:p w:rsidR="000C77F5" w:rsidRDefault="000C77F5" w:rsidP="000C77F5">
      <w:pPr>
        <w:pStyle w:val="bpuSponsor"/>
      </w:pPr>
      <w:r>
        <w:t>Assemblyman  WAYNE P. DEANGELO</w:t>
      </w:r>
    </w:p>
    <w:p w:rsidR="000C77F5" w:rsidRDefault="000C77F5" w:rsidP="000C77F5">
      <w:pPr>
        <w:pStyle w:val="bpuSponsor"/>
      </w:pPr>
      <w:r>
        <w:t>District 14 (Mercer and Middlesex)</w:t>
      </w:r>
    </w:p>
    <w:p w:rsidR="000C77F5" w:rsidRDefault="000C77F5" w:rsidP="000C77F5">
      <w:pPr>
        <w:pStyle w:val="bpuSponsor"/>
      </w:pPr>
      <w:r>
        <w:t>Assemblyman  P. CHRISTOPHER TULLY</w:t>
      </w:r>
    </w:p>
    <w:p w:rsidR="000C77F5" w:rsidRDefault="000C77F5" w:rsidP="000C77F5">
      <w:pPr>
        <w:pStyle w:val="bpuSponsor"/>
      </w:pPr>
      <w:r>
        <w:t>District 38 (Bergen and Passaic)</w:t>
      </w:r>
    </w:p>
    <w:p w:rsidR="00382E15" w:rsidRDefault="00382E15" w:rsidP="000C77F5">
      <w:pPr>
        <w:pStyle w:val="bpuSponsor"/>
      </w:pPr>
    </w:p>
    <w:p w:rsidR="00382E15" w:rsidRDefault="009E2589" w:rsidP="009E2589">
      <w:pPr>
        <w:pStyle w:val="bpuSponsor"/>
      </w:pPr>
      <w:r>
        <w:t>Co-Sponsored by:</w:t>
      </w:r>
    </w:p>
    <w:p w:rsidR="009E2589" w:rsidRPr="009E2589" w:rsidRDefault="009E2589" w:rsidP="009E2589">
      <w:pPr>
        <w:pStyle w:val="bpuSponsor"/>
      </w:pPr>
      <w:r w:rsidRPr="009E2589">
        <w:t xml:space="preserve">Assemblyman </w:t>
      </w:r>
      <w:proofErr w:type="spellStart"/>
      <w:r w:rsidRPr="009E2589">
        <w:t>Armato</w:t>
      </w:r>
      <w:proofErr w:type="spellEnd"/>
      <w:r w:rsidRPr="009E2589">
        <w:t xml:space="preserve">, Assemblywoman </w:t>
      </w:r>
      <w:proofErr w:type="spellStart"/>
      <w:r w:rsidRPr="009E2589">
        <w:t>Lampitt</w:t>
      </w:r>
      <w:proofErr w:type="spellEnd"/>
      <w:r w:rsidRPr="009E2589">
        <w:t xml:space="preserve">, Assemblymen Rooney, Conaway, </w:t>
      </w:r>
      <w:proofErr w:type="spellStart"/>
      <w:r w:rsidRPr="009E2589">
        <w:t>Mazzeo</w:t>
      </w:r>
      <w:proofErr w:type="spellEnd"/>
      <w:r w:rsidRPr="009E2589">
        <w:t xml:space="preserve">, Peters, Assemblywomen </w:t>
      </w:r>
      <w:proofErr w:type="spellStart"/>
      <w:r w:rsidRPr="009E2589">
        <w:t>B.DeCroce</w:t>
      </w:r>
      <w:proofErr w:type="spellEnd"/>
      <w:r w:rsidRPr="009E2589">
        <w:t xml:space="preserve">, Downey, Assemblyman Dancer, Assemblywoman Reynolds-Jackson, Assemblymen Space, </w:t>
      </w:r>
      <w:proofErr w:type="spellStart"/>
      <w:r w:rsidRPr="009E2589">
        <w:t>Wirths</w:t>
      </w:r>
      <w:proofErr w:type="spellEnd"/>
      <w:r w:rsidRPr="009E2589">
        <w:t xml:space="preserve"> and </w:t>
      </w:r>
      <w:proofErr w:type="spellStart"/>
      <w:r w:rsidRPr="009E2589">
        <w:t>Mukherji</w:t>
      </w:r>
      <w:proofErr w:type="spellEnd"/>
    </w:p>
    <w:p w:rsidR="000C77F5" w:rsidRDefault="000C77F5" w:rsidP="000C77F5">
      <w:pPr>
        <w:pStyle w:val="bpuSponsor"/>
      </w:pPr>
    </w:p>
    <w:p w:rsidR="000C77F5" w:rsidRDefault="000C77F5" w:rsidP="000C77F5"/>
    <w:p w:rsidR="000C77F5" w:rsidRPr="000C77F5" w:rsidRDefault="000C77F5" w:rsidP="000C77F5"/>
    <w:p w:rsidR="000C77F5" w:rsidRDefault="000C77F5" w:rsidP="000C77F5">
      <w:pPr>
        <w:pStyle w:val="bpuSponsor"/>
      </w:pPr>
    </w:p>
    <w:p w:rsidR="000C77F5" w:rsidRDefault="000C77F5" w:rsidP="000C77F5">
      <w:pPr>
        <w:pStyle w:val="bpuSponsor"/>
      </w:pPr>
      <w:r>
        <w:t>SYNOPSIS</w:t>
      </w:r>
    </w:p>
    <w:p w:rsidR="000C77F5" w:rsidRDefault="000C77F5" w:rsidP="000C77F5">
      <w:pPr>
        <w:pStyle w:val="bpuNormText"/>
      </w:pPr>
      <w:r>
        <w:tab/>
        <w:t xml:space="preserve">Waives business formation and registration fees for establishment of businesses owned by veterans. </w:t>
      </w:r>
    </w:p>
    <w:p w:rsidR="000C77F5" w:rsidRDefault="000C77F5" w:rsidP="000C77F5">
      <w:pPr>
        <w:pStyle w:val="bpuNormText"/>
      </w:pPr>
    </w:p>
    <w:p w:rsidR="000C77F5" w:rsidRDefault="000C77F5" w:rsidP="000C77F5">
      <w:pPr>
        <w:pStyle w:val="bpuSponsor"/>
      </w:pPr>
      <w:r>
        <w:t xml:space="preserve">CURRENT VERSION OF TEXT </w:t>
      </w:r>
    </w:p>
    <w:p w:rsidR="000C77F5" w:rsidRDefault="000C77F5" w:rsidP="000C77F5">
      <w:pPr>
        <w:pStyle w:val="bpuNormText"/>
      </w:pPr>
      <w:r>
        <w:tab/>
        <w:t>Introduced Pending Technical Review by Legislative Counsel.</w:t>
      </w:r>
    </w:p>
    <w:p w:rsidR="000C77F5" w:rsidRDefault="000C77F5" w:rsidP="000C77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C77F5" w:rsidRDefault="000C77F5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0C77F5" w:rsidSect="000C77F5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2077E1" w:rsidRPr="00677316" w:rsidRDefault="002077E1" w:rsidP="002077E1">
      <w:pPr>
        <w:pStyle w:val="HangingAnAct"/>
        <w:rPr>
          <w:rStyle w:val="HangingAnActChar"/>
        </w:rPr>
      </w:pPr>
      <w:r w:rsidRPr="002077E1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2A29F7">
        <w:t>concerning the establishment of veteran-owned businesses and supplementing Title 52 of the Revised Statutes.</w:t>
      </w:r>
    </w:p>
    <w:p w:rsidR="002077E1" w:rsidRPr="00D71D68" w:rsidRDefault="002077E1" w:rsidP="002077E1"/>
    <w:p w:rsidR="002077E1" w:rsidRPr="00AA7880" w:rsidRDefault="002077E1" w:rsidP="002077E1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2077E1" w:rsidRDefault="002077E1" w:rsidP="002077E1"/>
    <w:p w:rsidR="002077E1" w:rsidRDefault="000C77F5" w:rsidP="000C77F5">
      <w:pPr>
        <w:tabs>
          <w:tab w:val="clear" w:pos="1440"/>
          <w:tab w:val="left" w:pos="1080"/>
        </w:tabs>
      </w:pPr>
      <w:r>
        <w:tab/>
        <w:t>1.</w:t>
      </w:r>
      <w:r>
        <w:tab/>
        <w:t>a.</w:t>
      </w:r>
      <w:r>
        <w:tab/>
      </w:r>
      <w:r w:rsidR="002077E1">
        <w:t>As used in this section:</w:t>
      </w:r>
    </w:p>
    <w:p w:rsidR="002077E1" w:rsidRDefault="002077E1" w:rsidP="002077E1">
      <w:r>
        <w:tab/>
        <w:t>“Veteran” means any person who is classified as veteran, pursuant to section 2 of P.L.1987, c.444 (C.38A:3-1.2), including a member of a reserve component of the Armed Forces, who has been honorably discharged.</w:t>
      </w:r>
    </w:p>
    <w:p w:rsidR="002077E1" w:rsidRDefault="002077E1" w:rsidP="002077E1">
      <w:r>
        <w:tab/>
        <w:t>b.</w:t>
      </w:r>
      <w:r>
        <w:tab/>
        <w:t>The Department of the Treasury shall waive all business formation and registration fees for the establishment of a for-profit business or a domestic non-profit organization for any eligible veteran.  As proof of veteran status to receive business establishment fee exemptions pursuant to this section, a veteran shall include a copy of the veteran’s DD-214 form or a Certificate of Release or Discharge from Active Duty with the veteran’s formation and registration forms.  If any forms are being submitted separately or independently, a veteran shall include with each submission proof of veteran status.</w:t>
      </w:r>
    </w:p>
    <w:p w:rsidR="002077E1" w:rsidRDefault="002077E1" w:rsidP="002077E1">
      <w:r>
        <w:tab/>
        <w:t>c.</w:t>
      </w:r>
      <w:r>
        <w:tab/>
      </w:r>
      <w:r w:rsidRPr="00A4249A">
        <w:t>The State Treasurer shall adopt, pursuant to the "Administrative Procedure Act," P.L.1968, c.410 (C.52:14B-1 et seq.), rules and regulations necessary to implement the provisions of</w:t>
      </w:r>
      <w:r>
        <w:t xml:space="preserve"> this act.</w:t>
      </w:r>
    </w:p>
    <w:p w:rsidR="002077E1" w:rsidRPr="00D71D68" w:rsidRDefault="002077E1" w:rsidP="002077E1"/>
    <w:p w:rsidR="002077E1" w:rsidRDefault="002077E1" w:rsidP="002077E1">
      <w:r>
        <w:tab/>
        <w:t>2.</w:t>
      </w:r>
      <w:r>
        <w:tab/>
        <w:t xml:space="preserve">This act shall take effect on the first day of the third month next following enactment, except that the State Treasurer </w:t>
      </w:r>
      <w:r w:rsidRPr="00A4249A">
        <w:t>may take any anticipatory administrative action in advance as shall be necessary for the implementation of this act</w:t>
      </w:r>
      <w:r>
        <w:t>.</w:t>
      </w:r>
    </w:p>
    <w:p w:rsidR="002077E1" w:rsidRPr="00AA7880" w:rsidRDefault="002077E1" w:rsidP="002077E1"/>
    <w:p w:rsidR="002077E1" w:rsidRPr="00CE7BD8" w:rsidRDefault="002077E1" w:rsidP="002077E1"/>
    <w:p w:rsidR="002077E1" w:rsidRPr="00AA7880" w:rsidRDefault="002077E1" w:rsidP="002077E1">
      <w:pPr>
        <w:jc w:val="center"/>
      </w:pPr>
      <w:r w:rsidRPr="00D71D68">
        <w:t>STATEMENT</w:t>
      </w:r>
    </w:p>
    <w:p w:rsidR="002077E1" w:rsidRDefault="002077E1" w:rsidP="002077E1"/>
    <w:p w:rsidR="002077E1" w:rsidRDefault="002077E1" w:rsidP="002077E1">
      <w:r>
        <w:tab/>
        <w:t xml:space="preserve">This bill would waive business formation and registration fees for the establishment of veteran-owned for-profit businesses and </w:t>
      </w:r>
      <w:r w:rsidRPr="002A29F7">
        <w:t>non-profit organization</w:t>
      </w:r>
      <w:r>
        <w:t xml:space="preserve">s.  The bill defines veteran as </w:t>
      </w:r>
      <w:r w:rsidRPr="002A29F7">
        <w:t xml:space="preserve">any person who has served in any branch of the </w:t>
      </w:r>
      <w:r>
        <w:t>A</w:t>
      </w:r>
      <w:r w:rsidRPr="002A29F7">
        <w:t xml:space="preserve">rmed </w:t>
      </w:r>
      <w:r>
        <w:t>F</w:t>
      </w:r>
      <w:r w:rsidRPr="002A29F7">
        <w:t>orces of the United States</w:t>
      </w:r>
      <w:r>
        <w:t>,</w:t>
      </w:r>
      <w:r w:rsidRPr="00EF04B3">
        <w:t xml:space="preserve"> including a member of a reserve component of the Armed Forces</w:t>
      </w:r>
      <w:r>
        <w:t>,</w:t>
      </w:r>
      <w:r w:rsidRPr="002A29F7">
        <w:t xml:space="preserve"> for at least 90 days</w:t>
      </w:r>
      <w:r>
        <w:t xml:space="preserve"> who has been honorably discharged.  To provide proof of veteran status, a veteran would be required to submit a copy of the veteran’s DD-214 form or </w:t>
      </w:r>
      <w:r w:rsidRPr="002A29F7">
        <w:t>a certificate of Release or Discharge from Active Duty with the veteran’s formation and registration forms</w:t>
      </w:r>
      <w:r>
        <w:t>.</w:t>
      </w:r>
    </w:p>
    <w:p w:rsidR="000C77F5" w:rsidRDefault="002077E1" w:rsidP="000C77F5">
      <w:r>
        <w:tab/>
        <w:t xml:space="preserve">Under current State law, for-profit businesses are required to pay $125, and domestic non-profit organizations are required to pay </w:t>
      </w:r>
      <w:r w:rsidR="000C77F5">
        <w:br w:type="page"/>
      </w:r>
    </w:p>
    <w:p w:rsidR="002077E1" w:rsidRDefault="002077E1" w:rsidP="002077E1">
      <w:r>
        <w:t>$75, respectively, along with their business formation applications.  This bill would exempt veteran-owned businesses and non-profit organizations from this requirement, and any other business formation and registration fees required for the establishment of a business or non-profit organization.  This bill would not change any renewal fees required by law.</w:t>
      </w:r>
    </w:p>
    <w:p w:rsidR="002077E1" w:rsidRPr="00E7752C" w:rsidRDefault="002077E1" w:rsidP="00E7752C">
      <w:r>
        <w:tab/>
        <w:t>In 2016, the state of Pennsylvania enacted legislation to waive business fee requirements for veteran-owned businesses.  This legislation would ease the financial requirements for veterans to establish their own businesses and successfully transition to civilian life.</w:t>
      </w:r>
    </w:p>
    <w:sectPr w:rsidR="002077E1" w:rsidRPr="00E7752C" w:rsidSect="000C77F5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010" w:rsidRDefault="00F40010">
      <w:r>
        <w:separator/>
      </w:r>
    </w:p>
  </w:endnote>
  <w:endnote w:type="continuationSeparator" w:id="0">
    <w:p w:rsidR="00F40010" w:rsidRDefault="00F40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2589" w:rsidRDefault="009E2589" w:rsidP="009E2589">
    <w:pPr>
      <w:pStyle w:val="sponUdate"/>
    </w:pPr>
    <w:r>
      <w:t>(Sponsorship Updated As Of: 11/8/2021)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010" w:rsidRDefault="00F40010">
      <w:r>
        <w:separator/>
      </w:r>
    </w:p>
  </w:footnote>
  <w:footnote w:type="continuationSeparator" w:id="0">
    <w:p w:rsidR="00F40010" w:rsidRDefault="00F400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35623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0C77F5" w:rsidRDefault="000C77F5" w:rsidP="000C77F5">
    <w:pPr>
      <w:pStyle w:val="bpuHeadSpon"/>
    </w:pPr>
    <w:r w:rsidRPr="000C77F5">
      <w:rPr>
        <w:rStyle w:val="bpuHeadSponChar"/>
      </w:rPr>
      <w:t>A1096</w:t>
    </w:r>
    <w:r>
      <w:t xml:space="preserve"> MURPHY, DEANGELO</w:t>
    </w:r>
  </w:p>
  <w:p w:rsidR="000C77F5" w:rsidRDefault="000C77F5" w:rsidP="000C77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02C4">
      <w:rPr>
        <w:noProof/>
      </w:rPr>
      <w:t>3</w:t>
    </w:r>
    <w:r>
      <w:fldChar w:fldCharType="end"/>
    </w:r>
  </w:p>
  <w:p w:rsidR="000C77F5" w:rsidRPr="00AF575C" w:rsidRDefault="000C77F5" w:rsidP="000C77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0C77F5" w:rsidRDefault="000C77F5" w:rsidP="000C77F5">
    <w:pPr>
      <w:pStyle w:val="bpuHeadSpon"/>
    </w:pPr>
    <w:r w:rsidRPr="000C77F5">
      <w:rPr>
        <w:rStyle w:val="bpuHeadSponChar"/>
      </w:rPr>
      <w:t>A1096</w:t>
    </w:r>
    <w:r>
      <w:t xml:space="preserve"> MURPHY, DEANGELO</w:t>
    </w:r>
  </w:p>
  <w:p w:rsidR="000C77F5" w:rsidRDefault="000C77F5" w:rsidP="000C77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6002C4">
      <w:rPr>
        <w:noProof/>
      </w:rPr>
      <w:t>2</w:t>
    </w:r>
    <w:r>
      <w:fldChar w:fldCharType="end"/>
    </w:r>
  </w:p>
  <w:p w:rsidR="000C77F5" w:rsidRDefault="000C77F5" w:rsidP="000C77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010"/>
    <w:rsid w:val="00000169"/>
    <w:rsid w:val="00004387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657D"/>
    <w:rsid w:val="000C77F5"/>
    <w:rsid w:val="000D114D"/>
    <w:rsid w:val="000D6A40"/>
    <w:rsid w:val="000D6DFF"/>
    <w:rsid w:val="000E4219"/>
    <w:rsid w:val="000E4294"/>
    <w:rsid w:val="000E5EF5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077E1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822EB"/>
    <w:rsid w:val="00296363"/>
    <w:rsid w:val="002A16E7"/>
    <w:rsid w:val="002A71FA"/>
    <w:rsid w:val="002B4DA4"/>
    <w:rsid w:val="002B67F7"/>
    <w:rsid w:val="002C58D4"/>
    <w:rsid w:val="002E1440"/>
    <w:rsid w:val="002E2980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2E15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233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3E3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0F92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2C4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B7DBF"/>
    <w:rsid w:val="006C3B76"/>
    <w:rsid w:val="006C4542"/>
    <w:rsid w:val="006D65B4"/>
    <w:rsid w:val="006E36B4"/>
    <w:rsid w:val="006F4C44"/>
    <w:rsid w:val="006F652B"/>
    <w:rsid w:val="0070018A"/>
    <w:rsid w:val="00712CBE"/>
    <w:rsid w:val="00730582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D0F64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627AA"/>
    <w:rsid w:val="008628FF"/>
    <w:rsid w:val="00867FC7"/>
    <w:rsid w:val="00873259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29A4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589"/>
    <w:rsid w:val="009E2D24"/>
    <w:rsid w:val="009F2BAB"/>
    <w:rsid w:val="00A003CF"/>
    <w:rsid w:val="00A01CC5"/>
    <w:rsid w:val="00A04BAB"/>
    <w:rsid w:val="00A051A5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473B8"/>
    <w:rsid w:val="00C603F9"/>
    <w:rsid w:val="00C614C5"/>
    <w:rsid w:val="00C83317"/>
    <w:rsid w:val="00C937A1"/>
    <w:rsid w:val="00C93F56"/>
    <w:rsid w:val="00CB344E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76DB"/>
    <w:rsid w:val="00D77ACD"/>
    <w:rsid w:val="00D77E55"/>
    <w:rsid w:val="00D81BE1"/>
    <w:rsid w:val="00D82FE6"/>
    <w:rsid w:val="00D83515"/>
    <w:rsid w:val="00D84AE0"/>
    <w:rsid w:val="00D86B15"/>
    <w:rsid w:val="00D9742E"/>
    <w:rsid w:val="00D97D3E"/>
    <w:rsid w:val="00DA6AA9"/>
    <w:rsid w:val="00DB5B8E"/>
    <w:rsid w:val="00DC19C7"/>
    <w:rsid w:val="00DC1AB4"/>
    <w:rsid w:val="00DC283E"/>
    <w:rsid w:val="00DC75BA"/>
    <w:rsid w:val="00DD1E46"/>
    <w:rsid w:val="00DF4E47"/>
    <w:rsid w:val="00E0012A"/>
    <w:rsid w:val="00E025E4"/>
    <w:rsid w:val="00E03582"/>
    <w:rsid w:val="00E05DFC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26F93"/>
    <w:rsid w:val="00F40010"/>
    <w:rsid w:val="00F42480"/>
    <w:rsid w:val="00F62572"/>
    <w:rsid w:val="00F6488F"/>
    <w:rsid w:val="00F70CF6"/>
    <w:rsid w:val="00F85DDC"/>
    <w:rsid w:val="00F91244"/>
    <w:rsid w:val="00F95319"/>
    <w:rsid w:val="00FA51B0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841CFAB-0E8A-4CB2-A04F-977D6C4F4D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C77F5"/>
  </w:style>
  <w:style w:type="paragraph" w:styleId="BalloonText">
    <w:name w:val="Balloon Text"/>
    <w:basedOn w:val="Normal"/>
    <w:link w:val="BalloonTextChar"/>
    <w:semiHidden/>
    <w:unhideWhenUsed/>
    <w:rsid w:val="004843E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43E3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420A5C-AF9E-4046-B279-CD88BC785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3</Pages>
  <Words>526</Words>
  <Characters>3047</Characters>
  <Application>Microsoft Office Word</Application>
  <DocSecurity>0</DocSecurity>
  <Lines>91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A1096</vt:lpstr>
    </vt:vector>
  </TitlesOfParts>
  <Manager>R230</Manager>
  <Company>OFFICE of LEGISLATIVE SERVICES</Company>
  <LinksUpToDate>false</LinksUpToDate>
  <CharactersWithSpaces>3569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A1096</dc:title>
  <dc:creator>Assemblywoman  MURPHY, Assemblyman  DEANGELO</dc:creator>
  <cp:keywords>A1096|3|LP |301|0|0|!|0|</cp:keywords>
  <dc:description>PREFILED 2020</dc:description>
  <cp:lastModifiedBy>Todaro, Vivian</cp:lastModifiedBy>
  <cp:revision>2</cp:revision>
  <cp:lastPrinted>2021-11-10T20:26:00Z</cp:lastPrinted>
  <dcterms:created xsi:type="dcterms:W3CDTF">2021-11-10T20:26:00Z</dcterms:created>
  <dcterms:modified xsi:type="dcterms:W3CDTF">2021-11-10T20:26:00Z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