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F9B" w:rsidRDefault="000E2F9B" w:rsidP="000E2F9B">
      <w:pPr>
        <w:pStyle w:val="bpuBill"/>
      </w:pPr>
      <w:bookmarkStart w:id="0" w:name="bpuFrontPg"/>
      <w:bookmarkStart w:id="1" w:name="_GoBack"/>
      <w:bookmarkEnd w:id="0"/>
      <w:bookmarkEnd w:id="1"/>
      <w:r>
        <w:t xml:space="preserve">ASSEMBLY, No. 1103 </w:t>
      </w:r>
    </w:p>
    <w:p w:rsidR="000E2F9B" w:rsidRPr="000E2F9B" w:rsidRDefault="000E2F9B" w:rsidP="000E2F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2692" r:id="rId8"/>
        </w:object>
      </w:r>
    </w:p>
    <w:p w:rsidR="000E2F9B" w:rsidRDefault="000E2F9B" w:rsidP="000E2F9B">
      <w:pPr>
        <w:pStyle w:val="bpuState"/>
      </w:pPr>
      <w:r>
        <w:t>STATE OF NEW JERSEY</w:t>
      </w:r>
    </w:p>
    <w:p w:rsidR="000E2F9B" w:rsidRDefault="000E2F9B" w:rsidP="000E2F9B">
      <w:pPr>
        <w:pStyle w:val="bpuLegislature"/>
      </w:pPr>
      <w:r>
        <w:t>219th LEGISLATURE</w:t>
      </w:r>
    </w:p>
    <w:p w:rsidR="000E2F9B" w:rsidRDefault="000E2F9B" w:rsidP="000E2F9B">
      <w:pPr>
        <w:pStyle w:val="bpuWpGraphic"/>
      </w:pPr>
      <w:r>
        <w:object w:dxaOrig="8985" w:dyaOrig="255">
          <v:shape id="_x0000_i1026" type="#_x0000_t75" style="width:6in;height:11.9pt" o:ole="">
            <v:imagedata r:id="rId7" o:title=""/>
          </v:shape>
          <o:OLEObject Type="Embed" ProgID="WPWin6.1" ShapeID="_x0000_i1026" DrawAspect="Content" ObjectID="_1639572693" r:id="rId9"/>
        </w:object>
      </w:r>
      <w:r>
        <w:t xml:space="preserve">  </w:t>
      </w:r>
    </w:p>
    <w:p w:rsidR="000E2F9B" w:rsidRDefault="000E2F9B" w:rsidP="000E2F9B">
      <w:pPr>
        <w:pStyle w:val="bpuIntro"/>
      </w:pPr>
      <w:r>
        <w:t>PRE-FILED FOR INTRODUCTION IN THE 2020 SESSION</w:t>
      </w:r>
    </w:p>
    <w:p w:rsidR="000E2F9B" w:rsidRDefault="000E2F9B" w:rsidP="000E2F9B">
      <w:pPr>
        <w:pStyle w:val="bpuIntro"/>
      </w:pPr>
    </w:p>
    <w:p w:rsidR="000E2F9B" w:rsidRDefault="000E2F9B" w:rsidP="000E2F9B">
      <w:pPr>
        <w:pStyle w:val="bpuIntro"/>
        <w:sectPr w:rsidR="000E2F9B" w:rsidSect="000E2F9B">
          <w:headerReference w:type="even" r:id="rId10"/>
          <w:headerReference w:type="default" r:id="rId11"/>
          <w:pgSz w:w="12240" w:h="20160" w:code="5"/>
          <w:pgMar w:top="2160" w:right="1440" w:bottom="1440" w:left="1440" w:header="720" w:footer="720" w:gutter="0"/>
          <w:pgNumType w:start="1"/>
          <w:cols w:space="720"/>
          <w:docGrid w:linePitch="360"/>
        </w:sectPr>
      </w:pPr>
    </w:p>
    <w:p w:rsidR="000E2F9B" w:rsidRDefault="000E2F9B" w:rsidP="000E2F9B">
      <w:pPr>
        <w:pStyle w:val="bpuIntro"/>
      </w:pPr>
    </w:p>
    <w:p w:rsidR="000E2F9B" w:rsidRDefault="000E2F9B" w:rsidP="000E2F9B">
      <w:pPr>
        <w:pStyle w:val="bpuSponsor"/>
      </w:pPr>
      <w:r>
        <w:t>Sponsored by:</w:t>
      </w:r>
    </w:p>
    <w:p w:rsidR="000E2F9B" w:rsidRDefault="000E2F9B" w:rsidP="000E2F9B">
      <w:pPr>
        <w:pStyle w:val="bpuSponsor"/>
      </w:pPr>
      <w:r>
        <w:t>Assemblywoman  CAROL A. MURPHY</w:t>
      </w:r>
    </w:p>
    <w:p w:rsidR="000E2F9B" w:rsidRDefault="000E2F9B" w:rsidP="000E2F9B">
      <w:pPr>
        <w:pStyle w:val="bpuSponsor"/>
      </w:pPr>
      <w:r>
        <w:t>District 7 (Burlington)</w:t>
      </w:r>
    </w:p>
    <w:p w:rsidR="000E2F9B" w:rsidRDefault="000E2F9B" w:rsidP="000E2F9B">
      <w:pPr>
        <w:pStyle w:val="bpuSponsor"/>
      </w:pPr>
    </w:p>
    <w:p w:rsidR="000E2F9B" w:rsidRDefault="000E2F9B" w:rsidP="000E2F9B">
      <w:pPr>
        <w:pStyle w:val="bpuSponsor"/>
      </w:pPr>
    </w:p>
    <w:p w:rsidR="000E2F9B" w:rsidRDefault="000E2F9B" w:rsidP="000E2F9B">
      <w:pPr>
        <w:pStyle w:val="bpuSponsor"/>
      </w:pPr>
    </w:p>
    <w:p w:rsidR="000E2F9B" w:rsidRDefault="000E2F9B" w:rsidP="000E2F9B">
      <w:pPr>
        <w:pStyle w:val="bpuSponsor"/>
      </w:pPr>
    </w:p>
    <w:p w:rsidR="000E2F9B" w:rsidRDefault="000E2F9B" w:rsidP="000E2F9B">
      <w:pPr>
        <w:pStyle w:val="bpuSponsor"/>
      </w:pPr>
      <w:r>
        <w:t>SYNOPSIS</w:t>
      </w:r>
    </w:p>
    <w:p w:rsidR="000E2F9B" w:rsidRDefault="000E2F9B" w:rsidP="000E2F9B">
      <w:pPr>
        <w:pStyle w:val="bpuNormText"/>
      </w:pPr>
      <w:r>
        <w:tab/>
        <w:t xml:space="preserve">Makes various changes to law governing limited breweries. </w:t>
      </w:r>
    </w:p>
    <w:p w:rsidR="000E2F9B" w:rsidRDefault="000E2F9B" w:rsidP="000E2F9B">
      <w:pPr>
        <w:pStyle w:val="bpuNormText"/>
      </w:pPr>
    </w:p>
    <w:p w:rsidR="000E2F9B" w:rsidRDefault="000E2F9B" w:rsidP="000E2F9B">
      <w:pPr>
        <w:pStyle w:val="bpuSponsor"/>
      </w:pPr>
      <w:r>
        <w:t xml:space="preserve">CURRENT VERSION OF TEXT </w:t>
      </w:r>
    </w:p>
    <w:p w:rsidR="000E2F9B" w:rsidRDefault="000E2F9B" w:rsidP="000E2F9B">
      <w:pPr>
        <w:pStyle w:val="bpuNormText"/>
      </w:pPr>
      <w:r>
        <w:tab/>
        <w:t>Introduced Pending Technical Review by Legislative Counsel.</w:t>
      </w:r>
    </w:p>
    <w:p w:rsidR="000E2F9B" w:rsidRDefault="000E2F9B" w:rsidP="000E2F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E2F9B" w:rsidRDefault="000E2F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2F9B" w:rsidSect="000E2F9B">
          <w:type w:val="continuous"/>
          <w:pgSz w:w="12240" w:h="20160" w:code="5"/>
          <w:pgMar w:top="2160" w:right="2275" w:bottom="1440" w:left="2275" w:header="72" w:footer="720" w:gutter="0"/>
          <w:pgNumType w:start="1"/>
          <w:cols w:space="720"/>
          <w:docGrid w:linePitch="360"/>
        </w:sectPr>
      </w:pPr>
    </w:p>
    <w:p w:rsidR="006D53E5" w:rsidRPr="00677316" w:rsidRDefault="006D53E5" w:rsidP="006D53E5">
      <w:pPr>
        <w:pStyle w:val="HangingAnAct"/>
        <w:rPr>
          <w:rStyle w:val="HangingAnActChar"/>
        </w:rPr>
      </w:pPr>
      <w:r w:rsidRPr="006D53E5">
        <w:rPr>
          <w:rStyle w:val="BillHead"/>
        </w:rPr>
        <w:lastRenderedPageBreak/>
        <w:t>An Act</w:t>
      </w:r>
      <w:r w:rsidRPr="00EB380A">
        <w:t xml:space="preserve"> </w:t>
      </w:r>
      <w:r>
        <w:t xml:space="preserve">concerning limited brewery licenses and amending R.S.33:1-10.  </w:t>
      </w:r>
    </w:p>
    <w:p w:rsidR="006D53E5" w:rsidRPr="00D71D68" w:rsidRDefault="006D53E5" w:rsidP="006D53E5"/>
    <w:p w:rsidR="006D53E5" w:rsidRPr="00AA7880" w:rsidRDefault="006D53E5" w:rsidP="006D53E5">
      <w:r>
        <w:tab/>
      </w:r>
      <w:r>
        <w:rPr>
          <w:rStyle w:val="BillHeading2"/>
        </w:rPr>
        <w:t xml:space="preserve">Be It Enacted </w:t>
      </w:r>
      <w:r>
        <w:rPr>
          <w:rStyle w:val="BillLanguage"/>
        </w:rPr>
        <w:t>by the Senate and General Assembly of the State of New Jersey:</w:t>
      </w:r>
    </w:p>
    <w:p w:rsidR="006D53E5" w:rsidRDefault="006D53E5" w:rsidP="006D53E5"/>
    <w:p w:rsidR="006D53E5" w:rsidRDefault="00A24EB7" w:rsidP="006D53E5">
      <w:r>
        <w:tab/>
        <w:t>1.</w:t>
      </w:r>
      <w:r>
        <w:tab/>
      </w:r>
      <w:r w:rsidR="006D53E5">
        <w:t xml:space="preserve">R.S.33:1-10 is amended to read as follows:  </w:t>
      </w:r>
    </w:p>
    <w:p w:rsidR="006D53E5" w:rsidRDefault="006D53E5" w:rsidP="006D53E5">
      <w:r>
        <w:tab/>
        <w:t xml:space="preserve">33:1-10.  Class A licenses shall be subdivided and classified as follows:  </w:t>
      </w:r>
    </w:p>
    <w:p w:rsidR="006D53E5" w:rsidRDefault="000E2F9B" w:rsidP="000E2F9B">
      <w:pPr>
        <w:tabs>
          <w:tab w:val="clear" w:pos="3600"/>
          <w:tab w:val="clear" w:pos="4320"/>
          <w:tab w:val="left" w:pos="3330"/>
          <w:tab w:val="left" w:pos="3690"/>
        </w:tabs>
      </w:pPr>
      <w:r>
        <w:tab/>
        <w:t>Plenary brewery license.</w:t>
      </w:r>
      <w:r>
        <w:tab/>
        <w:t>1a.</w:t>
      </w:r>
      <w:r>
        <w:tab/>
      </w:r>
      <w:r w:rsidR="006D53E5">
        <w:t xml:space="preserve">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   </w:t>
      </w:r>
    </w:p>
    <w:p w:rsidR="006D53E5" w:rsidRPr="00B21865" w:rsidRDefault="006D53E5" w:rsidP="000E2F9B">
      <w:pPr>
        <w:tabs>
          <w:tab w:val="clear" w:pos="2880"/>
          <w:tab w:val="left" w:pos="2970"/>
          <w:tab w:val="left" w:pos="3510"/>
          <w:tab w:val="left" w:pos="3780"/>
        </w:tabs>
        <w:rPr>
          <w:u w:val="single"/>
        </w:rPr>
      </w:pPr>
      <w:r>
        <w:tab/>
        <w:t>Limited brewery license.</w:t>
      </w:r>
      <w:r>
        <w:tab/>
        <w:t>1</w:t>
      </w:r>
      <w:r w:rsidR="000E2F9B">
        <w:t>b.</w:t>
      </w:r>
      <w:r w:rsidR="000E2F9B">
        <w:tab/>
      </w:r>
      <w:r>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w:t>
      </w:r>
      <w:r w:rsidRPr="000F280F">
        <w:rPr>
          <w:rFonts w:ascii="Albertus Extra Bold" w:hAnsi="Albertus Extra Bold"/>
          <w:b/>
        </w:rPr>
        <w:t>[</w:t>
      </w:r>
      <w:r>
        <w:t>a</w:t>
      </w:r>
      <w:r w:rsidRPr="000F280F">
        <w:rPr>
          <w:rFonts w:ascii="Albertus Extra Bold" w:hAnsi="Albertus Extra Bold"/>
          <w:b/>
        </w:rPr>
        <w:t>]</w:t>
      </w:r>
      <w:r>
        <w:t xml:space="preserve"> </w:t>
      </w:r>
      <w:r>
        <w:rPr>
          <w:u w:val="single"/>
        </w:rPr>
        <w:t>an on-site or virtual</w:t>
      </w:r>
      <w:r>
        <w:t xml:space="preserve"> tour of the brewery, or for consumption off the premises</w:t>
      </w:r>
      <w:r w:rsidRPr="000F280F">
        <w:rPr>
          <w:u w:val="single"/>
        </w:rPr>
        <w:t xml:space="preserve">, in the form of </w:t>
      </w:r>
      <w:r>
        <w:rPr>
          <w:u w:val="single"/>
        </w:rPr>
        <w:t xml:space="preserve">a </w:t>
      </w:r>
      <w:r w:rsidRPr="000F280F">
        <w:rPr>
          <w:u w:val="single"/>
        </w:rPr>
        <w:t>keg</w:t>
      </w:r>
      <w:r>
        <w:rPr>
          <w:u w:val="single"/>
        </w:rPr>
        <w:t xml:space="preserve">, </w:t>
      </w:r>
      <w:proofErr w:type="spellStart"/>
      <w:r>
        <w:rPr>
          <w:u w:val="single"/>
        </w:rPr>
        <w:t>sixtel</w:t>
      </w:r>
      <w:proofErr w:type="spellEnd"/>
      <w:r>
        <w:rPr>
          <w:u w:val="single"/>
        </w:rPr>
        <w:t>, case</w:t>
      </w:r>
      <w:r w:rsidRPr="000F280F">
        <w:rPr>
          <w:u w:val="single"/>
        </w:rPr>
        <w:t xml:space="preserve">, six-pack, growler, </w:t>
      </w:r>
      <w:proofErr w:type="spellStart"/>
      <w:r w:rsidRPr="000F280F">
        <w:rPr>
          <w:u w:val="single"/>
        </w:rPr>
        <w:t>crowler</w:t>
      </w:r>
      <w:proofErr w:type="spellEnd"/>
      <w:r w:rsidRPr="000F280F">
        <w:rPr>
          <w:u w:val="single"/>
        </w:rPr>
        <w:t xml:space="preserve"> or other </w:t>
      </w:r>
      <w:r>
        <w:rPr>
          <w:u w:val="single"/>
        </w:rPr>
        <w:t>container</w:t>
      </w:r>
      <w:r w:rsidRPr="000F280F">
        <w:rPr>
          <w:u w:val="single"/>
        </w:rPr>
        <w:t>,</w:t>
      </w:r>
      <w:r>
        <w:t xml:space="preserve"> in a quantity of not more than 15.5 fluid gallons per person, and to offer samples for sampling purposes only pursuant to an annual permit issued by the director.  </w:t>
      </w:r>
      <w:r>
        <w:rPr>
          <w:u w:val="single"/>
        </w:rPr>
        <w:t xml:space="preserve">An on-site or virtual tour shall not be </w:t>
      </w:r>
      <w:r w:rsidRPr="00EE0956">
        <w:rPr>
          <w:u w:val="single"/>
        </w:rPr>
        <w:t xml:space="preserve">required for off-premises retail sales.  </w:t>
      </w:r>
    </w:p>
    <w:p w:rsidR="006D53E5" w:rsidRPr="002F4BF9" w:rsidRDefault="006D53E5" w:rsidP="006D53E5">
      <w:pPr>
        <w:rPr>
          <w:u w:val="single"/>
        </w:rPr>
      </w:pPr>
      <w:r>
        <w:tab/>
        <w:t xml:space="preserve">The holder of this license shall not sell food or operate a restaurant on the licensed premises.  The fee for this license shall be graduated as follows:  </w:t>
      </w:r>
    </w:p>
    <w:p w:rsidR="006D53E5" w:rsidRDefault="006D53E5" w:rsidP="006D53E5">
      <w:r>
        <w:tab/>
        <w:t xml:space="preserve">to so brew not more than 50,000 barrels of 31 liquid gallons capacity per annum, $1,250; </w:t>
      </w:r>
    </w:p>
    <w:p w:rsidR="006D53E5" w:rsidRDefault="006D53E5" w:rsidP="006D53E5">
      <w:r>
        <w:lastRenderedPageBreak/>
        <w:tab/>
        <w:t xml:space="preserve">to so brew not more than 100,000 barrels of 31 fluid gallons capacity per annum, $2,500; </w:t>
      </w:r>
    </w:p>
    <w:p w:rsidR="006D53E5" w:rsidRDefault="006D53E5" w:rsidP="006D53E5">
      <w:r>
        <w:tab/>
        <w:t xml:space="preserve">to so brew not more than 200,000 barrels of 31 fluid gallons capacity per annum, $5,000; </w:t>
      </w:r>
    </w:p>
    <w:p w:rsidR="006D53E5" w:rsidRDefault="006D53E5" w:rsidP="006D53E5">
      <w:r>
        <w:tab/>
        <w:t xml:space="preserve">to so brew not more than 300,000 barrels of 31 fluid gallons capacity per annum, $7,500.  </w:t>
      </w:r>
    </w:p>
    <w:p w:rsidR="006D53E5" w:rsidRDefault="006D53E5" w:rsidP="006D53E5">
      <w:pPr>
        <w:rPr>
          <w:u w:val="single"/>
        </w:rPr>
      </w:pPr>
      <w:r>
        <w:tab/>
      </w:r>
      <w:r w:rsidRPr="00EE0956">
        <w:rPr>
          <w:u w:val="single"/>
        </w:rPr>
        <w:t xml:space="preserve">The </w:t>
      </w:r>
      <w:r>
        <w:rPr>
          <w:u w:val="single"/>
        </w:rPr>
        <w:t>holder of this license may hold on-site special events on the licensed premises of a limited brewery that is</w:t>
      </w:r>
      <w:r w:rsidRPr="00EE0956">
        <w:rPr>
          <w:u w:val="single"/>
        </w:rPr>
        <w:t xml:space="preserve"> open to the general public. </w:t>
      </w:r>
      <w:r>
        <w:rPr>
          <w:u w:val="single"/>
        </w:rPr>
        <w:t xml:space="preserve">The licensee also may hold off-site special events that are open to the general public.  </w:t>
      </w:r>
      <w:r w:rsidRPr="00EE0956">
        <w:rPr>
          <w:u w:val="single"/>
        </w:rPr>
        <w:t>The license</w:t>
      </w:r>
      <w:r>
        <w:rPr>
          <w:u w:val="single"/>
        </w:rPr>
        <w:t>e</w:t>
      </w:r>
      <w:r w:rsidRPr="00EE0956">
        <w:rPr>
          <w:u w:val="single"/>
        </w:rPr>
        <w:t xml:space="preserve"> shall </w:t>
      </w:r>
      <w:r>
        <w:rPr>
          <w:u w:val="single"/>
        </w:rPr>
        <w:t xml:space="preserve">notify </w:t>
      </w:r>
      <w:r w:rsidRPr="00EE0956">
        <w:rPr>
          <w:u w:val="single"/>
        </w:rPr>
        <w:t xml:space="preserve">the director at least </w:t>
      </w:r>
      <w:r>
        <w:rPr>
          <w:u w:val="single"/>
        </w:rPr>
        <w:t>10</w:t>
      </w:r>
      <w:r w:rsidRPr="00EE0956">
        <w:rPr>
          <w:u w:val="single"/>
        </w:rPr>
        <w:t xml:space="preserve"> days </w:t>
      </w:r>
      <w:r>
        <w:rPr>
          <w:u w:val="single"/>
        </w:rPr>
        <w:t xml:space="preserve">in advance of the date of an on-site special event and shall notify </w:t>
      </w:r>
      <w:r w:rsidRPr="00EE0956">
        <w:rPr>
          <w:u w:val="single"/>
        </w:rPr>
        <w:t xml:space="preserve">the director and municipality in which </w:t>
      </w:r>
      <w:r>
        <w:rPr>
          <w:u w:val="single"/>
        </w:rPr>
        <w:t>an off-site</w:t>
      </w:r>
      <w:r w:rsidRPr="00EE0956">
        <w:rPr>
          <w:u w:val="single"/>
        </w:rPr>
        <w:t xml:space="preserve"> </w:t>
      </w:r>
      <w:r>
        <w:rPr>
          <w:u w:val="single"/>
        </w:rPr>
        <w:t xml:space="preserve">special </w:t>
      </w:r>
      <w:r w:rsidRPr="00EE0956">
        <w:rPr>
          <w:u w:val="single"/>
        </w:rPr>
        <w:t xml:space="preserve">event is taking place at least </w:t>
      </w:r>
      <w:r>
        <w:rPr>
          <w:u w:val="single"/>
        </w:rPr>
        <w:t xml:space="preserve">21 days in advance of the date of the off-site special event.  </w:t>
      </w:r>
      <w:r w:rsidRPr="00EE0956">
        <w:rPr>
          <w:u w:val="single"/>
        </w:rPr>
        <w:t>The notificat</w:t>
      </w:r>
      <w:r>
        <w:rPr>
          <w:u w:val="single"/>
        </w:rPr>
        <w:t>ion shall include: the nam</w:t>
      </w:r>
      <w:r w:rsidRPr="00EE0956">
        <w:rPr>
          <w:u w:val="single"/>
        </w:rPr>
        <w:t xml:space="preserve">e </w:t>
      </w:r>
      <w:r>
        <w:rPr>
          <w:u w:val="single"/>
        </w:rPr>
        <w:t xml:space="preserve">and address </w:t>
      </w:r>
      <w:r w:rsidRPr="00EE0956">
        <w:rPr>
          <w:u w:val="single"/>
        </w:rPr>
        <w:t xml:space="preserve">of </w:t>
      </w:r>
      <w:r>
        <w:rPr>
          <w:u w:val="single"/>
        </w:rPr>
        <w:t>the limited b</w:t>
      </w:r>
      <w:r w:rsidRPr="00EE0956">
        <w:rPr>
          <w:u w:val="single"/>
        </w:rPr>
        <w:t xml:space="preserve">rewery; </w:t>
      </w:r>
      <w:r>
        <w:rPr>
          <w:u w:val="single"/>
        </w:rPr>
        <w:t>the date, time, and d</w:t>
      </w:r>
      <w:r w:rsidRPr="00EE0956">
        <w:rPr>
          <w:u w:val="single"/>
        </w:rPr>
        <w:t xml:space="preserve">escription of </w:t>
      </w:r>
      <w:r>
        <w:rPr>
          <w:u w:val="single"/>
        </w:rPr>
        <w:t xml:space="preserve">the </w:t>
      </w:r>
      <w:r w:rsidRPr="00EE0956">
        <w:rPr>
          <w:u w:val="single"/>
        </w:rPr>
        <w:t xml:space="preserve">event; </w:t>
      </w:r>
      <w:r>
        <w:rPr>
          <w:u w:val="single"/>
        </w:rPr>
        <w:t>the e</w:t>
      </w:r>
      <w:r w:rsidRPr="00EE0956">
        <w:rPr>
          <w:u w:val="single"/>
        </w:rPr>
        <w:t xml:space="preserve">stimated </w:t>
      </w:r>
      <w:r>
        <w:rPr>
          <w:u w:val="single"/>
        </w:rPr>
        <w:t>number of attendees; whether there will be a c</w:t>
      </w:r>
      <w:r w:rsidRPr="00EE0956">
        <w:rPr>
          <w:u w:val="single"/>
        </w:rPr>
        <w:t>over charge</w:t>
      </w:r>
      <w:r>
        <w:rPr>
          <w:u w:val="single"/>
        </w:rPr>
        <w:t>; the event s</w:t>
      </w:r>
      <w:r w:rsidRPr="00EE0956">
        <w:rPr>
          <w:u w:val="single"/>
        </w:rPr>
        <w:t xml:space="preserve">ecurity </w:t>
      </w:r>
      <w:r>
        <w:rPr>
          <w:u w:val="single"/>
        </w:rPr>
        <w:t xml:space="preserve">plan to prevent consumption of alcoholic beverages by persons under the legal age to consume alcoholic beverages; </w:t>
      </w:r>
      <w:r w:rsidRPr="00EE0956">
        <w:rPr>
          <w:u w:val="single"/>
        </w:rPr>
        <w:t xml:space="preserve">and </w:t>
      </w:r>
      <w:r>
        <w:rPr>
          <w:u w:val="single"/>
        </w:rPr>
        <w:t>the n</w:t>
      </w:r>
      <w:r w:rsidRPr="00EE0956">
        <w:rPr>
          <w:u w:val="single"/>
        </w:rPr>
        <w:t xml:space="preserve">ame, address, and other contact information for </w:t>
      </w:r>
      <w:r>
        <w:rPr>
          <w:u w:val="single"/>
        </w:rPr>
        <w:t xml:space="preserve">any </w:t>
      </w:r>
      <w:r w:rsidRPr="00EE0956">
        <w:rPr>
          <w:u w:val="single"/>
        </w:rPr>
        <w:t>outside vendor providing entertainment</w:t>
      </w:r>
      <w:r>
        <w:rPr>
          <w:u w:val="single"/>
        </w:rPr>
        <w:t xml:space="preserve">.  </w:t>
      </w:r>
    </w:p>
    <w:p w:rsidR="006D53E5" w:rsidRPr="00FC3081" w:rsidRDefault="006D53E5" w:rsidP="006D53E5">
      <w:pPr>
        <w:rPr>
          <w:u w:val="single"/>
        </w:rPr>
      </w:pPr>
      <w:r w:rsidRPr="005D33A0">
        <w:tab/>
      </w:r>
      <w:r>
        <w:rPr>
          <w:u w:val="single"/>
        </w:rPr>
        <w:t xml:space="preserve">A cover charge imposed by the licensee to attend an on-site or off-site special event </w:t>
      </w:r>
      <w:r w:rsidRPr="00EE0956">
        <w:rPr>
          <w:u w:val="single"/>
        </w:rPr>
        <w:t>shall not include any f</w:t>
      </w:r>
      <w:r>
        <w:rPr>
          <w:u w:val="single"/>
        </w:rPr>
        <w:t>r</w:t>
      </w:r>
      <w:r w:rsidRPr="00EE0956">
        <w:rPr>
          <w:u w:val="single"/>
        </w:rPr>
        <w:t>ee or</w:t>
      </w:r>
      <w:r>
        <w:rPr>
          <w:u w:val="single"/>
        </w:rPr>
        <w:t xml:space="preserve"> discounted alcoholic beverages</w:t>
      </w:r>
      <w:r w:rsidRPr="00EE0956">
        <w:rPr>
          <w:u w:val="single"/>
        </w:rPr>
        <w:t xml:space="preserve"> and </w:t>
      </w:r>
      <w:r>
        <w:rPr>
          <w:u w:val="single"/>
        </w:rPr>
        <w:t xml:space="preserve">an attendee </w:t>
      </w:r>
      <w:r w:rsidRPr="00EE0956">
        <w:rPr>
          <w:u w:val="single"/>
        </w:rPr>
        <w:t>shall not be required to purchase a</w:t>
      </w:r>
      <w:r>
        <w:rPr>
          <w:u w:val="single"/>
        </w:rPr>
        <w:t xml:space="preserve">n </w:t>
      </w:r>
      <w:r w:rsidRPr="00EE0956">
        <w:rPr>
          <w:u w:val="single"/>
        </w:rPr>
        <w:t>alcoholic beverage as a condition of entry</w:t>
      </w:r>
      <w:r>
        <w:rPr>
          <w:u w:val="single"/>
        </w:rPr>
        <w:t xml:space="preserve">.  If an </w:t>
      </w:r>
      <w:r w:rsidRPr="00EE0956">
        <w:rPr>
          <w:u w:val="single"/>
        </w:rPr>
        <w:t>outside vendor charge</w:t>
      </w:r>
      <w:r>
        <w:rPr>
          <w:u w:val="single"/>
        </w:rPr>
        <w:t>s</w:t>
      </w:r>
      <w:r w:rsidRPr="00EE0956">
        <w:rPr>
          <w:u w:val="single"/>
        </w:rPr>
        <w:t xml:space="preserve"> a fee, a</w:t>
      </w:r>
      <w:r>
        <w:rPr>
          <w:u w:val="single"/>
        </w:rPr>
        <w:t xml:space="preserve">n attendee shall directly pay the licensee the fee to attend the event and </w:t>
      </w:r>
      <w:r w:rsidRPr="00EE0956">
        <w:rPr>
          <w:u w:val="single"/>
        </w:rPr>
        <w:t xml:space="preserve">the </w:t>
      </w:r>
      <w:r>
        <w:rPr>
          <w:u w:val="single"/>
        </w:rPr>
        <w:t>licensee shall pay the fee to the outside vendor.</w:t>
      </w:r>
    </w:p>
    <w:p w:rsidR="006D53E5" w:rsidRDefault="006D53E5" w:rsidP="006D53E5">
      <w:r>
        <w:tab/>
        <w:t>For the purposes of this subsection</w:t>
      </w:r>
      <w:r w:rsidRPr="00FC3081">
        <w:rPr>
          <w:rFonts w:ascii="Albertus Extra Bold" w:hAnsi="Albertus Extra Bold"/>
          <w:b/>
        </w:rPr>
        <w:t>[</w:t>
      </w:r>
      <w:r>
        <w:t>, "sampling"</w:t>
      </w:r>
      <w:r w:rsidRPr="00FC3081">
        <w:rPr>
          <w:rFonts w:ascii="Albertus Extra Bold" w:hAnsi="Albertus Extra Bold"/>
          <w:b/>
        </w:rPr>
        <w:t>]</w:t>
      </w:r>
      <w:r>
        <w:rPr>
          <w:u w:val="single"/>
        </w:rPr>
        <w:t>:</w:t>
      </w:r>
      <w:r>
        <w:t xml:space="preserve"> </w:t>
      </w:r>
    </w:p>
    <w:p w:rsidR="006D53E5" w:rsidRDefault="006D53E5" w:rsidP="006D53E5">
      <w:pPr>
        <w:rPr>
          <w:u w:val="single"/>
        </w:rPr>
      </w:pPr>
      <w:r w:rsidRPr="002F4BF9">
        <w:tab/>
      </w:r>
      <w:r>
        <w:rPr>
          <w:u w:val="single"/>
        </w:rPr>
        <w:t>"</w:t>
      </w:r>
      <w:proofErr w:type="spellStart"/>
      <w:r>
        <w:rPr>
          <w:u w:val="single"/>
        </w:rPr>
        <w:t>C</w:t>
      </w:r>
      <w:r w:rsidRPr="00EE0956">
        <w:rPr>
          <w:u w:val="single"/>
        </w:rPr>
        <w:t>rowler</w:t>
      </w:r>
      <w:proofErr w:type="spellEnd"/>
      <w:r w:rsidRPr="00EE0956">
        <w:rPr>
          <w:u w:val="single"/>
        </w:rPr>
        <w:t>" means a fillable and machine-sealable b</w:t>
      </w:r>
      <w:r>
        <w:rPr>
          <w:u w:val="single"/>
        </w:rPr>
        <w:t xml:space="preserve">eer can used to package malt alcoholic beverages for off-premises consumption </w:t>
      </w:r>
      <w:r w:rsidRPr="00EE0956">
        <w:rPr>
          <w:u w:val="single"/>
        </w:rPr>
        <w:t>commonly sold at l</w:t>
      </w:r>
      <w:r>
        <w:rPr>
          <w:u w:val="single"/>
        </w:rPr>
        <w:t xml:space="preserve">imited and restricted breweries, which does </w:t>
      </w:r>
      <w:r w:rsidRPr="00EE0956">
        <w:rPr>
          <w:u w:val="single"/>
        </w:rPr>
        <w:t xml:space="preserve">not </w:t>
      </w:r>
      <w:r>
        <w:rPr>
          <w:u w:val="single"/>
        </w:rPr>
        <w:t xml:space="preserve">hold more than </w:t>
      </w:r>
      <w:r w:rsidRPr="00EE0956">
        <w:rPr>
          <w:u w:val="single"/>
        </w:rPr>
        <w:t>32 ounces</w:t>
      </w:r>
      <w:r>
        <w:rPr>
          <w:u w:val="single"/>
        </w:rPr>
        <w:t xml:space="preserve"> of beer</w:t>
      </w:r>
      <w:r w:rsidRPr="00EE0956">
        <w:rPr>
          <w:u w:val="single"/>
        </w:rPr>
        <w:t xml:space="preserve">.  </w:t>
      </w:r>
    </w:p>
    <w:p w:rsidR="006D53E5" w:rsidRDefault="006D53E5" w:rsidP="006D53E5">
      <w:pPr>
        <w:rPr>
          <w:u w:val="single"/>
        </w:rPr>
      </w:pPr>
      <w:r w:rsidRPr="002F4BF9">
        <w:tab/>
      </w:r>
      <w:r>
        <w:rPr>
          <w:u w:val="single"/>
        </w:rPr>
        <w:t>"G</w:t>
      </w:r>
      <w:r w:rsidRPr="00EE0956">
        <w:rPr>
          <w:u w:val="single"/>
        </w:rPr>
        <w:t xml:space="preserve">rowler" </w:t>
      </w:r>
      <w:r>
        <w:rPr>
          <w:u w:val="single"/>
        </w:rPr>
        <w:t xml:space="preserve">means </w:t>
      </w:r>
      <w:r w:rsidRPr="00EE0956">
        <w:rPr>
          <w:u w:val="single"/>
        </w:rPr>
        <w:t>a glass, ceramic</w:t>
      </w:r>
      <w:r>
        <w:rPr>
          <w:u w:val="single"/>
        </w:rPr>
        <w:t>,</w:t>
      </w:r>
      <w:r w:rsidRPr="00EE0956">
        <w:rPr>
          <w:u w:val="single"/>
        </w:rPr>
        <w:t xml:space="preserve"> or stainless steel jug used </w:t>
      </w:r>
      <w:r>
        <w:rPr>
          <w:u w:val="single"/>
        </w:rPr>
        <w:t>to transport malt alcoholic beverages for off-</w:t>
      </w:r>
      <w:r w:rsidRPr="00EE0956">
        <w:rPr>
          <w:u w:val="single"/>
        </w:rPr>
        <w:t>premises consumption</w:t>
      </w:r>
      <w:r>
        <w:rPr>
          <w:u w:val="single"/>
        </w:rPr>
        <w:t xml:space="preserve"> </w:t>
      </w:r>
      <w:r w:rsidRPr="00EE0956">
        <w:rPr>
          <w:u w:val="single"/>
        </w:rPr>
        <w:t>commonly sold at limited or restricted breweries</w:t>
      </w:r>
      <w:r>
        <w:rPr>
          <w:u w:val="single"/>
        </w:rPr>
        <w:t xml:space="preserve">, which does </w:t>
      </w:r>
      <w:r w:rsidRPr="00EE0956">
        <w:rPr>
          <w:u w:val="single"/>
        </w:rPr>
        <w:t xml:space="preserve">not </w:t>
      </w:r>
      <w:r>
        <w:rPr>
          <w:u w:val="single"/>
        </w:rPr>
        <w:t>hold more than 128 ounces of beer</w:t>
      </w:r>
      <w:r w:rsidRPr="00EE0956">
        <w:rPr>
          <w:u w:val="single"/>
        </w:rPr>
        <w:t xml:space="preserve">.  </w:t>
      </w:r>
    </w:p>
    <w:p w:rsidR="006D53E5" w:rsidRDefault="006D53E5" w:rsidP="006D53E5">
      <w:pPr>
        <w:rPr>
          <w:u w:val="single"/>
        </w:rPr>
      </w:pPr>
      <w:r w:rsidRPr="001A4860">
        <w:tab/>
      </w:r>
      <w:r>
        <w:rPr>
          <w:u w:val="single"/>
        </w:rPr>
        <w:t>“O</w:t>
      </w:r>
      <w:r w:rsidRPr="00EE0956">
        <w:rPr>
          <w:u w:val="single"/>
        </w:rPr>
        <w:t>ff-site special event</w:t>
      </w:r>
      <w:r>
        <w:rPr>
          <w:u w:val="single"/>
        </w:rPr>
        <w:t xml:space="preserve">” </w:t>
      </w:r>
      <w:r w:rsidRPr="00EE0956">
        <w:rPr>
          <w:u w:val="single"/>
        </w:rPr>
        <w:t>sha</w:t>
      </w:r>
      <w:r>
        <w:rPr>
          <w:u w:val="single"/>
        </w:rPr>
        <w:t>ll include, but not be limited to, beer, music, or arts festivals; civic events; a</w:t>
      </w:r>
      <w:r w:rsidRPr="00EE0956">
        <w:rPr>
          <w:u w:val="single"/>
        </w:rPr>
        <w:t>thletic events</w:t>
      </w:r>
      <w:r>
        <w:rPr>
          <w:u w:val="single"/>
        </w:rPr>
        <w:t>; limited b</w:t>
      </w:r>
      <w:r w:rsidRPr="00EE0956">
        <w:rPr>
          <w:u w:val="single"/>
        </w:rPr>
        <w:t>rewery anniversary c</w:t>
      </w:r>
      <w:r>
        <w:rPr>
          <w:u w:val="single"/>
        </w:rPr>
        <w:t xml:space="preserve">elebrations; and holiday celebrations.  </w:t>
      </w:r>
    </w:p>
    <w:p w:rsidR="006D53E5" w:rsidRDefault="006D53E5" w:rsidP="006D53E5">
      <w:pPr>
        <w:rPr>
          <w:u w:val="single"/>
        </w:rPr>
      </w:pPr>
      <w:r w:rsidRPr="00B21865">
        <w:tab/>
      </w:r>
      <w:r>
        <w:rPr>
          <w:u w:val="single"/>
        </w:rPr>
        <w:t xml:space="preserve">“On-site </w:t>
      </w:r>
      <w:r w:rsidRPr="00EE0956">
        <w:rPr>
          <w:u w:val="single"/>
        </w:rPr>
        <w:t>special event</w:t>
      </w:r>
      <w:r>
        <w:rPr>
          <w:u w:val="single"/>
        </w:rPr>
        <w:t xml:space="preserve">” </w:t>
      </w:r>
      <w:r w:rsidRPr="00EE0956">
        <w:rPr>
          <w:u w:val="single"/>
        </w:rPr>
        <w:t>include</w:t>
      </w:r>
      <w:r>
        <w:rPr>
          <w:u w:val="single"/>
        </w:rPr>
        <w:t>s,</w:t>
      </w:r>
      <w:r w:rsidRPr="00EE0956">
        <w:rPr>
          <w:u w:val="single"/>
        </w:rPr>
        <w:t xml:space="preserve"> but </w:t>
      </w:r>
      <w:r>
        <w:rPr>
          <w:u w:val="single"/>
        </w:rPr>
        <w:t>is not limited to: trivia and quizzes; p</w:t>
      </w:r>
      <w:r w:rsidRPr="00EE0956">
        <w:rPr>
          <w:u w:val="single"/>
        </w:rPr>
        <w:t xml:space="preserve">aint </w:t>
      </w:r>
      <w:r>
        <w:rPr>
          <w:u w:val="single"/>
        </w:rPr>
        <w:t>and sip craft making; live m</w:t>
      </w:r>
      <w:r w:rsidRPr="00EE0956">
        <w:rPr>
          <w:u w:val="single"/>
        </w:rPr>
        <w:t>usic</w:t>
      </w:r>
      <w:r>
        <w:rPr>
          <w:u w:val="single"/>
        </w:rPr>
        <w:t xml:space="preserve"> and o</w:t>
      </w:r>
      <w:r w:rsidRPr="00EE0956">
        <w:rPr>
          <w:u w:val="single"/>
        </w:rPr>
        <w:t xml:space="preserve">pen </w:t>
      </w:r>
      <w:r>
        <w:rPr>
          <w:u w:val="single"/>
        </w:rPr>
        <w:t>microphone; live televised sporting events; educational events and seminars; movie or theatrical events; a</w:t>
      </w:r>
      <w:r w:rsidRPr="00EE0956">
        <w:rPr>
          <w:u w:val="single"/>
        </w:rPr>
        <w:t>nimal adoption events to the extent</w:t>
      </w:r>
      <w:r>
        <w:rPr>
          <w:u w:val="single"/>
        </w:rPr>
        <w:t xml:space="preserve"> permitted by local ordinance; y</w:t>
      </w:r>
      <w:r w:rsidRPr="00EE0956">
        <w:rPr>
          <w:u w:val="single"/>
        </w:rPr>
        <w:t>oga</w:t>
      </w:r>
      <w:r>
        <w:rPr>
          <w:u w:val="single"/>
        </w:rPr>
        <w:t xml:space="preserve"> and </w:t>
      </w:r>
      <w:r w:rsidRPr="00EE0956">
        <w:rPr>
          <w:u w:val="single"/>
        </w:rPr>
        <w:t xml:space="preserve">similar </w:t>
      </w:r>
      <w:r>
        <w:rPr>
          <w:u w:val="single"/>
        </w:rPr>
        <w:t>c</w:t>
      </w:r>
      <w:r w:rsidRPr="00EE0956">
        <w:rPr>
          <w:u w:val="single"/>
        </w:rPr>
        <w:t>lasses; and private parties</w:t>
      </w:r>
      <w:r>
        <w:rPr>
          <w:u w:val="single"/>
        </w:rPr>
        <w:t xml:space="preserve">.  </w:t>
      </w:r>
    </w:p>
    <w:p w:rsidR="006D53E5" w:rsidRDefault="006D53E5" w:rsidP="006D53E5">
      <w:pPr>
        <w:rPr>
          <w:u w:val="single"/>
        </w:rPr>
      </w:pPr>
      <w:r w:rsidRPr="002F4BF9">
        <w:tab/>
      </w:r>
      <w:r>
        <w:rPr>
          <w:u w:val="single"/>
        </w:rPr>
        <w:t>"On-site tour" means</w:t>
      </w:r>
      <w:r w:rsidRPr="00EE0956">
        <w:rPr>
          <w:u w:val="single"/>
        </w:rPr>
        <w:t xml:space="preserve"> any form of engagement with brewery visitors on the licensed premises that communicates information </w:t>
      </w:r>
      <w:r w:rsidRPr="00EE0956">
        <w:rPr>
          <w:u w:val="single"/>
        </w:rPr>
        <w:lastRenderedPageBreak/>
        <w:t xml:space="preserve">about the </w:t>
      </w:r>
      <w:r>
        <w:rPr>
          <w:u w:val="single"/>
        </w:rPr>
        <w:t xml:space="preserve">brewery and the brewing process and shall apply </w:t>
      </w:r>
      <w:r w:rsidRPr="00EE0956">
        <w:rPr>
          <w:u w:val="single"/>
        </w:rPr>
        <w:t xml:space="preserve">to </w:t>
      </w:r>
      <w:r>
        <w:rPr>
          <w:u w:val="single"/>
        </w:rPr>
        <w:t>an initial and subsequent visit</w:t>
      </w:r>
      <w:r w:rsidRPr="00EE0956">
        <w:rPr>
          <w:u w:val="single"/>
        </w:rPr>
        <w:t xml:space="preserve"> to a limited brewery. </w:t>
      </w:r>
    </w:p>
    <w:p w:rsidR="006D53E5" w:rsidRPr="00AA40CC" w:rsidRDefault="006D53E5" w:rsidP="006D53E5">
      <w:pPr>
        <w:rPr>
          <w:u w:val="single"/>
        </w:rPr>
      </w:pPr>
      <w:r w:rsidRPr="00AA40CC">
        <w:tab/>
      </w:r>
      <w:r w:rsidRPr="00AA40CC">
        <w:rPr>
          <w:u w:val="single"/>
        </w:rPr>
        <w:t xml:space="preserve">“Product” means any malt alcoholic beverage that is produced on the premises licensed under this subsection. </w:t>
      </w:r>
    </w:p>
    <w:p w:rsidR="006D53E5" w:rsidRDefault="006D53E5" w:rsidP="006D53E5">
      <w:r>
        <w:tab/>
      </w:r>
      <w:r>
        <w:rPr>
          <w:u w:val="single"/>
        </w:rPr>
        <w:t>“Sampling”</w:t>
      </w:r>
      <w:r>
        <w:t xml:space="preserve"> means the selling at a nominal charge or the gratuitous offering of an open container not exceeding four ounces of any malt alcoholic beverage.  </w:t>
      </w:r>
      <w:r w:rsidRPr="00AA40CC">
        <w:rPr>
          <w:rFonts w:ascii="Albertus Extra Bold" w:hAnsi="Albertus Extra Bold"/>
          <w:b/>
        </w:rPr>
        <w:t>[</w:t>
      </w:r>
      <w:r>
        <w:t>For the purposes of this subsection, "product" means any malt alcoholic beverage that is produced on the premises licensed under this subsection.</w:t>
      </w:r>
      <w:r w:rsidRPr="00AA40CC">
        <w:rPr>
          <w:rFonts w:ascii="Albertus Extra Bold" w:hAnsi="Albertus Extra Bold"/>
          <w:b/>
        </w:rPr>
        <w:t>]</w:t>
      </w:r>
      <w:r>
        <w:t xml:space="preserve">  </w:t>
      </w:r>
    </w:p>
    <w:p w:rsidR="006D53E5" w:rsidRPr="00B21865" w:rsidRDefault="006D53E5" w:rsidP="006D53E5">
      <w:pPr>
        <w:rPr>
          <w:u w:val="single"/>
        </w:rPr>
      </w:pPr>
      <w:r w:rsidRPr="002F4BF9">
        <w:tab/>
      </w:r>
      <w:r>
        <w:rPr>
          <w:u w:val="single"/>
        </w:rPr>
        <w:t>“V</w:t>
      </w:r>
      <w:r w:rsidRPr="00EE0956">
        <w:rPr>
          <w:u w:val="single"/>
        </w:rPr>
        <w:t>irtual tour” means the simulation of an existing location through sequential videos or still images, which may be enhanced with text, images, audio, video, or animation, to recreate a realistic representation of reality</w:t>
      </w:r>
      <w:r>
        <w:rPr>
          <w:u w:val="single"/>
        </w:rPr>
        <w:t>.</w:t>
      </w:r>
    </w:p>
    <w:p w:rsidR="006D53E5" w:rsidRDefault="000E2F9B" w:rsidP="000E2F9B">
      <w:pPr>
        <w:tabs>
          <w:tab w:val="clear" w:pos="3600"/>
          <w:tab w:val="clear" w:pos="4320"/>
          <w:tab w:val="clear" w:pos="5040"/>
          <w:tab w:val="clear" w:pos="5760"/>
          <w:tab w:val="left" w:pos="3240"/>
          <w:tab w:val="left" w:pos="3690"/>
          <w:tab w:val="left" w:pos="3960"/>
        </w:tabs>
      </w:pPr>
      <w:r>
        <w:tab/>
        <w:t>Restricted brewery license.</w:t>
      </w:r>
      <w:r>
        <w:tab/>
        <w:t>1c.</w:t>
      </w:r>
      <w:r>
        <w:tab/>
      </w:r>
      <w:r w:rsidR="006D53E5">
        <w:t xml:space="preserve">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w:t>
      </w:r>
      <w:r w:rsidR="006D53E5">
        <w:lastRenderedPageBreak/>
        <w:t xml:space="preserve">the holder of the restricted brewery license issued pursuant to this subsection.  </w:t>
      </w:r>
    </w:p>
    <w:p w:rsidR="006D53E5" w:rsidRDefault="006D53E5" w:rsidP="006D53E5">
      <w:r>
        <w:tab/>
        <w:t xml:space="preserve">The holder of this license shall be entitled to offer samples of its product for promotional purposes at charitable or civic events off the licensed premises pursuant to an annual permit issued by the director.  </w:t>
      </w:r>
    </w:p>
    <w:p w:rsidR="006D53E5" w:rsidRDefault="006D53E5" w:rsidP="006D53E5">
      <w:r>
        <w:tab/>
        <w:t xml:space="preserve">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  </w:t>
      </w:r>
    </w:p>
    <w:p w:rsidR="006D53E5" w:rsidRDefault="000E2F9B" w:rsidP="000E2F9B">
      <w:pPr>
        <w:tabs>
          <w:tab w:val="clear" w:pos="3600"/>
          <w:tab w:val="left" w:pos="3420"/>
        </w:tabs>
      </w:pPr>
      <w:r>
        <w:tab/>
        <w:t>Plenary winery license.</w:t>
      </w:r>
      <w:r>
        <w:tab/>
        <w:t>2a.</w:t>
      </w:r>
      <w:r>
        <w:tab/>
      </w:r>
      <w:r w:rsidR="006D53E5">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w:t>
      </w:r>
      <w:r w:rsidR="006D53E5">
        <w:lastRenderedPageBreak/>
        <w:t xml:space="preserve">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6D53E5" w:rsidRDefault="006D53E5" w:rsidP="006D53E5">
      <w:r>
        <w:tab/>
        <w:t xml:space="preserve">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  </w:t>
      </w:r>
    </w:p>
    <w:p w:rsidR="006D53E5" w:rsidRDefault="000E2F9B" w:rsidP="000E2F9B">
      <w:pPr>
        <w:tabs>
          <w:tab w:val="clear" w:pos="2880"/>
          <w:tab w:val="left" w:pos="2610"/>
          <w:tab w:val="left" w:pos="3150"/>
        </w:tabs>
      </w:pPr>
      <w:r>
        <w:tab/>
        <w:t>Farm winery license.</w:t>
      </w:r>
      <w:r>
        <w:tab/>
        <w:t>2b.</w:t>
      </w:r>
      <w:r>
        <w:tab/>
      </w:r>
      <w:r w:rsidR="006D53E5">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w:t>
      </w:r>
      <w:r w:rsidR="006D53E5">
        <w:lastRenderedPageBreak/>
        <w:t xml:space="preserve">$250; to so manufacture between 1,000 and 2,500 gallons per annum, $125; to so manufacture less than 1,000 gallons per annum, $63. No farm winery license shall be held by the holder of a plenary winery license or be situated on a premises licensed as a plenary winery.  </w:t>
      </w:r>
    </w:p>
    <w:p w:rsidR="006D53E5" w:rsidRDefault="006D53E5" w:rsidP="006D53E5">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6D53E5" w:rsidRDefault="006D53E5" w:rsidP="006D53E5">
      <w:r>
        <w:tab/>
        <w:t xml:space="preserve">A holder of this license who produces not more than 250,000 gallons per year shall not own, either in whole or in part, or hold, either directly or indirectly, any interest in a winery that produces more than 250,000 gallons per year.  </w:t>
      </w:r>
    </w:p>
    <w:p w:rsidR="006D53E5" w:rsidRDefault="006D53E5" w:rsidP="006D53E5">
      <w:r>
        <w:tab/>
        <w:t xml:space="preserve">Unless otherwise indicated, for the purposes of this subsection, with respect to farm winery licenses, "manufacture" means the </w:t>
      </w:r>
      <w:proofErr w:type="spellStart"/>
      <w:r>
        <w:t>vinification</w:t>
      </w:r>
      <w:proofErr w:type="spellEnd"/>
      <w:r>
        <w:t xml:space="preserve">, aging, storage, blending, clarification, stabilization and bottling of wine or juice from New Jersey fruit to the extent required by this subsection.  </w:t>
      </w:r>
    </w:p>
    <w:p w:rsidR="006D53E5" w:rsidRDefault="006D53E5" w:rsidP="006D53E5">
      <w:r>
        <w:tab/>
        <w:t xml:space="preserve">For the purposes of this subsection, "wine" shall include "hard cider" and "mead" as defined in this section.  </w:t>
      </w:r>
    </w:p>
    <w:p w:rsidR="006D53E5" w:rsidRDefault="000E2F9B" w:rsidP="000E2F9B">
      <w:pPr>
        <w:tabs>
          <w:tab w:val="clear" w:pos="3600"/>
          <w:tab w:val="left" w:pos="3420"/>
        </w:tabs>
      </w:pPr>
      <w:r>
        <w:tab/>
        <w:t>Wine blending license.</w:t>
      </w:r>
      <w:r>
        <w:tab/>
        <w:t>2c.</w:t>
      </w:r>
      <w:r>
        <w:tab/>
      </w:r>
      <w:r w:rsidR="006D53E5">
        <w:t xml:space="preserve">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  </w:t>
      </w:r>
    </w:p>
    <w:p w:rsidR="006D53E5" w:rsidRDefault="006D53E5" w:rsidP="006D53E5">
      <w:r>
        <w:tab/>
        <w:t xml:space="preserve">For the purposes of this subsection, "wine" shall include "hard cider" and "mead" as defined in this section.  </w:t>
      </w:r>
    </w:p>
    <w:p w:rsidR="006D53E5" w:rsidRDefault="006D53E5" w:rsidP="000E2F9B">
      <w:pPr>
        <w:tabs>
          <w:tab w:val="clear" w:pos="5040"/>
          <w:tab w:val="clear" w:pos="5760"/>
          <w:tab w:val="left" w:pos="4770"/>
          <w:tab w:val="left" w:pos="5400"/>
        </w:tabs>
      </w:pPr>
      <w:r>
        <w:lastRenderedPageBreak/>
        <w:tab/>
        <w:t>Instructional wi</w:t>
      </w:r>
      <w:r w:rsidR="000E2F9B">
        <w:t>nemaking facility license.</w:t>
      </w:r>
      <w:r w:rsidR="000E2F9B">
        <w:tab/>
      </w:r>
      <w:r>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6D53E5" w:rsidRDefault="006D53E5" w:rsidP="006D53E5">
      <w:r>
        <w:tab/>
        <w:t xml:space="preserve">For the purposes of this subsection, "wine" shall include "hard cider" and "mead" as defined in this section.  </w:t>
      </w:r>
    </w:p>
    <w:p w:rsidR="006D53E5" w:rsidRDefault="006D53E5" w:rsidP="000E2F9B">
      <w:pPr>
        <w:tabs>
          <w:tab w:val="clear" w:pos="3600"/>
          <w:tab w:val="clear" w:pos="4320"/>
          <w:tab w:val="left" w:pos="3330"/>
          <w:tab w:val="left" w:pos="4050"/>
        </w:tabs>
      </w:pPr>
      <w:r>
        <w:tab/>
        <w:t>Out-of-Stat</w:t>
      </w:r>
      <w:r w:rsidR="000E2F9B">
        <w:t>e winery license.</w:t>
      </w:r>
      <w:r w:rsidR="000E2F9B">
        <w:tab/>
        <w:t>2e.</w:t>
      </w:r>
      <w:r w:rsidR="000E2F9B">
        <w:tab/>
      </w:r>
      <w:r>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w:t>
      </w:r>
      <w:r>
        <w:lastRenderedPageBreak/>
        <w:t xml:space="preserve">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w:t>
      </w:r>
    </w:p>
    <w:p w:rsidR="006D53E5" w:rsidRDefault="006D53E5" w:rsidP="006D53E5">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  </w:t>
      </w:r>
    </w:p>
    <w:p w:rsidR="006D53E5" w:rsidRDefault="006D53E5" w:rsidP="006D53E5">
      <w:r>
        <w:tab/>
        <w:t xml:space="preserve">A holder of this license who produces not more than 250,000 gallons per year shall not own, either in whole or in part, or hold, either directly or indirectly, any interest in a winery that produces more than 250,000 gallons per year.  </w:t>
      </w:r>
    </w:p>
    <w:p w:rsidR="006D53E5" w:rsidRDefault="006D53E5" w:rsidP="006D53E5">
      <w:r>
        <w:tab/>
        <w:t xml:space="preserve">For the purposes of this subsection, "wine" shall include "hard cider" and "mead" as defined in this section.  </w:t>
      </w:r>
    </w:p>
    <w:p w:rsidR="006D53E5" w:rsidRDefault="006D53E5" w:rsidP="000E2F9B">
      <w:pPr>
        <w:tabs>
          <w:tab w:val="clear" w:pos="3600"/>
          <w:tab w:val="clear" w:pos="4320"/>
          <w:tab w:val="left" w:pos="3420"/>
          <w:tab w:val="left" w:pos="4050"/>
        </w:tabs>
      </w:pPr>
      <w:r>
        <w:tab/>
      </w:r>
      <w:proofErr w:type="spellStart"/>
      <w:r>
        <w:t>Cidery</w:t>
      </w:r>
      <w:proofErr w:type="spellEnd"/>
      <w:r>
        <w:t xml:space="preserve"> and </w:t>
      </w:r>
      <w:proofErr w:type="spellStart"/>
      <w:r w:rsidR="000E2F9B">
        <w:t>meadery</w:t>
      </w:r>
      <w:proofErr w:type="spellEnd"/>
      <w:r w:rsidR="000E2F9B">
        <w:t xml:space="preserve"> license.</w:t>
      </w:r>
      <w:r w:rsidR="000E2F9B">
        <w:tab/>
        <w:t>2f.</w:t>
      </w:r>
      <w:r w:rsidR="000E2F9B">
        <w:tab/>
      </w:r>
      <w:r>
        <w:t xml:space="preserve">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  </w:t>
      </w:r>
    </w:p>
    <w:p w:rsidR="006D53E5" w:rsidRDefault="006D53E5" w:rsidP="006D53E5">
      <w:r>
        <w:tab/>
        <w:t xml:space="preserve">The holder of this license shall be entitled to manufacture hard cider in a quantity not to exceed 50,000 barrels of 31 fluid gallons </w:t>
      </w:r>
      <w:r>
        <w:lastRenderedPageBreak/>
        <w:t xml:space="preserve">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6D53E5" w:rsidRDefault="006D53E5" w:rsidP="006D53E5">
      <w:r>
        <w:tab/>
        <w:t xml:space="preserve">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  </w:t>
      </w:r>
    </w:p>
    <w:p w:rsidR="006D53E5" w:rsidRDefault="006D53E5" w:rsidP="006D53E5">
      <w:r>
        <w:tab/>
        <w:t xml:space="preserve">As used in this subsection:  </w:t>
      </w:r>
    </w:p>
    <w:p w:rsidR="006D53E5" w:rsidRDefault="006D53E5" w:rsidP="006D53E5">
      <w:r>
        <w:tab/>
        <w:t xml:space="preserve">"Hard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  </w:t>
      </w:r>
    </w:p>
    <w:p w:rsidR="006D53E5" w:rsidRDefault="006D53E5" w:rsidP="006D53E5">
      <w:r>
        <w:tab/>
        <w:t xml:space="preserve">"Mead"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  </w:t>
      </w:r>
    </w:p>
    <w:p w:rsidR="006D53E5" w:rsidRDefault="006D53E5" w:rsidP="006D53E5">
      <w:r>
        <w:tab/>
        <w:t xml:space="preserve">"Sampling" means the selling at a nominal charge or the gratuitous offering of an open container not exceeding four ounces of hard cider or mead produced on the licensed premises.  </w:t>
      </w:r>
    </w:p>
    <w:p w:rsidR="006D53E5" w:rsidRDefault="000E2F9B" w:rsidP="000E2F9B">
      <w:pPr>
        <w:tabs>
          <w:tab w:val="clear" w:pos="2880"/>
          <w:tab w:val="left" w:pos="3060"/>
        </w:tabs>
      </w:pPr>
      <w:r>
        <w:tab/>
        <w:t>Plenary distillery license.</w:t>
      </w:r>
      <w:r>
        <w:tab/>
        <w:t>3a.</w:t>
      </w:r>
      <w:r>
        <w:tab/>
      </w:r>
      <w:r w:rsidR="006D53E5">
        <w:t xml:space="preserve">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  </w:t>
      </w:r>
    </w:p>
    <w:p w:rsidR="006D53E5" w:rsidRDefault="000E2F9B" w:rsidP="000E2F9B">
      <w:pPr>
        <w:tabs>
          <w:tab w:val="clear" w:pos="2880"/>
          <w:tab w:val="left" w:pos="3060"/>
        </w:tabs>
      </w:pPr>
      <w:r>
        <w:tab/>
        <w:t>Limited distillery license.</w:t>
      </w:r>
      <w:r>
        <w:tab/>
        <w:t>3b.</w:t>
      </w:r>
      <w:r>
        <w:tab/>
      </w:r>
      <w:r w:rsidR="006D53E5">
        <w:t xml:space="preserve">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w:t>
      </w:r>
      <w:r w:rsidR="006D53E5">
        <w:lastRenderedPageBreak/>
        <w:t xml:space="preserve">distribution and to warehouse these products. The fee for this license shall be $3,750.  </w:t>
      </w:r>
    </w:p>
    <w:p w:rsidR="006D53E5" w:rsidRDefault="006D53E5" w:rsidP="00D91EF0">
      <w:pPr>
        <w:tabs>
          <w:tab w:val="clear" w:pos="5040"/>
          <w:tab w:val="clear" w:pos="5760"/>
          <w:tab w:val="left" w:pos="4590"/>
          <w:tab w:val="left" w:pos="5130"/>
        </w:tabs>
      </w:pPr>
      <w:r>
        <w:tab/>
        <w:t>Supplementary limited disti</w:t>
      </w:r>
      <w:r w:rsidR="00D91EF0">
        <w:t>llery license.</w:t>
      </w:r>
      <w:r w:rsidR="00D91EF0">
        <w:tab/>
        <w:t>3c.</w:t>
      </w:r>
      <w:r w:rsidR="00D91EF0">
        <w:tab/>
      </w:r>
      <w:r>
        <w:t xml:space="preserve">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  </w:t>
      </w:r>
    </w:p>
    <w:p w:rsidR="006D53E5" w:rsidRDefault="00D91EF0" w:rsidP="00D91EF0">
      <w:pPr>
        <w:tabs>
          <w:tab w:val="clear" w:pos="3600"/>
          <w:tab w:val="left" w:pos="3420"/>
        </w:tabs>
      </w:pPr>
      <w:r>
        <w:tab/>
        <w:t>Craft distillery license.</w:t>
      </w:r>
      <w:r>
        <w:tab/>
        <w:t>3d.</w:t>
      </w:r>
      <w:r>
        <w:tab/>
      </w:r>
      <w:r w:rsidR="006D53E5">
        <w:t xml:space="preserve">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  </w:t>
      </w:r>
    </w:p>
    <w:p w:rsidR="006D53E5" w:rsidRDefault="006D53E5" w:rsidP="006D53E5">
      <w:r>
        <w:tab/>
        <w:t xml:space="preserve">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  </w:t>
      </w:r>
    </w:p>
    <w:p w:rsidR="006D53E5" w:rsidRDefault="006D53E5" w:rsidP="00D91EF0">
      <w:pPr>
        <w:tabs>
          <w:tab w:val="clear" w:pos="4320"/>
          <w:tab w:val="left" w:pos="4140"/>
        </w:tabs>
      </w:pPr>
      <w:r>
        <w:tab/>
      </w:r>
      <w:r w:rsidR="00D91EF0">
        <w:t>Rectifier and blender license.</w:t>
      </w:r>
      <w:r w:rsidR="00D91EF0">
        <w:tab/>
        <w:t>4.</w:t>
      </w:r>
      <w:r w:rsidR="00D91EF0">
        <w:tab/>
      </w:r>
      <w:r>
        <w:t xml:space="preserve">The holder of this license shall be entitled, subject to rules and regulations, to rectify, blend, treat and mix distilled alcoholic beverages, and to fortify, blend, and treat fermented alcoholic beverages, and prepare mixtures of </w:t>
      </w:r>
      <w:r>
        <w:lastRenderedPageBreak/>
        <w:t xml:space="preserve">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  </w:t>
      </w:r>
    </w:p>
    <w:p w:rsidR="006D53E5" w:rsidRDefault="006D53E5" w:rsidP="00D91EF0">
      <w:pPr>
        <w:tabs>
          <w:tab w:val="clear" w:pos="4320"/>
          <w:tab w:val="clear" w:pos="5040"/>
          <w:tab w:val="clear" w:pos="5760"/>
          <w:tab w:val="left" w:pos="4050"/>
          <w:tab w:val="left" w:pos="4500"/>
        </w:tabs>
      </w:pPr>
      <w:r>
        <w:tab/>
        <w:t>Bonded warehouse bottling licens</w:t>
      </w:r>
      <w:r w:rsidR="00D91EF0">
        <w:t>e.</w:t>
      </w:r>
      <w:r w:rsidR="00D91EF0">
        <w:tab/>
        <w:t>5.</w:t>
      </w:r>
      <w:r w:rsidR="00D91EF0">
        <w:tab/>
      </w:r>
      <w:r>
        <w:t xml:space="preserve">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  </w:t>
      </w:r>
    </w:p>
    <w:p w:rsidR="006D53E5" w:rsidRDefault="006D53E5" w:rsidP="006D53E5">
      <w:r>
        <w:tab/>
        <w:t>The provisions of section 21 of P.L.2003, c.117 amendatory of this section shall apply to licenses issued or transferred on or after July 1, 2003, and to license renewals commencing on or after July 1, 2003.</w:t>
      </w:r>
    </w:p>
    <w:p w:rsidR="006D53E5" w:rsidRDefault="006D53E5" w:rsidP="006D53E5">
      <w:r>
        <w:t>(</w:t>
      </w:r>
      <w:proofErr w:type="spellStart"/>
      <w:r>
        <w:t>cf</w:t>
      </w:r>
      <w:proofErr w:type="spellEnd"/>
      <w:r>
        <w:t>:  P.L.2017, c.80, s.1)</w:t>
      </w:r>
    </w:p>
    <w:p w:rsidR="006D53E5" w:rsidRPr="00D71D68" w:rsidRDefault="006D53E5" w:rsidP="006D53E5"/>
    <w:p w:rsidR="006D53E5" w:rsidRPr="00AA7880" w:rsidRDefault="00A24EB7" w:rsidP="006D53E5">
      <w:r>
        <w:tab/>
        <w:t>2.</w:t>
      </w:r>
      <w:r>
        <w:tab/>
      </w:r>
      <w:r w:rsidR="006D53E5">
        <w:t xml:space="preserve">This act shall take effect immediately.  </w:t>
      </w:r>
    </w:p>
    <w:p w:rsidR="006D53E5" w:rsidRDefault="006D53E5" w:rsidP="006D53E5"/>
    <w:p w:rsidR="006D53E5" w:rsidRPr="00CE7BD8" w:rsidRDefault="006D53E5" w:rsidP="006D53E5"/>
    <w:p w:rsidR="006D53E5" w:rsidRPr="00AA7880" w:rsidRDefault="006D53E5" w:rsidP="006D53E5">
      <w:pPr>
        <w:jc w:val="center"/>
      </w:pPr>
      <w:r w:rsidRPr="00D71D68">
        <w:t>STATEMENT</w:t>
      </w:r>
    </w:p>
    <w:p w:rsidR="006D53E5" w:rsidRDefault="006D53E5" w:rsidP="006D53E5"/>
    <w:p w:rsidR="006D53E5" w:rsidRDefault="006D53E5" w:rsidP="006D53E5">
      <w:r>
        <w:tab/>
        <w:t xml:space="preserve">This bill authorizes limited breweries, commonly referred to as microbreweries, to hold certain on-site and off-site events open to the general public.  </w:t>
      </w:r>
    </w:p>
    <w:p w:rsidR="006D53E5" w:rsidRDefault="006D53E5" w:rsidP="006D53E5">
      <w:r>
        <w:tab/>
        <w:t xml:space="preserve">Under current law, the holder of a limited brewery license is entitled to brew up to 300,000 barrels of 31 fluid gallons capacity per year of malt alcoholic beverages to sell and distribute to wholesalers and retailers.  These licensees are authorized to sell their product at retail to consumers on the licensed premises for on-site consumption, but only in connection with a tour of the brewery.  </w:t>
      </w:r>
    </w:p>
    <w:p w:rsidR="006D53E5" w:rsidRDefault="006D53E5" w:rsidP="006D53E5">
      <w:pPr>
        <w:rPr>
          <w:u w:val="single"/>
        </w:rPr>
      </w:pPr>
      <w:r>
        <w:tab/>
      </w:r>
      <w:r w:rsidRPr="00DE5FBA">
        <w:t>Th</w:t>
      </w:r>
      <w:r>
        <w:t>is</w:t>
      </w:r>
      <w:r w:rsidRPr="00DE5FBA">
        <w:t xml:space="preserve"> bill specifically authorizes a limited brewery licensee to hold on-site special events</w:t>
      </w:r>
      <w:r>
        <w:t xml:space="preserve"> </w:t>
      </w:r>
      <w:r w:rsidRPr="00DE5FBA">
        <w:t>open to the general public on the licensed premises of the brewery, as well as off-site special event</w:t>
      </w:r>
      <w:r>
        <w:t>s</w:t>
      </w:r>
      <w:r w:rsidRPr="00DE5FBA">
        <w:t xml:space="preserve"> open to the general public.  </w:t>
      </w:r>
      <w:r>
        <w:t xml:space="preserve">Under the bill, on-site special </w:t>
      </w:r>
      <w:r w:rsidRPr="00DE5FBA">
        <w:t>event</w:t>
      </w:r>
      <w:r>
        <w:t>s</w:t>
      </w:r>
      <w:r w:rsidRPr="00DE5FBA">
        <w:t xml:space="preserve"> include</w:t>
      </w:r>
      <w:r>
        <w:t xml:space="preserve"> </w:t>
      </w:r>
      <w:r w:rsidRPr="00DE5FBA">
        <w:t>trivia and quizzes; paint and sip craft making; live music and open microphone; live televised sporting events; educational events and</w:t>
      </w:r>
      <w:r>
        <w:t xml:space="preserve"> seminars; movie or theatrical e</w:t>
      </w:r>
      <w:r w:rsidRPr="00DE5FBA">
        <w:t>vents; animal adoption events to the extent permitted by local ordinance; yoga and similar classes; and private parties</w:t>
      </w:r>
      <w:r>
        <w:t>, such as</w:t>
      </w:r>
      <w:r w:rsidRPr="002E0009">
        <w:t xml:space="preserve"> birthdays, weddings, anniversaries, civic and political functions, professional and trade association events, and class reunion and alumni events.</w:t>
      </w:r>
      <w:r>
        <w:t xml:space="preserve">  Off</w:t>
      </w:r>
      <w:r w:rsidRPr="002E0009">
        <w:t xml:space="preserve">-site special events under the bill include </w:t>
      </w:r>
      <w:r>
        <w:t>beer, music, and</w:t>
      </w:r>
      <w:r w:rsidRPr="002E0009">
        <w:t xml:space="preserve"> arts festivals; civic events; athletic events</w:t>
      </w:r>
      <w:r>
        <w:t>,</w:t>
      </w:r>
      <w:r w:rsidRPr="002E0009">
        <w:t xml:space="preserve"> such as 5K races, mud runs, and bike races; limited brewery anniversary celebrations; and holiday celebrations. </w:t>
      </w:r>
      <w:r>
        <w:rPr>
          <w:u w:val="single"/>
        </w:rPr>
        <w:t xml:space="preserve"> </w:t>
      </w:r>
    </w:p>
    <w:p w:rsidR="006D53E5" w:rsidRDefault="006D53E5" w:rsidP="006D53E5">
      <w:r>
        <w:lastRenderedPageBreak/>
        <w:tab/>
      </w:r>
      <w:r w:rsidRPr="00DE5FBA">
        <w:t>The licensee</w:t>
      </w:r>
      <w:r>
        <w:t xml:space="preserve"> is required to</w:t>
      </w:r>
      <w:r w:rsidRPr="00DE5FBA">
        <w:t xml:space="preserve"> notify the director at least 10 days in advance of the date of </w:t>
      </w:r>
      <w:r>
        <w:t xml:space="preserve">an on-site special </w:t>
      </w:r>
      <w:r w:rsidRPr="00DE5FBA">
        <w:t xml:space="preserve">event and </w:t>
      </w:r>
      <w:r>
        <w:t xml:space="preserve">to </w:t>
      </w:r>
      <w:r w:rsidRPr="00DE5FBA">
        <w:t xml:space="preserve">notify the director and municipality in which an off-site </w:t>
      </w:r>
      <w:r>
        <w:t xml:space="preserve">special </w:t>
      </w:r>
      <w:r w:rsidRPr="00DE5FBA">
        <w:t xml:space="preserve">event is taking place at least 21 days in advance of the date of the event.  </w:t>
      </w:r>
      <w:r>
        <w:t>The n</w:t>
      </w:r>
      <w:r w:rsidRPr="00DE5FBA">
        <w:t xml:space="preserve">otification </w:t>
      </w:r>
      <w:r>
        <w:t xml:space="preserve">is to </w:t>
      </w:r>
      <w:r w:rsidRPr="00DE5FBA">
        <w:t>include:</w:t>
      </w:r>
      <w:r>
        <w:t xml:space="preserve"> the</w:t>
      </w:r>
      <w:r w:rsidRPr="00DE5FBA">
        <w:t xml:space="preserve"> name and address of the limited brewery; </w:t>
      </w:r>
      <w:r>
        <w:t xml:space="preserve">the </w:t>
      </w:r>
      <w:r w:rsidRPr="00DE5FBA">
        <w:t xml:space="preserve">date, time, and description of the event; </w:t>
      </w:r>
      <w:r>
        <w:t xml:space="preserve">the </w:t>
      </w:r>
      <w:r w:rsidRPr="00DE5FBA">
        <w:t xml:space="preserve">estimated number of attendees; whether there will be a cover charge; </w:t>
      </w:r>
      <w:r>
        <w:t xml:space="preserve">the </w:t>
      </w:r>
      <w:r w:rsidRPr="00DE5FBA">
        <w:t xml:space="preserve">event security plan to prevent consumption of alcoholic beverages by persons under the legal age to consume alcoholic beverages; and </w:t>
      </w:r>
      <w:r>
        <w:t xml:space="preserve">the </w:t>
      </w:r>
      <w:r w:rsidRPr="00DE5FBA">
        <w:t xml:space="preserve">name, address, and other contact information for any outside vendor providing entertainment. A cover charge </w:t>
      </w:r>
      <w:r>
        <w:t xml:space="preserve">imposed </w:t>
      </w:r>
      <w:r w:rsidRPr="00DE5FBA">
        <w:t xml:space="preserve">by the licensee </w:t>
      </w:r>
      <w:r>
        <w:t xml:space="preserve">to attend the event may </w:t>
      </w:r>
      <w:r w:rsidRPr="00DE5FBA">
        <w:t xml:space="preserve">not include any free or discounted alcoholic beverages and an attendee </w:t>
      </w:r>
      <w:r>
        <w:t xml:space="preserve">is not to </w:t>
      </w:r>
      <w:r w:rsidRPr="00DE5FBA">
        <w:t>be required to purchase an alcoholic beverage as a condition of entry.  If an outside vendor charges</w:t>
      </w:r>
      <w:r>
        <w:t xml:space="preserve"> a fee, the</w:t>
      </w:r>
      <w:r w:rsidRPr="00DE5FBA">
        <w:t xml:space="preserve"> </w:t>
      </w:r>
      <w:r>
        <w:t xml:space="preserve">bill directs that the </w:t>
      </w:r>
      <w:r w:rsidRPr="00DE5FBA">
        <w:t xml:space="preserve">attendee pay </w:t>
      </w:r>
      <w:r>
        <w:t xml:space="preserve">a fee to attend the event to the </w:t>
      </w:r>
      <w:r w:rsidRPr="00DE5FBA">
        <w:t xml:space="preserve">licensee and the licensee </w:t>
      </w:r>
      <w:r>
        <w:t xml:space="preserve">is to </w:t>
      </w:r>
      <w:r w:rsidRPr="00DE5FBA">
        <w:t>pay the fee for the</w:t>
      </w:r>
      <w:r>
        <w:t xml:space="preserve"> services of the</w:t>
      </w:r>
      <w:r w:rsidRPr="00DE5FBA">
        <w:t xml:space="preserve"> outside vendor.</w:t>
      </w:r>
    </w:p>
    <w:p w:rsidR="006D53E5" w:rsidRPr="00BA43E8" w:rsidRDefault="006D53E5" w:rsidP="006D53E5">
      <w:r>
        <w:tab/>
        <w:t xml:space="preserve">Also under the bill, the requirement that a consumer take a tour of the brewery as a prerequisite to consuming malt alcoholic beverages on the premises can be satisfied by taking either an on-site tour or a virtual tour of the brewery.  The bill defines an “on-site tour” </w:t>
      </w:r>
      <w:r w:rsidRPr="002E0009">
        <w:t xml:space="preserve">as </w:t>
      </w:r>
      <w:r>
        <w:t>“</w:t>
      </w:r>
      <w:r w:rsidRPr="002E0009">
        <w:t>any form of engagement with brewery visitors on the licensed premises that communicates information about the brewery and the brewing process and shall apply to an initial and subsequent visit to a limited brewery</w:t>
      </w:r>
      <w:r>
        <w:t xml:space="preserve">.  A “virtual tour” is defined as </w:t>
      </w:r>
      <w:r w:rsidRPr="00A43FCF">
        <w:t>“the simulation of an existing location through sequential videos or still images</w:t>
      </w:r>
      <w:r w:rsidRPr="00343868">
        <w:t>, which may be enhanced with text, image</w:t>
      </w:r>
      <w:r>
        <w:t>s</w:t>
      </w:r>
      <w:r w:rsidRPr="00343868">
        <w:t>, audio, video, or animation, to recreate a realistic representation of reality</w:t>
      </w:r>
      <w:r>
        <w:t>.”</w:t>
      </w:r>
    </w:p>
    <w:p w:rsidR="006D53E5" w:rsidRPr="00E7752C" w:rsidRDefault="006D53E5" w:rsidP="00E7752C">
      <w:r w:rsidRPr="00BA43E8">
        <w:tab/>
        <w:t xml:space="preserve">Finally, the bill clarifies that </w:t>
      </w:r>
      <w:r>
        <w:t>a</w:t>
      </w:r>
      <w:r w:rsidRPr="00BA43E8">
        <w:t xml:space="preserve">n on-site or virtual tour is not required for </w:t>
      </w:r>
      <w:r>
        <w:t xml:space="preserve">the licensee to sell its product at retail for </w:t>
      </w:r>
      <w:r w:rsidRPr="00BA43E8">
        <w:t xml:space="preserve">off-premises </w:t>
      </w:r>
      <w:r>
        <w:t xml:space="preserve">consumption and that the product may be sold in </w:t>
      </w:r>
      <w:r w:rsidRPr="00BA43E8">
        <w:t xml:space="preserve">a keg, </w:t>
      </w:r>
      <w:proofErr w:type="spellStart"/>
      <w:r w:rsidRPr="00BA43E8">
        <w:t>sixtel</w:t>
      </w:r>
      <w:proofErr w:type="spellEnd"/>
      <w:r w:rsidRPr="00BA43E8">
        <w:t>, case, six-</w:t>
      </w:r>
      <w:r>
        <w:t xml:space="preserve">pack, growler, or </w:t>
      </w:r>
      <w:proofErr w:type="spellStart"/>
      <w:r>
        <w:t>crowler</w:t>
      </w:r>
      <w:proofErr w:type="spellEnd"/>
      <w:r>
        <w:t>.</w:t>
      </w:r>
    </w:p>
    <w:sectPr w:rsidR="006D53E5" w:rsidRPr="00E7752C" w:rsidSect="000E2F9B">
      <w:headerReference w:type="default" r:id="rId13"/>
      <w:footerReference w:type="default" r:id="rId14"/>
      <w:headerReference w:type="first" r:id="rId15"/>
      <w:footerReference w:type="first" r:id="rId16"/>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C20" w:rsidRDefault="00B10C20">
      <w:r>
        <w:separator/>
      </w:r>
    </w:p>
  </w:endnote>
  <w:endnote w:type="continuationSeparator" w:id="0">
    <w:p w:rsidR="00B10C20" w:rsidRDefault="00B10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F9B" w:rsidRPr="00921C91" w:rsidRDefault="000E2F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2F9B" w:rsidRPr="00921C91" w:rsidRDefault="000E2F9B">
    <w:pPr>
      <w:pStyle w:val="Footer"/>
      <w:rPr>
        <w:szCs w:val="18"/>
      </w:rPr>
    </w:pPr>
  </w:p>
  <w:p w:rsidR="000E2F9B" w:rsidRPr="00921C91" w:rsidRDefault="000E2F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2F9B" w:rsidRDefault="000E2F9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C20" w:rsidRDefault="00B10C20">
      <w:r>
        <w:separator/>
      </w:r>
    </w:p>
  </w:footnote>
  <w:footnote w:type="continuationSeparator" w:id="0">
    <w:p w:rsidR="00B10C20" w:rsidRDefault="00B10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00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2F9B" w:rsidRDefault="000E2F9B" w:rsidP="000E2F9B">
    <w:pPr>
      <w:pStyle w:val="bpuHeadSpon"/>
    </w:pPr>
    <w:r w:rsidRPr="000E2F9B">
      <w:rPr>
        <w:rStyle w:val="bpuHeadSponChar"/>
      </w:rPr>
      <w:t>A1103</w:t>
    </w:r>
    <w:r>
      <w:t xml:space="preserve"> MURPHY</w:t>
    </w:r>
  </w:p>
  <w:p w:rsidR="000E2F9B" w:rsidRDefault="000E2F9B" w:rsidP="000E2F9B">
    <w:pPr>
      <w:pStyle w:val="bpuHeadSpon"/>
    </w:pPr>
    <w:r>
      <w:fldChar w:fldCharType="begin"/>
    </w:r>
    <w:r>
      <w:instrText xml:space="preserve"> PAGE  \* MERGEFORMAT </w:instrText>
    </w:r>
    <w:r>
      <w:fldChar w:fldCharType="separate"/>
    </w:r>
    <w:r w:rsidR="000148D9">
      <w:rPr>
        <w:noProof/>
      </w:rPr>
      <w:t>13</w:t>
    </w:r>
    <w:r>
      <w:fldChar w:fldCharType="end"/>
    </w:r>
  </w:p>
  <w:p w:rsidR="000E2F9B" w:rsidRPr="00AF575C" w:rsidRDefault="000E2F9B" w:rsidP="000E2F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2F9B" w:rsidRDefault="000E2F9B" w:rsidP="000E2F9B">
    <w:pPr>
      <w:pStyle w:val="bpuHeadSpon"/>
    </w:pPr>
    <w:r w:rsidRPr="000E2F9B">
      <w:rPr>
        <w:rStyle w:val="bpuHeadSponChar"/>
      </w:rPr>
      <w:t>A1103</w:t>
    </w:r>
    <w:r>
      <w:t xml:space="preserve"> MURPHY</w:t>
    </w:r>
  </w:p>
  <w:p w:rsidR="000E2F9B" w:rsidRDefault="000E2F9B" w:rsidP="000E2F9B">
    <w:pPr>
      <w:pStyle w:val="bpuHeadSpon"/>
    </w:pPr>
    <w:r>
      <w:fldChar w:fldCharType="begin"/>
    </w:r>
    <w:r>
      <w:instrText xml:space="preserve"> PAGE  \* MERGEFORMAT </w:instrText>
    </w:r>
    <w:r>
      <w:fldChar w:fldCharType="separate"/>
    </w:r>
    <w:r w:rsidR="000148D9">
      <w:rPr>
        <w:noProof/>
      </w:rPr>
      <w:t>2</w:t>
    </w:r>
    <w:r>
      <w:fldChar w:fldCharType="end"/>
    </w:r>
  </w:p>
  <w:p w:rsidR="000E2F9B" w:rsidRDefault="000E2F9B" w:rsidP="000E2F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C20"/>
    <w:rsid w:val="00000169"/>
    <w:rsid w:val="00004D4D"/>
    <w:rsid w:val="00007B70"/>
    <w:rsid w:val="00007DDD"/>
    <w:rsid w:val="00010512"/>
    <w:rsid w:val="00011BAB"/>
    <w:rsid w:val="000148D9"/>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F9B"/>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A0B"/>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081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58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3E5"/>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B4E"/>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01A"/>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EB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C20"/>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57E84"/>
    <w:rsid w:val="00D6038F"/>
    <w:rsid w:val="00D66913"/>
    <w:rsid w:val="00D72DA0"/>
    <w:rsid w:val="00D776DB"/>
    <w:rsid w:val="00D77ACD"/>
    <w:rsid w:val="00D77E55"/>
    <w:rsid w:val="00D81BE1"/>
    <w:rsid w:val="00D82FE6"/>
    <w:rsid w:val="00D83515"/>
    <w:rsid w:val="00D84AE0"/>
    <w:rsid w:val="00D86B15"/>
    <w:rsid w:val="00D91EF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651939-16E1-485D-B9D1-4F9FFE423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2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D38EB-780D-4311-BAD2-0C33A2C51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13</Pages>
  <Words>5705</Words>
  <Characters>28813</Characters>
  <Application>Microsoft Office Word</Application>
  <DocSecurity>0</DocSecurity>
  <Lines>580</Lines>
  <Paragraphs>75</Paragraphs>
  <ScaleCrop>false</ScaleCrop>
  <HeadingPairs>
    <vt:vector size="2" baseType="variant">
      <vt:variant>
        <vt:lpstr>Title</vt:lpstr>
      </vt:variant>
      <vt:variant>
        <vt:i4>1</vt:i4>
      </vt:variant>
    </vt:vector>
  </HeadingPairs>
  <TitlesOfParts>
    <vt:vector size="1" baseType="lpstr">
      <vt:lpstr>A1103</vt:lpstr>
    </vt:vector>
  </TitlesOfParts>
  <Manager>R230</Manager>
  <Company>OFFICE of LEGISLATIVE SERVICES</Company>
  <LinksUpToDate>false</LinksUpToDate>
  <CharactersWithSpaces>34675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A1103</dc:title>
  <dc:creator>Assemblywoman  MURPHY</dc:creator>
  <cp:keywords>A1103|13|LP |301|0|0|!|0|</cp:keywords>
  <dc:description>PREFILED 2020</dc:description>
  <cp:lastModifiedBy>Bektas, Brenda</cp:lastModifiedBy>
  <cp:revision>2</cp:revision>
  <cp:lastPrinted>2020-01-02T17:01:00Z</cp:lastPrinted>
  <dcterms:created xsi:type="dcterms:W3CDTF">2020-01-03T21:00:00Z</dcterms:created>
  <dcterms:modified xsi:type="dcterms:W3CDTF">2020-01-03T21:00:00Z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