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D8C" w:rsidRDefault="00D96D8C" w:rsidP="00D96D8C">
      <w:pPr>
        <w:pStyle w:val="bpuBill"/>
      </w:pPr>
      <w:bookmarkStart w:id="0" w:name="bpuFrontPg"/>
      <w:bookmarkStart w:id="1" w:name="_GoBack"/>
      <w:bookmarkEnd w:id="0"/>
      <w:bookmarkEnd w:id="1"/>
      <w:r>
        <w:t xml:space="preserve">ASSEMBLY, No. 1138 </w:t>
      </w:r>
    </w:p>
    <w:p w:rsidR="00D96D8C" w:rsidRPr="00D96D8C" w:rsidRDefault="00D96D8C" w:rsidP="00D96D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81536" r:id="rId8"/>
        </w:object>
      </w:r>
    </w:p>
    <w:p w:rsidR="00D96D8C" w:rsidRDefault="00D96D8C" w:rsidP="00D96D8C">
      <w:pPr>
        <w:pStyle w:val="bpuState"/>
      </w:pPr>
      <w:r>
        <w:t>STATE OF NEW JERSEY</w:t>
      </w:r>
    </w:p>
    <w:p w:rsidR="00D96D8C" w:rsidRDefault="00D96D8C" w:rsidP="00D96D8C">
      <w:pPr>
        <w:pStyle w:val="bpuLegislature"/>
      </w:pPr>
      <w:r>
        <w:t>219th LEGISLATURE</w:t>
      </w:r>
    </w:p>
    <w:p w:rsidR="00D96D8C" w:rsidRDefault="00D96D8C" w:rsidP="00D96D8C">
      <w:pPr>
        <w:pStyle w:val="bpuWpGraphic"/>
      </w:pPr>
      <w:r>
        <w:object w:dxaOrig="8985" w:dyaOrig="255">
          <v:shape id="_x0000_i1026" type="#_x0000_t75" style="width:6in;height:12pt" o:ole="">
            <v:imagedata r:id="rId7" o:title=""/>
          </v:shape>
          <o:OLEObject Type="Embed" ProgID="WPWin6.1" ShapeID="_x0000_i1026" DrawAspect="Content" ObjectID="_1639481537" r:id="rId9"/>
        </w:object>
      </w:r>
      <w:r>
        <w:t xml:space="preserve">  </w:t>
      </w:r>
    </w:p>
    <w:p w:rsidR="00D96D8C" w:rsidRDefault="00D96D8C" w:rsidP="00D96D8C">
      <w:pPr>
        <w:pStyle w:val="bpuIntro"/>
      </w:pPr>
      <w:r>
        <w:t>PRE-FILED FOR INTRODUCTION IN THE 2020 SESSION</w:t>
      </w:r>
    </w:p>
    <w:p w:rsidR="00D96D8C" w:rsidRDefault="00D96D8C" w:rsidP="00D96D8C">
      <w:pPr>
        <w:pStyle w:val="bpuIntro"/>
      </w:pPr>
    </w:p>
    <w:p w:rsidR="00D96D8C" w:rsidRDefault="00D96D8C" w:rsidP="00D96D8C">
      <w:pPr>
        <w:pStyle w:val="bpuIntro"/>
        <w:sectPr w:rsidR="00D96D8C" w:rsidSect="00D96D8C">
          <w:headerReference w:type="even" r:id="rId10"/>
          <w:headerReference w:type="default" r:id="rId11"/>
          <w:pgSz w:w="12240" w:h="20160" w:code="5"/>
          <w:pgMar w:top="2160" w:right="1440" w:bottom="1440" w:left="1440" w:header="720" w:footer="720" w:gutter="0"/>
          <w:pgNumType w:start="1"/>
          <w:cols w:space="720"/>
          <w:docGrid w:linePitch="360"/>
        </w:sectPr>
      </w:pPr>
    </w:p>
    <w:p w:rsidR="00D96D8C" w:rsidRDefault="00D96D8C" w:rsidP="00D96D8C">
      <w:pPr>
        <w:pStyle w:val="bpuIntro"/>
      </w:pPr>
    </w:p>
    <w:p w:rsidR="00D96D8C" w:rsidRDefault="00D96D8C" w:rsidP="00D96D8C">
      <w:pPr>
        <w:pStyle w:val="bpuSponsor"/>
      </w:pPr>
      <w:r>
        <w:t>Sponsored by:</w:t>
      </w:r>
    </w:p>
    <w:p w:rsidR="00D96D8C" w:rsidRDefault="00D96D8C" w:rsidP="00D96D8C">
      <w:pPr>
        <w:pStyle w:val="bpuSponsor"/>
      </w:pPr>
      <w:r>
        <w:t>Assemblyman  CRAIG J. COUGHLIN</w:t>
      </w:r>
    </w:p>
    <w:p w:rsidR="00D96D8C" w:rsidRDefault="00D96D8C" w:rsidP="00D96D8C">
      <w:pPr>
        <w:pStyle w:val="bpuSponsor"/>
      </w:pPr>
      <w:r>
        <w:t>District 19 (Middlesex)</w:t>
      </w:r>
    </w:p>
    <w:p w:rsidR="00D96D8C" w:rsidRDefault="00D96D8C" w:rsidP="00D96D8C">
      <w:pPr>
        <w:pStyle w:val="bpuSponsor"/>
      </w:pPr>
      <w:r>
        <w:t>Assemblywoman  PAMELA R. LAMPITT</w:t>
      </w:r>
    </w:p>
    <w:p w:rsidR="00D96D8C" w:rsidRDefault="00D96D8C" w:rsidP="00D96D8C">
      <w:pPr>
        <w:pStyle w:val="bpuSponsor"/>
      </w:pPr>
      <w:r>
        <w:t>District 6 (Burlington and Camden)</w:t>
      </w:r>
    </w:p>
    <w:p w:rsidR="00D96D8C" w:rsidRDefault="00D96D8C" w:rsidP="00D96D8C">
      <w:pPr>
        <w:pStyle w:val="bpuSponsor"/>
      </w:pPr>
      <w:r>
        <w:t>Assemblyman  JAMEL C. HOLLEY</w:t>
      </w:r>
    </w:p>
    <w:p w:rsidR="00D96D8C" w:rsidRDefault="00D96D8C" w:rsidP="00D96D8C">
      <w:pPr>
        <w:pStyle w:val="bpuSponsor"/>
      </w:pPr>
      <w:r>
        <w:t>District 20 (Union)</w:t>
      </w:r>
    </w:p>
    <w:p w:rsidR="00D96D8C" w:rsidRDefault="00D96D8C" w:rsidP="00D96D8C">
      <w:pPr>
        <w:pStyle w:val="bpuSponsor"/>
      </w:pPr>
    </w:p>
    <w:p w:rsidR="00D96D8C" w:rsidRDefault="00D96D8C" w:rsidP="00D96D8C">
      <w:pPr>
        <w:pStyle w:val="bpuSponsor"/>
      </w:pPr>
      <w:r>
        <w:t>Co-Sponsored by:</w:t>
      </w:r>
    </w:p>
    <w:p w:rsidR="00D96D8C" w:rsidRDefault="00D96D8C" w:rsidP="00D96D8C">
      <w:pPr>
        <w:pStyle w:val="bpuSponsor"/>
      </w:pPr>
      <w:r w:rsidRPr="00D96D8C">
        <w:t xml:space="preserve">Assemblywomen Tucker, Murphy, </w:t>
      </w:r>
      <w:proofErr w:type="spellStart"/>
      <w:r w:rsidRPr="00D96D8C">
        <w:t>Quijano</w:t>
      </w:r>
      <w:proofErr w:type="spellEnd"/>
      <w:r w:rsidRPr="00D96D8C">
        <w:t xml:space="preserve">, </w:t>
      </w:r>
      <w:proofErr w:type="spellStart"/>
      <w:r w:rsidRPr="00D96D8C">
        <w:t>Vainieri</w:t>
      </w:r>
      <w:proofErr w:type="spellEnd"/>
      <w:r w:rsidRPr="00D96D8C">
        <w:t xml:space="preserve"> </w:t>
      </w:r>
      <w:proofErr w:type="spellStart"/>
      <w:r w:rsidRPr="00D96D8C">
        <w:t>Huttle</w:t>
      </w:r>
      <w:proofErr w:type="spellEnd"/>
      <w:r w:rsidRPr="00D96D8C">
        <w:t>, McKnight and Assemblyman Johnson</w:t>
      </w:r>
    </w:p>
    <w:p w:rsidR="00D96D8C" w:rsidRDefault="00D96D8C" w:rsidP="00D96D8C"/>
    <w:p w:rsidR="00D96D8C" w:rsidRPr="00D96D8C" w:rsidRDefault="00D96D8C" w:rsidP="00D96D8C"/>
    <w:p w:rsidR="00D96D8C" w:rsidRDefault="00D96D8C" w:rsidP="00D96D8C">
      <w:pPr>
        <w:pStyle w:val="bpuSponsor"/>
      </w:pPr>
    </w:p>
    <w:p w:rsidR="00D96D8C" w:rsidRDefault="00D96D8C" w:rsidP="00D96D8C">
      <w:pPr>
        <w:pStyle w:val="bpuSponsor"/>
      </w:pPr>
    </w:p>
    <w:p w:rsidR="00D96D8C" w:rsidRDefault="00D96D8C" w:rsidP="00D96D8C">
      <w:pPr>
        <w:pStyle w:val="bpuSponsor"/>
      </w:pPr>
      <w:r>
        <w:t>SYNOPSIS</w:t>
      </w:r>
    </w:p>
    <w:p w:rsidR="00D96D8C" w:rsidRDefault="00D96D8C" w:rsidP="00D96D8C">
      <w:pPr>
        <w:pStyle w:val="bpuNormText"/>
      </w:pPr>
      <w:r>
        <w:tab/>
        <w:t xml:space="preserve">Requires State to pay difference between federal allocation and total cost of reduced price breakfast or lunch; appropriates $4.5 million. </w:t>
      </w:r>
    </w:p>
    <w:p w:rsidR="00D96D8C" w:rsidRDefault="00D96D8C" w:rsidP="00D96D8C">
      <w:pPr>
        <w:pStyle w:val="bpuNormText"/>
      </w:pPr>
    </w:p>
    <w:p w:rsidR="00D96D8C" w:rsidRDefault="00D96D8C" w:rsidP="00D96D8C">
      <w:pPr>
        <w:pStyle w:val="bpuSponsor"/>
      </w:pPr>
      <w:r>
        <w:t xml:space="preserve">CURRENT VERSION OF TEXT </w:t>
      </w:r>
    </w:p>
    <w:p w:rsidR="00D96D8C" w:rsidRDefault="00D96D8C" w:rsidP="00D96D8C">
      <w:pPr>
        <w:pStyle w:val="bpuNormText"/>
      </w:pPr>
      <w:r>
        <w:tab/>
        <w:t>Introduced Pending Technical Review by Legislative Counsel.</w:t>
      </w:r>
    </w:p>
    <w:p w:rsidR="00D96D8C" w:rsidRDefault="00D96D8C" w:rsidP="00D96D8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96D8C" w:rsidRDefault="00D96D8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96D8C" w:rsidSect="00D96D8C">
          <w:type w:val="continuous"/>
          <w:pgSz w:w="12240" w:h="20160" w:code="5"/>
          <w:pgMar w:top="2160" w:right="2275" w:bottom="1440" w:left="2275" w:header="72" w:footer="720" w:gutter="0"/>
          <w:pgNumType w:start="1"/>
          <w:cols w:space="720"/>
          <w:docGrid w:linePitch="360"/>
        </w:sectPr>
      </w:pPr>
    </w:p>
    <w:p w:rsidR="00C96B95" w:rsidRPr="00677316" w:rsidRDefault="00C96B95" w:rsidP="00C96B95">
      <w:pPr>
        <w:pStyle w:val="HangingAnAct"/>
        <w:rPr>
          <w:rStyle w:val="HangingAnActChar"/>
        </w:rPr>
      </w:pPr>
      <w:r w:rsidRPr="00C96B95">
        <w:rPr>
          <w:rStyle w:val="BillHead"/>
        </w:rPr>
        <w:lastRenderedPageBreak/>
        <w:t>An Act</w:t>
      </w:r>
      <w:r w:rsidRPr="006B7FA7">
        <w:rPr>
          <w:rStyle w:val="HangingAnActChar"/>
        </w:rPr>
        <w:t xml:space="preserve"> </w:t>
      </w:r>
      <w:r>
        <w:t>concerning</w:t>
      </w:r>
      <w:r w:rsidRPr="00B613E0">
        <w:t xml:space="preserve"> </w:t>
      </w:r>
      <w:r>
        <w:t>school breakfast and school lunch programs, supplementing Title 18A of the New Jersey Statutes, and making an appropriation.</w:t>
      </w:r>
    </w:p>
    <w:p w:rsidR="00C96B95" w:rsidRPr="00D71D68" w:rsidRDefault="00C96B95" w:rsidP="00C96B95"/>
    <w:p w:rsidR="00C96B95" w:rsidRPr="00AA7880" w:rsidRDefault="00C96B95" w:rsidP="00C96B95">
      <w:r>
        <w:tab/>
      </w:r>
      <w:r>
        <w:rPr>
          <w:rStyle w:val="BillHeading2"/>
        </w:rPr>
        <w:t xml:space="preserve">Be It Enacted </w:t>
      </w:r>
      <w:r>
        <w:rPr>
          <w:rStyle w:val="BillLanguage"/>
        </w:rPr>
        <w:t>by the Senate and General Assembly of the State of New Jersey:</w:t>
      </w:r>
    </w:p>
    <w:p w:rsidR="00C96B95" w:rsidRDefault="00C96B95" w:rsidP="00C96B95"/>
    <w:p w:rsidR="00C96B95" w:rsidRDefault="00C96B95" w:rsidP="00C96B95">
      <w:r>
        <w:tab/>
        <w:t>1.</w:t>
      </w:r>
      <w:r>
        <w:tab/>
        <w:t>a.  Notwithstanding any other law, or rule or regulation adopted pursuant thereto to the contrary, no public school student eligible for a reduced price breakfast under a School Breakfast Program established pursuant to P.L.2003, c.4 (C.18A:33-9 et seq.), or a reduced price lunch pursuant to P.L.1974, c.53 (C.18A:33-4 et seq.), shall be required to pay for any reduced price breakfast or reduced price lunch.</w:t>
      </w:r>
    </w:p>
    <w:p w:rsidR="00C96B95" w:rsidRDefault="00C96B95" w:rsidP="00C96B95">
      <w:r>
        <w:tab/>
        <w:t>b.</w:t>
      </w:r>
      <w:r>
        <w:tab/>
        <w:t>The State shall pay the difference between the federal allocation for reduced price breakfasts and reduced price lunches and the total cost of the reduced price breakfasts and reduced price lunches served to eligible</w:t>
      </w:r>
      <w:r w:rsidRPr="00996389">
        <w:t xml:space="preserve"> </w:t>
      </w:r>
      <w:r w:rsidRPr="001C6C6A">
        <w:t>public school</w:t>
      </w:r>
      <w:r>
        <w:t xml:space="preserve"> students.  The Department of Agriculture, in consultation with the Department of Education, shall adopt rules and regulations pursuant to the “Administrative Procedure Act,” P.L.1968, c.410 (C.52:14B-1 et seq.), establishing the schedule for, and the manner in which, reimbursements shall be made to school districts, and any other provisions necessary for the implementation of this act.</w:t>
      </w:r>
    </w:p>
    <w:p w:rsidR="00C96B95" w:rsidRDefault="00C96B95" w:rsidP="00C96B95"/>
    <w:p w:rsidR="00C96B95" w:rsidRDefault="00C96B95" w:rsidP="00C96B95">
      <w:r>
        <w:tab/>
        <w:t>2.</w:t>
      </w:r>
      <w:r>
        <w:tab/>
        <w:t xml:space="preserve">There is appropriated from the General Fund to the Department of Agriculture the sum of $4,500,000 to be distributed pursuant to </w:t>
      </w:r>
      <w:r w:rsidRPr="001C6C6A">
        <w:t>subsection</w:t>
      </w:r>
      <w:r>
        <w:t xml:space="preserve"> b. of section 1 of this act for the</w:t>
      </w:r>
      <w:r w:rsidRPr="008D257A">
        <w:t xml:space="preserve"> </w:t>
      </w:r>
      <w:r>
        <w:t>cost of the difference between the federal allocation for reduced price breakfasts and reduced price lunches and the total cost of reduced price breakfasts and reduced price lunches</w:t>
      </w:r>
      <w:r w:rsidRPr="00CF4558">
        <w:t xml:space="preserve"> </w:t>
      </w:r>
      <w:r>
        <w:t>served to eligible</w:t>
      </w:r>
      <w:r w:rsidRPr="00996389">
        <w:t xml:space="preserve"> </w:t>
      </w:r>
      <w:r w:rsidRPr="001C6C6A">
        <w:t>public school</w:t>
      </w:r>
      <w:r w:rsidRPr="00E27A48">
        <w:t xml:space="preserve"> </w:t>
      </w:r>
      <w:r>
        <w:t>students.</w:t>
      </w:r>
    </w:p>
    <w:p w:rsidR="00C96B95" w:rsidRDefault="00C96B95" w:rsidP="00C96B95"/>
    <w:p w:rsidR="00C96B95" w:rsidRDefault="00C96B95" w:rsidP="00C96B95">
      <w:r>
        <w:tab/>
        <w:t>3.</w:t>
      </w:r>
      <w:r>
        <w:tab/>
        <w:t>This act shall take effect on the 180</w:t>
      </w:r>
      <w:r w:rsidR="008F781E">
        <w:t>th</w:t>
      </w:r>
      <w:r>
        <w:t xml:space="preserve"> day following the date of enactment, except the Department of Agriculture and the Department of Education may take any advance administrative action as may be necessary for the implementation of this act.</w:t>
      </w:r>
    </w:p>
    <w:p w:rsidR="00C96B95" w:rsidRDefault="00C96B95" w:rsidP="00C96B95"/>
    <w:p w:rsidR="003E3FCC" w:rsidRDefault="003E3FCC" w:rsidP="00C96B95"/>
    <w:p w:rsidR="003E3FCC" w:rsidRDefault="003E3FCC" w:rsidP="003E3FCC">
      <w:pPr>
        <w:jc w:val="center"/>
      </w:pPr>
      <w:r>
        <w:t>STATEMENT</w:t>
      </w:r>
    </w:p>
    <w:p w:rsidR="003E3FCC" w:rsidRDefault="003E3FCC" w:rsidP="00C96B95"/>
    <w:p w:rsidR="00B5568A" w:rsidRPr="00B5568A" w:rsidRDefault="00B5568A" w:rsidP="00B5568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568A">
        <w:rPr>
          <w:spacing w:val="0"/>
          <w:szCs w:val="20"/>
        </w:rPr>
        <w:tab/>
        <w:t xml:space="preserve">This bill provides that a student eligible for reduced price breakfast or reduced price lunch will not be required to pay for any of the cost of the reduced price breakfast or reduced price lunch. </w:t>
      </w:r>
    </w:p>
    <w:p w:rsidR="00B5568A" w:rsidRPr="00B5568A" w:rsidRDefault="00B5568A" w:rsidP="00B5568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568A">
        <w:rPr>
          <w:spacing w:val="0"/>
          <w:szCs w:val="20"/>
        </w:rPr>
        <w:tab/>
        <w:t>The bill appropriates $4.5 million for the State payment required under the bill.</w:t>
      </w:r>
    </w:p>
    <w:p w:rsidR="00C96B95" w:rsidRPr="00E7752C" w:rsidRDefault="00B5568A" w:rsidP="00E460DE">
      <w:r>
        <w:tab/>
        <w:t>This bill provides that the State will pay the difference between the federal allocation for reduced price breakfasts and reduced price lunches and the total cost of those reduced price meals served to eligible public school students regardless of the student’s placement.</w:t>
      </w:r>
    </w:p>
    <w:sectPr w:rsidR="00C96B95" w:rsidRPr="00E7752C" w:rsidSect="00D96D8C">
      <w:headerReference w:type="default" r:id="rId13"/>
      <w:footerReference w:type="default" r:id="rId14"/>
      <w:headerReference w:type="first" r:id="rId15"/>
      <w:footerReference w:type="first" r:id="rId16"/>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C94" w:rsidRDefault="00B41C94">
      <w:r>
        <w:separator/>
      </w:r>
    </w:p>
  </w:endnote>
  <w:endnote w:type="continuationSeparator" w:id="0">
    <w:p w:rsidR="00B41C94" w:rsidRDefault="00B41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C94" w:rsidRDefault="00B41C94">
      <w:r>
        <w:separator/>
      </w:r>
    </w:p>
  </w:footnote>
  <w:footnote w:type="continuationSeparator" w:id="0">
    <w:p w:rsidR="00B41C94" w:rsidRDefault="00B41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3E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96D8C" w:rsidRDefault="00D96D8C" w:rsidP="00D96D8C">
    <w:pPr>
      <w:pStyle w:val="bpuHeadSpon"/>
    </w:pPr>
    <w:r w:rsidRPr="00D96D8C">
      <w:rPr>
        <w:rStyle w:val="bpuHeadSponChar"/>
      </w:rPr>
      <w:t>A1138</w:t>
    </w:r>
    <w:r>
      <w:t xml:space="preserve"> COUGHLIN, LAMPITT</w:t>
    </w:r>
  </w:p>
  <w:p w:rsidR="00D96D8C" w:rsidRDefault="00D96D8C" w:rsidP="00D96D8C">
    <w:pPr>
      <w:pStyle w:val="bpuHeadSpon"/>
    </w:pPr>
    <w:r>
      <w:fldChar w:fldCharType="begin"/>
    </w:r>
    <w:r>
      <w:instrText xml:space="preserve"> PAGE  \* MERGEFORMAT </w:instrText>
    </w:r>
    <w:r>
      <w:fldChar w:fldCharType="separate"/>
    </w:r>
    <w:r w:rsidR="00AA3E46">
      <w:rPr>
        <w:noProof/>
      </w:rPr>
      <w:t>3</w:t>
    </w:r>
    <w:r>
      <w:fldChar w:fldCharType="end"/>
    </w:r>
  </w:p>
  <w:p w:rsidR="00D96D8C" w:rsidRPr="00AF575C" w:rsidRDefault="00D96D8C" w:rsidP="00D96D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96D8C" w:rsidRDefault="00D96D8C" w:rsidP="00D96D8C">
    <w:pPr>
      <w:pStyle w:val="bpuHeadSpon"/>
    </w:pPr>
    <w:r w:rsidRPr="00D96D8C">
      <w:rPr>
        <w:rStyle w:val="bpuHeadSponChar"/>
      </w:rPr>
      <w:t>A1138</w:t>
    </w:r>
    <w:r>
      <w:t xml:space="preserve"> COUGHLIN, LAMPITT</w:t>
    </w:r>
  </w:p>
  <w:p w:rsidR="00D96D8C" w:rsidRDefault="00D96D8C" w:rsidP="00D96D8C">
    <w:pPr>
      <w:pStyle w:val="bpuHeadSpon"/>
    </w:pPr>
    <w:r>
      <w:fldChar w:fldCharType="begin"/>
    </w:r>
    <w:r>
      <w:instrText xml:space="preserve"> PAGE  \* MERGEFORMAT </w:instrText>
    </w:r>
    <w:r>
      <w:fldChar w:fldCharType="separate"/>
    </w:r>
    <w:r w:rsidR="00AA3E46">
      <w:rPr>
        <w:noProof/>
      </w:rPr>
      <w:t>2</w:t>
    </w:r>
    <w:r>
      <w:fldChar w:fldCharType="end"/>
    </w:r>
  </w:p>
  <w:p w:rsidR="00D96D8C" w:rsidRDefault="00D96D8C" w:rsidP="00D96D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EE4"/>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6C6A"/>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17DE8"/>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FCC"/>
    <w:rsid w:val="003E7B4E"/>
    <w:rsid w:val="003F145F"/>
    <w:rsid w:val="003F4A22"/>
    <w:rsid w:val="004040F9"/>
    <w:rsid w:val="00406A85"/>
    <w:rsid w:val="0041453D"/>
    <w:rsid w:val="004422D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605"/>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81E"/>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B71"/>
    <w:rsid w:val="00A95220"/>
    <w:rsid w:val="00AA2A56"/>
    <w:rsid w:val="00AA3B15"/>
    <w:rsid w:val="00AA3E46"/>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C94"/>
    <w:rsid w:val="00B5568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6B95"/>
    <w:rsid w:val="00CB344E"/>
    <w:rsid w:val="00CC711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6D8C"/>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0DE"/>
    <w:rsid w:val="00E500AD"/>
    <w:rsid w:val="00E53E99"/>
    <w:rsid w:val="00E555A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477"/>
    <w:rsid w:val="00F42480"/>
    <w:rsid w:val="00F62572"/>
    <w:rsid w:val="00F6488F"/>
    <w:rsid w:val="00F70CF6"/>
    <w:rsid w:val="00F85DDC"/>
    <w:rsid w:val="00F91244"/>
    <w:rsid w:val="00F95319"/>
    <w:rsid w:val="00FB3056"/>
    <w:rsid w:val="00FB309C"/>
    <w:rsid w:val="00FB3C7C"/>
    <w:rsid w:val="00FB6E52"/>
    <w:rsid w:val="00FC2A99"/>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CEDCB1-17AC-45A4-8D6A-EE9D834E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96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CE735-6A61-43FD-B7D1-0AE23E394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476</Words>
  <Characters>2618</Characters>
  <Application>Microsoft Office Word</Application>
  <DocSecurity>0</DocSecurity>
  <Lines>83</Lines>
  <Paragraphs>27</Paragraphs>
  <ScaleCrop>false</ScaleCrop>
  <HeadingPairs>
    <vt:vector size="2" baseType="variant">
      <vt:variant>
        <vt:lpstr>Title</vt:lpstr>
      </vt:variant>
      <vt:variant>
        <vt:i4>1</vt:i4>
      </vt:variant>
    </vt:vector>
  </HeadingPairs>
  <TitlesOfParts>
    <vt:vector size="1" baseType="lpstr">
      <vt:lpstr>A1138</vt:lpstr>
    </vt:vector>
  </TitlesOfParts>
  <Manager>R56</Manager>
  <Company>OFFICE of LEGISLATIVE SERVICES</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A1138</dc:title>
  <dc:creator>Assemblyman  COUGHLIN, Assemblywoman  LAMPITT</dc:creator>
  <cp:keywords>A1138|3|HS |263|0|0|!|0|</cp:keywords>
  <dc:description>PREFILED 2020</dc:description>
  <cp:lastModifiedBy>Todaro, Vivian</cp:lastModifiedBy>
  <cp:revision>2</cp:revision>
  <cp:lastPrinted>2020-01-02T16:17:00Z</cp:lastPrinted>
  <dcterms:created xsi:type="dcterms:W3CDTF">2020-01-02T19:44:00Z</dcterms:created>
  <dcterms:modified xsi:type="dcterms:W3CDTF">2020-01-02T19:44:00Z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