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635" w:rsidRDefault="00446635" w:rsidP="00446635">
      <w:pPr>
        <w:pStyle w:val="bpuBill"/>
      </w:pPr>
      <w:bookmarkStart w:id="0" w:name="bpuFrontPg"/>
      <w:bookmarkStart w:id="1" w:name="_GoBack"/>
      <w:bookmarkEnd w:id="0"/>
      <w:bookmarkEnd w:id="1"/>
      <w:r>
        <w:t xml:space="preserve">ASSEMBLY, No. 1149 </w:t>
      </w:r>
    </w:p>
    <w:p w:rsidR="00446635" w:rsidRPr="00446635" w:rsidRDefault="00446635" w:rsidP="004466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749" r:id="rId8"/>
        </w:object>
      </w:r>
    </w:p>
    <w:p w:rsidR="00446635" w:rsidRDefault="00446635" w:rsidP="00446635">
      <w:pPr>
        <w:pStyle w:val="bpuState"/>
      </w:pPr>
      <w:r>
        <w:t>STATE OF NEW JERSEY</w:t>
      </w:r>
    </w:p>
    <w:p w:rsidR="00446635" w:rsidRDefault="00446635" w:rsidP="00446635">
      <w:pPr>
        <w:pStyle w:val="bpuLegislature"/>
      </w:pPr>
      <w:r>
        <w:t>219th LEGISLATURE</w:t>
      </w:r>
    </w:p>
    <w:p w:rsidR="00446635" w:rsidRDefault="00446635" w:rsidP="00446635">
      <w:pPr>
        <w:pStyle w:val="bpuWpGraphic"/>
      </w:pPr>
      <w:r>
        <w:object w:dxaOrig="8985" w:dyaOrig="255">
          <v:shape id="_x0000_i1026" type="#_x0000_t75" style="width:6in;height:12pt" o:ole="">
            <v:imagedata r:id="rId7" o:title=""/>
          </v:shape>
          <o:OLEObject Type="Embed" ProgID="WPWin6.1" ShapeID="_x0000_i1026" DrawAspect="Content" ObjectID="_1639819750" r:id="rId9"/>
        </w:object>
      </w:r>
      <w:r>
        <w:t xml:space="preserve">  </w:t>
      </w:r>
    </w:p>
    <w:p w:rsidR="00446635" w:rsidRDefault="00446635" w:rsidP="00446635">
      <w:pPr>
        <w:pStyle w:val="bpuIntro"/>
      </w:pPr>
      <w:r>
        <w:t>PRE-FILED FOR INTRODUCTION IN THE 2020 SESSION</w:t>
      </w:r>
    </w:p>
    <w:p w:rsidR="00446635" w:rsidRDefault="00446635" w:rsidP="00446635">
      <w:pPr>
        <w:pStyle w:val="bpuIntro"/>
      </w:pPr>
    </w:p>
    <w:p w:rsidR="00446635" w:rsidRDefault="00446635" w:rsidP="00446635">
      <w:pPr>
        <w:pStyle w:val="bpuIntro"/>
        <w:sectPr w:rsidR="00446635" w:rsidSect="00446635">
          <w:headerReference w:type="even" r:id="rId10"/>
          <w:headerReference w:type="default" r:id="rId11"/>
          <w:pgSz w:w="12240" w:h="20160" w:code="5"/>
          <w:pgMar w:top="2160" w:right="1440" w:bottom="1440" w:left="1440" w:header="720" w:footer="720" w:gutter="0"/>
          <w:pgNumType w:start="1"/>
          <w:cols w:space="720"/>
          <w:docGrid w:linePitch="360"/>
        </w:sectPr>
      </w:pPr>
    </w:p>
    <w:p w:rsidR="00446635" w:rsidRDefault="00446635" w:rsidP="00446635">
      <w:pPr>
        <w:pStyle w:val="bpuIntro"/>
      </w:pPr>
    </w:p>
    <w:p w:rsidR="00446635" w:rsidRDefault="00446635" w:rsidP="00446635">
      <w:pPr>
        <w:pStyle w:val="bpuSponsor"/>
      </w:pPr>
      <w:r>
        <w:t>Sponsored by:</w:t>
      </w:r>
    </w:p>
    <w:p w:rsidR="00446635" w:rsidRDefault="00446635" w:rsidP="00446635">
      <w:pPr>
        <w:pStyle w:val="bpuSponsor"/>
      </w:pPr>
      <w:r>
        <w:t>Assemblyman  ROY FREIMAN</w:t>
      </w:r>
    </w:p>
    <w:p w:rsidR="00446635" w:rsidRDefault="00446635" w:rsidP="00446635">
      <w:pPr>
        <w:pStyle w:val="bpuSponsor"/>
      </w:pPr>
      <w:r>
        <w:t>District 16 (Hunterdon, Mercer, Middlesex and Somerset)</w:t>
      </w:r>
    </w:p>
    <w:p w:rsidR="00446635" w:rsidRDefault="00446635" w:rsidP="00446635">
      <w:pPr>
        <w:pStyle w:val="bpuSponsor"/>
      </w:pPr>
      <w:r>
        <w:t>Assemblyman  GORDON M. JOHNSON</w:t>
      </w:r>
    </w:p>
    <w:p w:rsidR="00446635" w:rsidRDefault="00446635" w:rsidP="00446635">
      <w:pPr>
        <w:pStyle w:val="bpuSponsor"/>
      </w:pPr>
      <w:r>
        <w:t>District 37 (Bergen)</w:t>
      </w:r>
    </w:p>
    <w:p w:rsidR="00446635" w:rsidRDefault="00446635" w:rsidP="00446635">
      <w:pPr>
        <w:pStyle w:val="bpuSponsor"/>
      </w:pPr>
      <w:r>
        <w:t>Assemblyman  ERIC HOUGHTALING</w:t>
      </w:r>
    </w:p>
    <w:p w:rsidR="00446635" w:rsidRDefault="00446635" w:rsidP="00446635">
      <w:pPr>
        <w:pStyle w:val="bpuSponsor"/>
      </w:pPr>
      <w:r>
        <w:t>District 11 (Monmouth)</w:t>
      </w:r>
    </w:p>
    <w:p w:rsidR="00446635" w:rsidRDefault="00446635" w:rsidP="00446635">
      <w:pPr>
        <w:pStyle w:val="bpuSponsor"/>
      </w:pPr>
    </w:p>
    <w:p w:rsidR="00446635" w:rsidRDefault="00446635" w:rsidP="00446635">
      <w:pPr>
        <w:pStyle w:val="bpuSponsor"/>
      </w:pPr>
      <w:r>
        <w:t>Co-Sponsored by:</w:t>
      </w:r>
    </w:p>
    <w:p w:rsidR="00446635" w:rsidRPr="00446635" w:rsidRDefault="00446635" w:rsidP="00446635">
      <w:pPr>
        <w:pStyle w:val="bpuSponsor"/>
      </w:pPr>
      <w:r w:rsidRPr="00446635">
        <w:t>Assemblyman Mukherji</w:t>
      </w:r>
    </w:p>
    <w:p w:rsidR="00446635" w:rsidRDefault="00446635" w:rsidP="00446635">
      <w:pPr>
        <w:pStyle w:val="bpuSponsor"/>
      </w:pPr>
    </w:p>
    <w:p w:rsidR="00446635" w:rsidRDefault="00446635" w:rsidP="00446635"/>
    <w:p w:rsidR="00446635" w:rsidRPr="00446635" w:rsidRDefault="00446635" w:rsidP="00446635"/>
    <w:p w:rsidR="00446635" w:rsidRDefault="00446635" w:rsidP="00446635">
      <w:pPr>
        <w:pStyle w:val="bpuSponsor"/>
      </w:pPr>
    </w:p>
    <w:p w:rsidR="00446635" w:rsidRDefault="00446635" w:rsidP="00446635">
      <w:pPr>
        <w:pStyle w:val="bpuSponsor"/>
      </w:pPr>
      <w:r>
        <w:t>SYNOPSIS</w:t>
      </w:r>
    </w:p>
    <w:p w:rsidR="00446635" w:rsidRDefault="00446635" w:rsidP="00446635">
      <w:pPr>
        <w:pStyle w:val="bpuNormText"/>
      </w:pPr>
      <w:r>
        <w:tab/>
        <w:t xml:space="preserve">Provides gross income tax deductions for certain education loan payments made by certain taxpayers. </w:t>
      </w:r>
    </w:p>
    <w:p w:rsidR="00446635" w:rsidRDefault="00446635" w:rsidP="00446635">
      <w:pPr>
        <w:pStyle w:val="bpuNormText"/>
      </w:pPr>
    </w:p>
    <w:p w:rsidR="00446635" w:rsidRDefault="00446635" w:rsidP="00446635">
      <w:pPr>
        <w:pStyle w:val="bpuSponsor"/>
      </w:pPr>
      <w:r>
        <w:t xml:space="preserve">CURRENT VERSION OF TEXT </w:t>
      </w:r>
    </w:p>
    <w:p w:rsidR="00446635" w:rsidRDefault="00446635" w:rsidP="00446635">
      <w:pPr>
        <w:pStyle w:val="bpuNormText"/>
      </w:pPr>
      <w:r>
        <w:tab/>
        <w:t>Introduced Pending Technical Review by Legislative Counsel.</w:t>
      </w:r>
    </w:p>
    <w:p w:rsidR="00446635" w:rsidRDefault="00446635" w:rsidP="004466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46635" w:rsidRDefault="004466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46635" w:rsidSect="00446635">
          <w:type w:val="continuous"/>
          <w:pgSz w:w="12240" w:h="20160" w:code="5"/>
          <w:pgMar w:top="2160" w:right="2275" w:bottom="1440" w:left="2275" w:header="72" w:footer="720" w:gutter="0"/>
          <w:pgNumType w:start="1"/>
          <w:cols w:space="720"/>
          <w:docGrid w:linePitch="360"/>
        </w:sectPr>
      </w:pPr>
    </w:p>
    <w:p w:rsidR="00100E01" w:rsidRPr="00677316" w:rsidRDefault="00100E01" w:rsidP="00100E01">
      <w:pPr>
        <w:pStyle w:val="HangingAnAct"/>
        <w:rPr>
          <w:rStyle w:val="HangingAnActChar"/>
        </w:rPr>
      </w:pPr>
      <w:r w:rsidRPr="00100E01">
        <w:rPr>
          <w:rStyle w:val="BillHead"/>
        </w:rPr>
        <w:lastRenderedPageBreak/>
        <w:t>An Act</w:t>
      </w:r>
      <w:r w:rsidRPr="006B7FA7">
        <w:rPr>
          <w:rStyle w:val="HangingAnActChar"/>
        </w:rPr>
        <w:t xml:space="preserve"> </w:t>
      </w:r>
      <w:r>
        <w:rPr>
          <w:rStyle w:val="HangingAnActChar"/>
        </w:rPr>
        <w:t xml:space="preserve">providing </w:t>
      </w:r>
      <w:r w:rsidRPr="00DF7CA0">
        <w:rPr>
          <w:rStyle w:val="HangingAnActChar"/>
        </w:rPr>
        <w:t>gross income tax deduction</w:t>
      </w:r>
      <w:r>
        <w:rPr>
          <w:rStyle w:val="HangingAnActChar"/>
        </w:rPr>
        <w:t>s</w:t>
      </w:r>
      <w:r w:rsidRPr="00DF7CA0">
        <w:rPr>
          <w:rStyle w:val="HangingAnActChar"/>
        </w:rPr>
        <w:t xml:space="preserve"> for certain </w:t>
      </w:r>
      <w:r>
        <w:rPr>
          <w:rStyle w:val="HangingAnActChar"/>
        </w:rPr>
        <w:t>education loan payments and</w:t>
      </w:r>
      <w:r w:rsidRPr="00DF7CA0">
        <w:rPr>
          <w:rStyle w:val="HangingAnActChar"/>
        </w:rPr>
        <w:t xml:space="preserve"> supplementing Title 54A of the New Jersey Statutes.</w:t>
      </w:r>
    </w:p>
    <w:p w:rsidR="00100E01" w:rsidRPr="00D71D68" w:rsidRDefault="00100E01" w:rsidP="00100E01"/>
    <w:p w:rsidR="00100E01" w:rsidRPr="00AA7880" w:rsidRDefault="00100E01" w:rsidP="00100E01">
      <w:r>
        <w:tab/>
      </w:r>
      <w:r>
        <w:rPr>
          <w:rStyle w:val="BillHeading2"/>
        </w:rPr>
        <w:t xml:space="preserve">Be It Enacted </w:t>
      </w:r>
      <w:r>
        <w:rPr>
          <w:rStyle w:val="BillLanguage"/>
        </w:rPr>
        <w:t>by the Senate and General Assembly of the State of New Jersey:</w:t>
      </w:r>
    </w:p>
    <w:p w:rsidR="00100E01" w:rsidRDefault="00100E01" w:rsidP="00100E01"/>
    <w:p w:rsidR="00100E01" w:rsidRDefault="00446635" w:rsidP="00100E01">
      <w:r>
        <w:tab/>
        <w:t>1.</w:t>
      </w:r>
      <w:r>
        <w:tab/>
      </w:r>
      <w:r w:rsidR="00100E01">
        <w:t xml:space="preserve">a.  A taxpayer with New Jersey taxable income of less than $75,000 for a taxable year shall be allowed to deduct from gross income an amount equal to the interest and principal paid by the taxpayer during the taxable year on a qualified education loan. </w:t>
      </w:r>
    </w:p>
    <w:p w:rsidR="00100E01" w:rsidRDefault="00446635" w:rsidP="00100E01">
      <w:r>
        <w:tab/>
        <w:t>b.</w:t>
      </w:r>
      <w:r>
        <w:tab/>
      </w:r>
      <w:r w:rsidR="00100E01">
        <w:t xml:space="preserve">A taxpayer with New Jersey taxable income of at least $75,000, but not more than $150,000, for a taxable year shall be allowed to deduct from gross income an amount equal to the interest paid by the taxpayer during the taxable year on a qualified education loan. </w:t>
      </w:r>
    </w:p>
    <w:p w:rsidR="00100E01" w:rsidRDefault="00446635" w:rsidP="00100E01">
      <w:r>
        <w:tab/>
        <w:t>c.</w:t>
      </w:r>
      <w:r>
        <w:tab/>
      </w:r>
      <w:r w:rsidR="00100E01">
        <w:t>In order to claim a deduction pursuant to this section, the qualified education loan shall have been incurred for the education of the taxpayer.</w:t>
      </w:r>
    </w:p>
    <w:p w:rsidR="00100E01" w:rsidRDefault="00446635" w:rsidP="00446635">
      <w:r>
        <w:tab/>
        <w:t>d.</w:t>
      </w:r>
      <w:r>
        <w:tab/>
      </w:r>
      <w:r w:rsidR="00100E01">
        <w:t>Except as otherwise required by this section, “qualified education loan” shall have the meaning given that term in section 221 of the federal Internal Revenue Code (26 U.S.C. s.221).</w:t>
      </w:r>
    </w:p>
    <w:p w:rsidR="00100E01" w:rsidRDefault="00100E01" w:rsidP="00100E01"/>
    <w:p w:rsidR="00100E01" w:rsidRDefault="00446635" w:rsidP="00100E01">
      <w:r>
        <w:tab/>
        <w:t>2.</w:t>
      </w:r>
      <w:r>
        <w:tab/>
      </w:r>
      <w:r w:rsidR="00100E01">
        <w:t xml:space="preserve">a.  A taxpayer with New Jersey taxable income of less than $100,000 for a taxable year shall be allowed to deduct from gross income an amount equal to the interest and principal paid by the taxpayer during the taxable year on a qualified education loan incurred for the education of a dependent of the taxpayer, </w:t>
      </w:r>
      <w:r w:rsidR="00100E01" w:rsidRPr="007D67AE">
        <w:t xml:space="preserve">provided that the dependent </w:t>
      </w:r>
      <w:r w:rsidR="00100E01">
        <w:t>qualifies</w:t>
      </w:r>
      <w:r w:rsidR="00100E01" w:rsidRPr="007D67AE">
        <w:t xml:space="preserve"> as a dependent for the taxable year in which the deduction is taken.</w:t>
      </w:r>
      <w:r w:rsidR="00100E01">
        <w:t xml:space="preserve"> </w:t>
      </w:r>
    </w:p>
    <w:p w:rsidR="00100E01" w:rsidRPr="007D67AE" w:rsidRDefault="00446635" w:rsidP="00100E01">
      <w:r>
        <w:tab/>
        <w:t>b.</w:t>
      </w:r>
      <w:r>
        <w:tab/>
      </w:r>
      <w:r w:rsidR="00100E01">
        <w:t xml:space="preserve">A taxpayer with New Jersey taxable income of at least $100,000, but not more than $175,000, for a taxable year shall be allowed to deduct from gross income an amount equal to the interest paid by the taxpayer during the taxable year on a qualified education loan incurred for the education of a dependent of the taxpayer, </w:t>
      </w:r>
      <w:r w:rsidR="00100E01" w:rsidRPr="007D67AE">
        <w:t>provided that th</w:t>
      </w:r>
      <w:r w:rsidR="00100E01">
        <w:t>e dependent qualifies</w:t>
      </w:r>
      <w:r w:rsidR="00100E01" w:rsidRPr="007D67AE">
        <w:t xml:space="preserve"> as a dependent for the taxable year in which the deduction is taken. </w:t>
      </w:r>
    </w:p>
    <w:p w:rsidR="00100E01" w:rsidRDefault="00446635" w:rsidP="00100E01">
      <w:r>
        <w:tab/>
        <w:t>c.</w:t>
      </w:r>
      <w:r>
        <w:tab/>
      </w:r>
      <w:r w:rsidR="00100E01">
        <w:t xml:space="preserve">Except as otherwise required by this section, “qualified education loan” shall have the meaning given that term in section 221 of the federal Internal Revenue Code (26 U.S.C. s.221).  “Dependent” shall have the meaning given that term in section 152 of the federal Internal Revenue Code (26 U.S.C. s.152). </w:t>
      </w:r>
    </w:p>
    <w:p w:rsidR="00100E01" w:rsidRDefault="00100E01" w:rsidP="00100E01"/>
    <w:p w:rsidR="00100E01" w:rsidRDefault="00446635" w:rsidP="00100E01">
      <w:r>
        <w:tab/>
        <w:t>3.</w:t>
      </w:r>
      <w:r>
        <w:tab/>
      </w:r>
      <w:r w:rsidR="00100E01">
        <w:t xml:space="preserve">This act shall take effect immediately and apply to taxable years beginning on or after the January 1 next following the date of enactment.  </w:t>
      </w:r>
      <w:r w:rsidR="00100E01">
        <w:br w:type="page"/>
      </w:r>
    </w:p>
    <w:p w:rsidR="00100E01" w:rsidRPr="00AA7880" w:rsidRDefault="00100E01" w:rsidP="00100E01">
      <w:pPr>
        <w:jc w:val="center"/>
      </w:pPr>
      <w:r w:rsidRPr="00D71D68">
        <w:t>STATEMENT</w:t>
      </w:r>
    </w:p>
    <w:p w:rsidR="00100E01" w:rsidRDefault="00100E01" w:rsidP="00100E01"/>
    <w:p w:rsidR="00100E01" w:rsidRDefault="00100E01" w:rsidP="00100E01">
      <w:r>
        <w:tab/>
        <w:t>This bill provides gross income tax deductions for certain education loan payments made by taxpayers with New Jersey taxable income below certain specified thresholds. The deductions would be available to certain taxpayers that are making payments on qualified education loans incurred for their own education and for certain taxpayers that are making payments on qualified education loans incurred on behalf of a dependent of the taxpayer.  The bill provides that the terms “qualified education loan” and “dependent,” except as otherwise required by the bill, have the meaning given those terms in identified sections of the Internal Revenue Code.</w:t>
      </w:r>
    </w:p>
    <w:p w:rsidR="00100E01" w:rsidRDefault="00100E01" w:rsidP="00100E01">
      <w:r>
        <w:tab/>
        <w:t xml:space="preserve">Specifically, a taxpayer with New Jersey taxable income of less than $75,000 for the taxable year may deduct from gross income amounts paid as principal and interest on a qualified education loan, provided that the taxpayer was the student on whose behalf the loan was incurred. </w:t>
      </w:r>
      <w:r w:rsidRPr="00DC2DE1">
        <w:t xml:space="preserve"> </w:t>
      </w:r>
      <w:r>
        <w:t>For taxpayers whose New Jersey taxable income is at least $75,000, but not more than</w:t>
      </w:r>
      <w:r w:rsidRPr="00DC2DE1">
        <w:t xml:space="preserve"> $150,000</w:t>
      </w:r>
      <w:r>
        <w:t>,</w:t>
      </w:r>
      <w:r w:rsidRPr="00DC2DE1">
        <w:t xml:space="preserve"> for a taxable year</w:t>
      </w:r>
      <w:r>
        <w:t xml:space="preserve">, the deduction would be in </w:t>
      </w:r>
      <w:r w:rsidRPr="00DC2DE1">
        <w:t>an amount equal to the interest paid by the taxpayer during the taxable year on a qualified education loan</w:t>
      </w:r>
      <w:r>
        <w:t>, provided that the taxpayer was the student on whose behalf the loan was incurred</w:t>
      </w:r>
      <w:r w:rsidRPr="00DC2DE1">
        <w:t>.</w:t>
      </w:r>
    </w:p>
    <w:p w:rsidR="00100E01" w:rsidRDefault="00100E01" w:rsidP="00100E01">
      <w:r>
        <w:tab/>
        <w:t xml:space="preserve">The bill also provides gross income tax deductions for certain taxpayers who make student loan payments on behalf of a dependent, provided that the dependent qualifies as a dependent for the taxable year in which the deduction is taken. Taxpayers with </w:t>
      </w:r>
      <w:r w:rsidRPr="0048772C">
        <w:t>New Jersey taxable income of less than $100,000 for a taxable year</w:t>
      </w:r>
      <w:r>
        <w:t xml:space="preserve">, could deduct an </w:t>
      </w:r>
      <w:r w:rsidRPr="0048772C">
        <w:t xml:space="preserve">amount equal to the interest and principal paid by the </w:t>
      </w:r>
      <w:r>
        <w:t xml:space="preserve">taxpayer on a qualified education loan </w:t>
      </w:r>
      <w:r w:rsidRPr="0048772C">
        <w:t xml:space="preserve">incurred </w:t>
      </w:r>
      <w:r>
        <w:t>on behalf of a dependent of the taxpayer. T</w:t>
      </w:r>
      <w:r w:rsidRPr="0057293A">
        <w:t>axpayer</w:t>
      </w:r>
      <w:r>
        <w:t>s</w:t>
      </w:r>
      <w:r w:rsidRPr="0057293A">
        <w:t xml:space="preserve"> with New Jersey taxable income of </w:t>
      </w:r>
      <w:r>
        <w:t xml:space="preserve">at least </w:t>
      </w:r>
      <w:r w:rsidRPr="0057293A">
        <w:t>$100,000</w:t>
      </w:r>
      <w:r>
        <w:t>, but not more than</w:t>
      </w:r>
      <w:r w:rsidRPr="0057293A">
        <w:t xml:space="preserve"> $175,000</w:t>
      </w:r>
      <w:r>
        <w:t>,</w:t>
      </w:r>
      <w:r w:rsidRPr="0057293A">
        <w:t xml:space="preserve"> for a taxable year</w:t>
      </w:r>
      <w:r>
        <w:t xml:space="preserve">, could deduct from gross income an amount equal </w:t>
      </w:r>
      <w:r w:rsidRPr="0057293A">
        <w:t>to the interest paid by the taxpayer during the taxable year on a qualified education loan incurred for the education</w:t>
      </w:r>
      <w:r>
        <w:t xml:space="preserve"> of a dependent. </w:t>
      </w:r>
    </w:p>
    <w:p w:rsidR="00100E01" w:rsidRDefault="00100E01" w:rsidP="00100E01">
      <w:r>
        <w:tab/>
        <w:t>The bill would apply to taxable years beginning on or after the January 1 next following enactment.</w:t>
      </w:r>
    </w:p>
    <w:sectPr w:rsidR="00100E01" w:rsidSect="0044663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889" w:rsidRDefault="00836889">
      <w:r>
        <w:separator/>
      </w:r>
    </w:p>
  </w:endnote>
  <w:endnote w:type="continuationSeparator" w:id="0">
    <w:p w:rsidR="00836889" w:rsidRDefault="0083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889" w:rsidRDefault="00836889">
      <w:r>
        <w:separator/>
      </w:r>
    </w:p>
  </w:footnote>
  <w:footnote w:type="continuationSeparator" w:id="0">
    <w:p w:rsidR="00836889" w:rsidRDefault="00836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79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6635" w:rsidRDefault="00446635" w:rsidP="00446635">
    <w:pPr>
      <w:pStyle w:val="bpuHeadSpon"/>
    </w:pPr>
    <w:r w:rsidRPr="00446635">
      <w:rPr>
        <w:rStyle w:val="bpuHeadSponChar"/>
      </w:rPr>
      <w:t>A1149</w:t>
    </w:r>
    <w:r>
      <w:t xml:space="preserve"> FREIMAN, JOHNSON</w:t>
    </w:r>
  </w:p>
  <w:p w:rsidR="00446635" w:rsidRDefault="00446635" w:rsidP="00446635">
    <w:pPr>
      <w:pStyle w:val="bpuHeadSpon"/>
    </w:pPr>
    <w:r>
      <w:fldChar w:fldCharType="begin"/>
    </w:r>
    <w:r>
      <w:instrText xml:space="preserve"> PAGE  \* MERGEFORMAT </w:instrText>
    </w:r>
    <w:r>
      <w:fldChar w:fldCharType="separate"/>
    </w:r>
    <w:r w:rsidR="005C790A">
      <w:rPr>
        <w:noProof/>
      </w:rPr>
      <w:t>3</w:t>
    </w:r>
    <w:r>
      <w:fldChar w:fldCharType="end"/>
    </w:r>
  </w:p>
  <w:p w:rsidR="00446635" w:rsidRPr="00AF575C" w:rsidRDefault="00446635" w:rsidP="004466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46635" w:rsidRDefault="00446635" w:rsidP="00446635">
    <w:pPr>
      <w:pStyle w:val="bpuHeadSpon"/>
    </w:pPr>
    <w:r w:rsidRPr="00446635">
      <w:rPr>
        <w:rStyle w:val="bpuHeadSponChar"/>
      </w:rPr>
      <w:t>A1149</w:t>
    </w:r>
    <w:r>
      <w:t xml:space="preserve"> FREIMAN, JOHNSON</w:t>
    </w:r>
  </w:p>
  <w:p w:rsidR="00446635" w:rsidRDefault="00446635" w:rsidP="00446635">
    <w:pPr>
      <w:pStyle w:val="bpuHeadSpon"/>
    </w:pPr>
    <w:r>
      <w:fldChar w:fldCharType="begin"/>
    </w:r>
    <w:r>
      <w:instrText xml:space="preserve"> PAGE  \* MERGEFORMAT </w:instrText>
    </w:r>
    <w:r>
      <w:fldChar w:fldCharType="separate"/>
    </w:r>
    <w:r w:rsidR="005C790A">
      <w:rPr>
        <w:noProof/>
      </w:rPr>
      <w:t>2</w:t>
    </w:r>
    <w:r>
      <w:fldChar w:fldCharType="end"/>
    </w:r>
  </w:p>
  <w:p w:rsidR="00446635" w:rsidRDefault="00446635" w:rsidP="004466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8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DD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E0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F3F"/>
    <w:rsid w:val="003B7F50"/>
    <w:rsid w:val="003C32D1"/>
    <w:rsid w:val="003C6FBF"/>
    <w:rsid w:val="003D2B0D"/>
    <w:rsid w:val="003D6256"/>
    <w:rsid w:val="003E3338"/>
    <w:rsid w:val="003E7B4E"/>
    <w:rsid w:val="003F145F"/>
    <w:rsid w:val="003F4A22"/>
    <w:rsid w:val="004040F9"/>
    <w:rsid w:val="00406A85"/>
    <w:rsid w:val="0041453D"/>
    <w:rsid w:val="0044404C"/>
    <w:rsid w:val="0044663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90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88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D64"/>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1DF"/>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D847A6-FD7B-43EE-8FBD-FFF2FC2B4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46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80589-0B17-454E-B49A-E675837C8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832</Words>
  <Characters>4214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A1149</vt:lpstr>
    </vt:vector>
  </TitlesOfParts>
  <Manager>R225</Manager>
  <Company>OFFICE of LEGISLATIVE SERVICES</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A1149</dc:title>
  <dc:creator>Assemblyman  FREIMAN, Assemblyman  JOHNSON</dc:creator>
  <cp:keywords>A1149|3|SG |223|0|0|!|0|</cp:keywords>
  <dc:description>PREFILED 2020</dc:description>
  <cp:lastModifiedBy>Siracusa, Nicole</cp:lastModifiedBy>
  <cp:revision>2</cp:revision>
  <cp:lastPrinted>2005-07-29T18:13:00Z</cp:lastPrinted>
  <dcterms:created xsi:type="dcterms:W3CDTF">2020-01-06T17:41:00Z</dcterms:created>
  <dcterms:modified xsi:type="dcterms:W3CDTF">2020-01-06T17:41:00Z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