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54778"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5477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4778">
        <w:rPr>
          <w:caps/>
          <w:szCs w:val="24"/>
        </w:rPr>
        <w:t>DECEMBER 14, 2020</w:t>
      </w:r>
    </w:p>
    <w:p w:rsidR="004144CF" w:rsidRDefault="000D2105" w:rsidP="0083060A">
      <w:r>
        <w:tab/>
      </w:r>
    </w:p>
    <w:p w:rsidR="000D2105" w:rsidRDefault="000D2105" w:rsidP="0083060A">
      <w:r>
        <w:tab/>
      </w:r>
      <w:r w:rsidRPr="000D2105">
        <w:t xml:space="preserve">The Assembly Labor Committee reports favorably Assembly Bill No. </w:t>
      </w:r>
      <w:r>
        <w:t>1171</w:t>
      </w:r>
      <w:r w:rsidRPr="000D2105">
        <w:t>.</w:t>
      </w:r>
    </w:p>
    <w:p w:rsidR="001E63C4" w:rsidRDefault="001E63C4" w:rsidP="001E63C4">
      <w:r>
        <w:tab/>
      </w:r>
      <w:r w:rsidRPr="001700B7">
        <w:t>This bill requires the Commissioner of Labor and Workforce Development to create a Statewide database of the written statements regarding payroll information that contractors and subcontractors who bid on and perform public work are required</w:t>
      </w:r>
      <w:r>
        <w:t xml:space="preserve"> under current law</w:t>
      </w:r>
      <w:r w:rsidRPr="001700B7">
        <w:t xml:space="preserve"> to file when engaging in public works.  </w:t>
      </w:r>
      <w:r>
        <w:t>The payroll certification, established in accordance with N.J.A.C.12:60-2.1 and N.J.A.C.12:60-5.1, requires contractors and subcontractors to provide payment and withholding information for employees.  The commissioner is required to redact any personal identifying information of the employees as is required by law prior to publishing the payroll statements on the database.  The bill requires the database to be accessible to the public on the department’s website.</w:t>
      </w:r>
    </w:p>
    <w:p w:rsidR="001E63C4" w:rsidRDefault="001E63C4" w:rsidP="001E63C4">
      <w:r>
        <w:tab/>
        <w:t>Additionally, the bill requires contractors to file payroll statements with both the relevant public body and the commissioner.  Under current law, contractors are only required to file these statements with the relevant public body.</w:t>
      </w:r>
    </w:p>
    <w:p w:rsidR="000D2105" w:rsidRDefault="000D2105" w:rsidP="00473B1B">
      <w:r>
        <w:tab/>
      </w:r>
      <w:r w:rsidRPr="000D2105">
        <w:t>This bill was pre-filed for introduction in the 2020-2021 session pending technical review.  As reported, the bill includes the changes required by technical review, which has been performed.</w:t>
      </w:r>
    </w:p>
    <w:sectPr w:rsidR="000D21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778" w:rsidRDefault="00054778">
      <w:r>
        <w:separator/>
      </w:r>
    </w:p>
  </w:endnote>
  <w:endnote w:type="continuationSeparator" w:id="0">
    <w:p w:rsidR="00054778" w:rsidRDefault="00054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778" w:rsidRDefault="00054778">
      <w:r>
        <w:separator/>
      </w:r>
    </w:p>
  </w:footnote>
  <w:footnote w:type="continuationSeparator" w:id="0">
    <w:p w:rsidR="00054778" w:rsidRDefault="00054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3B1B" w:rsidP="00473B1B">
    <w:pPr>
      <w:pStyle w:val="HeaderPage2"/>
      <w:jc w:val="center"/>
    </w:pPr>
    <w:r>
      <w:fldChar w:fldCharType="begin"/>
    </w:r>
    <w:r>
      <w:instrText xml:space="preserve"> PAGE  \* MERGEFORMAT </w:instrText>
    </w:r>
    <w:r>
      <w:fldChar w:fldCharType="separate"/>
    </w:r>
    <w:r>
      <w:rPr>
        <w:noProof/>
      </w:rPr>
      <w:t>2</w:t>
    </w:r>
    <w:r>
      <w:fldChar w:fldCharType="end"/>
    </w:r>
  </w:p>
  <w:p w:rsidR="00473B1B" w:rsidRDefault="00473B1B" w:rsidP="00473B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778"/>
    <w:rsid w:val="00010CB9"/>
    <w:rsid w:val="000123C0"/>
    <w:rsid w:val="00015342"/>
    <w:rsid w:val="000213D6"/>
    <w:rsid w:val="00025E25"/>
    <w:rsid w:val="00027199"/>
    <w:rsid w:val="00032833"/>
    <w:rsid w:val="00033F35"/>
    <w:rsid w:val="000353A5"/>
    <w:rsid w:val="00040B77"/>
    <w:rsid w:val="000425D8"/>
    <w:rsid w:val="000450E2"/>
    <w:rsid w:val="000465E4"/>
    <w:rsid w:val="00046AD4"/>
    <w:rsid w:val="00052EC5"/>
    <w:rsid w:val="00053A7A"/>
    <w:rsid w:val="00054778"/>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105"/>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3C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062"/>
    <w:rsid w:val="002A401D"/>
    <w:rsid w:val="002A52AF"/>
    <w:rsid w:val="002C19EE"/>
    <w:rsid w:val="002D29CF"/>
    <w:rsid w:val="002D5DF6"/>
    <w:rsid w:val="002E7F11"/>
    <w:rsid w:val="002F0685"/>
    <w:rsid w:val="002F07D6"/>
    <w:rsid w:val="002F3A0C"/>
    <w:rsid w:val="002F5C85"/>
    <w:rsid w:val="00300441"/>
    <w:rsid w:val="00301568"/>
    <w:rsid w:val="003075CD"/>
    <w:rsid w:val="0031480D"/>
    <w:rsid w:val="00314EBA"/>
    <w:rsid w:val="00315DF7"/>
    <w:rsid w:val="00315E0F"/>
    <w:rsid w:val="003222E6"/>
    <w:rsid w:val="003334A4"/>
    <w:rsid w:val="00333C3B"/>
    <w:rsid w:val="003341E3"/>
    <w:rsid w:val="003374D9"/>
    <w:rsid w:val="00340003"/>
    <w:rsid w:val="003437F3"/>
    <w:rsid w:val="00345DFB"/>
    <w:rsid w:val="00351F35"/>
    <w:rsid w:val="003539EC"/>
    <w:rsid w:val="0036011B"/>
    <w:rsid w:val="003624A0"/>
    <w:rsid w:val="00364CB7"/>
    <w:rsid w:val="00365C5B"/>
    <w:rsid w:val="00370812"/>
    <w:rsid w:val="00372AD8"/>
    <w:rsid w:val="003743ED"/>
    <w:rsid w:val="003779C2"/>
    <w:rsid w:val="00380D7C"/>
    <w:rsid w:val="0038423A"/>
    <w:rsid w:val="00385E25"/>
    <w:rsid w:val="00392B2C"/>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44A"/>
    <w:rsid w:val="00450A12"/>
    <w:rsid w:val="00451A68"/>
    <w:rsid w:val="004540C9"/>
    <w:rsid w:val="004653E7"/>
    <w:rsid w:val="00467C12"/>
    <w:rsid w:val="004721EF"/>
    <w:rsid w:val="00473B1B"/>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1ED1"/>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E6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ED0"/>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AEF"/>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31AB09A-9E7D-4926-BC47-0B863DFC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197</Words>
  <Characters>1166</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A1171 LABOR Statement DECEMBER 14, 2020</vt:lpstr>
    </vt:vector>
  </TitlesOfParts>
  <Manager>R230</Manager>
  <Company>NJ OLS DMU</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A1171 ALA  Statement 12/14/20</dc:title>
  <dc:subject/>
  <dc:creator>Assembly ALA</dc:creator>
  <cp:keywords>A1171|1|CL |279|0|0|!||</cp:keywords>
  <dc:description/>
  <cp:lastModifiedBy>Bektas, Brenda</cp:lastModifiedBy>
  <cp:revision>2</cp:revision>
  <cp:lastPrinted>1999-09-30T17:29:00Z</cp:lastPrinted>
  <dcterms:created xsi:type="dcterms:W3CDTF">2020-12-15T19:03:00Z</dcterms:created>
  <dcterms:modified xsi:type="dcterms:W3CDTF">2020-12-15T19:03:00Z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