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AAB" w:rsidRDefault="00511AAB" w:rsidP="00511AAB">
      <w:pPr>
        <w:pStyle w:val="bpuBill"/>
      </w:pPr>
      <w:bookmarkStart w:id="0" w:name="bpuFrontPg"/>
      <w:bookmarkEnd w:id="0"/>
      <w:r>
        <w:t xml:space="preserve">ASSEMBLY, No. 1180 </w:t>
      </w:r>
    </w:p>
    <w:p w:rsidR="00511AAB" w:rsidRPr="00511AAB" w:rsidRDefault="00511AAB" w:rsidP="00511A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96705" r:id="rId8"/>
        </w:object>
      </w:r>
    </w:p>
    <w:p w:rsidR="00511AAB" w:rsidRDefault="00511AAB" w:rsidP="00511AAB">
      <w:pPr>
        <w:pStyle w:val="bpuState"/>
      </w:pPr>
      <w:r>
        <w:t>STATE OF NEW JERSEY</w:t>
      </w:r>
    </w:p>
    <w:p w:rsidR="00511AAB" w:rsidRDefault="00511AAB" w:rsidP="00511AAB">
      <w:pPr>
        <w:pStyle w:val="bpuLegislature"/>
      </w:pPr>
      <w:r>
        <w:t>219th LEGISLATURE</w:t>
      </w:r>
    </w:p>
    <w:p w:rsidR="00511AAB" w:rsidRDefault="00511AAB" w:rsidP="00511AAB">
      <w:pPr>
        <w:pStyle w:val="bpuWpGraphic"/>
      </w:pPr>
      <w:r>
        <w:object w:dxaOrig="8985" w:dyaOrig="255">
          <v:shape id="_x0000_i1026" type="#_x0000_t75" style="width:6in;height:11.9pt" o:ole="">
            <v:imagedata r:id="rId7" o:title=""/>
          </v:shape>
          <o:OLEObject Type="Embed" ProgID="WPWin6.1" ShapeID="_x0000_i1026" DrawAspect="Content" ObjectID="_1700296706" r:id="rId9"/>
        </w:object>
      </w:r>
      <w:r>
        <w:t xml:space="preserve">  </w:t>
      </w:r>
    </w:p>
    <w:p w:rsidR="00511AAB" w:rsidRDefault="00511AAB" w:rsidP="00511AAB">
      <w:pPr>
        <w:pStyle w:val="bpuIntro"/>
      </w:pPr>
      <w:r>
        <w:t>PRE-FILED FOR INTRODUCTION IN THE 2020 SESSION</w:t>
      </w:r>
    </w:p>
    <w:p w:rsidR="00511AAB" w:rsidRDefault="00511AAB" w:rsidP="00511AAB">
      <w:pPr>
        <w:pStyle w:val="bpuIntro"/>
      </w:pPr>
    </w:p>
    <w:p w:rsidR="00511AAB" w:rsidRDefault="00511AAB" w:rsidP="00511AAB">
      <w:pPr>
        <w:pStyle w:val="bpuIntro"/>
        <w:sectPr w:rsidR="00511AAB" w:rsidSect="000704F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1AAB" w:rsidRDefault="00511AAB" w:rsidP="00511AAB">
      <w:pPr>
        <w:pStyle w:val="bpuIntro"/>
      </w:pPr>
    </w:p>
    <w:p w:rsidR="00511AAB" w:rsidRDefault="00511AAB" w:rsidP="00511AAB">
      <w:pPr>
        <w:pStyle w:val="bpuSponsor"/>
      </w:pPr>
      <w:r>
        <w:t>Sponsored by:</w:t>
      </w:r>
    </w:p>
    <w:p w:rsidR="00511AAB" w:rsidRDefault="00511AAB" w:rsidP="00511AAB">
      <w:pPr>
        <w:pStyle w:val="bpuSponsor"/>
      </w:pPr>
      <w:r>
        <w:t>Assemblyman  ANDREW ZWICKER</w:t>
      </w:r>
    </w:p>
    <w:p w:rsidR="00511AAB" w:rsidRDefault="00511AAB" w:rsidP="00511AAB">
      <w:pPr>
        <w:pStyle w:val="bpuSponsor"/>
      </w:pPr>
      <w:r>
        <w:t>District 16 (Hunterdon, Mercer, Middlesex and Somerset)</w:t>
      </w:r>
    </w:p>
    <w:p w:rsidR="00511AAB" w:rsidRDefault="000704F8" w:rsidP="000704F8">
      <w:pPr>
        <w:pStyle w:val="bpuSponsor"/>
      </w:pPr>
      <w:r>
        <w:t>Assemblyman  RAJ MUKHERJI</w:t>
      </w:r>
    </w:p>
    <w:p w:rsidR="000704F8" w:rsidRDefault="000704F8" w:rsidP="000704F8">
      <w:pPr>
        <w:pStyle w:val="bpuSponsor"/>
      </w:pPr>
      <w:r>
        <w:t>District 33 (Hudson)</w:t>
      </w:r>
    </w:p>
    <w:p w:rsidR="000704F8" w:rsidRPr="000704F8" w:rsidRDefault="000704F8" w:rsidP="000704F8">
      <w:pPr>
        <w:pStyle w:val="bpuSponsor"/>
      </w:pPr>
    </w:p>
    <w:p w:rsidR="00511AAB" w:rsidRDefault="00511AAB" w:rsidP="00511AAB">
      <w:pPr>
        <w:pStyle w:val="bpuSponsor"/>
      </w:pPr>
    </w:p>
    <w:p w:rsidR="00511AAB" w:rsidRDefault="00511AAB" w:rsidP="00511AAB">
      <w:pPr>
        <w:pStyle w:val="bpuSponsor"/>
      </w:pPr>
    </w:p>
    <w:p w:rsidR="00511AAB" w:rsidRDefault="00511AAB" w:rsidP="00511AAB">
      <w:pPr>
        <w:pStyle w:val="bpuSponsor"/>
      </w:pPr>
    </w:p>
    <w:p w:rsidR="00511AAB" w:rsidRDefault="00511AAB" w:rsidP="00511AAB">
      <w:pPr>
        <w:pStyle w:val="bpuSponsor"/>
      </w:pPr>
      <w:r>
        <w:t>SYNOPSIS</w:t>
      </w:r>
    </w:p>
    <w:p w:rsidR="00511AAB" w:rsidRDefault="00511AAB" w:rsidP="00511AAB">
      <w:pPr>
        <w:pStyle w:val="bpuNormText"/>
      </w:pPr>
      <w:r>
        <w:tab/>
        <w:t xml:space="preserve">Allows public libraries to dispose of certain materials without advertising for bids. </w:t>
      </w:r>
    </w:p>
    <w:p w:rsidR="00511AAB" w:rsidRDefault="00511AAB" w:rsidP="00511AAB">
      <w:pPr>
        <w:pStyle w:val="bpuNormText"/>
      </w:pPr>
    </w:p>
    <w:p w:rsidR="00511AAB" w:rsidRDefault="00511AAB" w:rsidP="00511AAB">
      <w:pPr>
        <w:pStyle w:val="bpuSponsor"/>
      </w:pPr>
      <w:r>
        <w:t xml:space="preserve">CURRENT VERSION OF TEXT </w:t>
      </w:r>
    </w:p>
    <w:p w:rsidR="00511AAB" w:rsidRDefault="00AD05FD" w:rsidP="00511AAB">
      <w:pPr>
        <w:pStyle w:val="bpuNormText"/>
      </w:pPr>
      <w:r>
        <w:tab/>
        <w:t>As reported by the Assembly State and Local Government Committee with technical review.</w:t>
      </w:r>
    </w:p>
    <w:p w:rsidR="00511AAB" w:rsidRDefault="00511AAB" w:rsidP="00511A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AAB" w:rsidRDefault="00511A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AAB" w:rsidSect="00511AAB">
          <w:type w:val="continuous"/>
          <w:pgSz w:w="12240" w:h="20160" w:code="5"/>
          <w:pgMar w:top="2160" w:right="2275" w:bottom="1440" w:left="2275" w:header="72" w:footer="720" w:gutter="0"/>
          <w:pgNumType w:start="1"/>
          <w:cols w:space="720"/>
          <w:docGrid w:linePitch="360"/>
        </w:sectPr>
      </w:pPr>
    </w:p>
    <w:p w:rsidR="00CE5864" w:rsidRPr="00677316" w:rsidRDefault="00CE5864" w:rsidP="00CE5864">
      <w:pPr>
        <w:pStyle w:val="HangingAnAct"/>
        <w:rPr>
          <w:rStyle w:val="HangingAnActChar"/>
        </w:rPr>
      </w:pPr>
      <w:r w:rsidRPr="00CE5864">
        <w:rPr>
          <w:rStyle w:val="BillHead"/>
        </w:rPr>
        <w:lastRenderedPageBreak/>
        <w:t>An Act</w:t>
      </w:r>
      <w:r w:rsidRPr="006B7FA7">
        <w:rPr>
          <w:rStyle w:val="HangingAnActChar"/>
        </w:rPr>
        <w:t xml:space="preserve"> </w:t>
      </w:r>
      <w:r w:rsidRPr="00E73AAB">
        <w:t>concerning the disposal of certain public library materials and amending P.L.1968, c.227.</w:t>
      </w:r>
    </w:p>
    <w:p w:rsidR="00CE5864" w:rsidRPr="00D71D68" w:rsidRDefault="00CE5864" w:rsidP="00CE5864"/>
    <w:p w:rsidR="00CE5864" w:rsidRPr="00AA7880" w:rsidRDefault="00CE5864" w:rsidP="00CE5864">
      <w:r>
        <w:tab/>
      </w:r>
      <w:r>
        <w:rPr>
          <w:rStyle w:val="BillHeading2"/>
        </w:rPr>
        <w:t xml:space="preserve">Be It Enacted </w:t>
      </w:r>
      <w:r>
        <w:rPr>
          <w:rStyle w:val="BillLanguage"/>
        </w:rPr>
        <w:t>by the Senate and General Assembly of the State of New Jersey:</w:t>
      </w:r>
    </w:p>
    <w:p w:rsidR="00CE5864" w:rsidRPr="00D71D68" w:rsidRDefault="00CE5864" w:rsidP="00CE5864"/>
    <w:p w:rsidR="00CE5864" w:rsidRDefault="00CE5864" w:rsidP="00CE5864">
      <w:r>
        <w:tab/>
        <w:t>1.</w:t>
      </w:r>
      <w:r>
        <w:tab/>
        <w:t>Section 1 of P.L.1968, c.227 (C.40:33-8.1) is amended to read as follows:</w:t>
      </w:r>
    </w:p>
    <w:p w:rsidR="00CE5864" w:rsidRDefault="00CE5864" w:rsidP="00CE5864">
      <w:r>
        <w:tab/>
        <w:t>40:33-8.1.</w:t>
      </w:r>
      <w:r>
        <w:tab/>
        <w:t>The county library commission of any county or the board of trustees of any regional library established by 2 or more counties may, within the limits of funds appropriated or otherwise made available to the commission or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CE5864" w:rsidRPr="0092260C" w:rsidRDefault="00CE5864" w:rsidP="00CE5864">
      <w:pPr>
        <w:rPr>
          <w:u w:val="single"/>
        </w:rPr>
      </w:pPr>
      <w:r>
        <w:tab/>
      </w:r>
      <w:r w:rsidRPr="0092260C">
        <w:rPr>
          <w:u w:val="single"/>
        </w:rPr>
        <w:t xml:space="preserve">The </w:t>
      </w:r>
      <w:r>
        <w:rPr>
          <w:u w:val="single"/>
        </w:rPr>
        <w:t xml:space="preserve">county library </w:t>
      </w:r>
      <w:r w:rsidRPr="0092260C">
        <w:rPr>
          <w:u w:val="single"/>
        </w:rPr>
        <w:t xml:space="preserve">commission or </w:t>
      </w:r>
      <w:r>
        <w:rPr>
          <w:u w:val="single"/>
        </w:rPr>
        <w:t xml:space="preserve">the </w:t>
      </w:r>
      <w:r w:rsidRPr="0092260C">
        <w:rPr>
          <w:u w:val="single"/>
        </w:rPr>
        <w:t xml:space="preserve">board </w:t>
      </w:r>
      <w:r>
        <w:rPr>
          <w:u w:val="single"/>
        </w:rPr>
        <w:t xml:space="preserve">of trustees </w:t>
      </w:r>
      <w:r w:rsidRPr="0092260C">
        <w:rPr>
          <w:u w:val="single"/>
        </w:rPr>
        <w:t>may dispose of the following without advertising for bids</w:t>
      </w:r>
      <w:r>
        <w:rPr>
          <w:u w:val="single"/>
        </w:rPr>
        <w:t xml:space="preserve"> therefor</w:t>
      </w:r>
      <w:r w:rsidRPr="0092260C">
        <w:rPr>
          <w:u w:val="single"/>
        </w:rPr>
        <w:t xml:space="preserve">: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w:t>
      </w:r>
    </w:p>
    <w:p w:rsidR="00CE5864" w:rsidRPr="0092260C" w:rsidRDefault="00CE5864" w:rsidP="00CE5864">
      <w:pPr>
        <w:rPr>
          <w:u w:val="single"/>
        </w:rPr>
      </w:pPr>
      <w:r>
        <w:t>(</w:t>
      </w:r>
      <w:proofErr w:type="spellStart"/>
      <w:r>
        <w:t>cf</w:t>
      </w:r>
      <w:proofErr w:type="spellEnd"/>
      <w:r>
        <w:t>: P.L.1968, c.227, s.1)</w:t>
      </w:r>
    </w:p>
    <w:p w:rsidR="00CE5864" w:rsidRDefault="00CE5864" w:rsidP="00CE5864"/>
    <w:p w:rsidR="00CE5864" w:rsidRDefault="00CE5864" w:rsidP="00CE5864">
      <w:r>
        <w:tab/>
        <w:t>2.</w:t>
      </w:r>
      <w:r>
        <w:tab/>
        <w:t>Section 2 of P.L.1968, c.227 (C.40:54-12.1) is amended to read as follows:</w:t>
      </w:r>
    </w:p>
    <w:p w:rsidR="00CE5864" w:rsidRDefault="00CE5864" w:rsidP="00AD05FD">
      <w:pPr>
        <w:tabs>
          <w:tab w:val="clear" w:pos="2160"/>
          <w:tab w:val="left" w:pos="1800"/>
        </w:tabs>
      </w:pPr>
      <w:r>
        <w:tab/>
        <w:t>40:54-12.1</w:t>
      </w:r>
      <w:r w:rsidR="00AD05FD">
        <w:t>.</w:t>
      </w:r>
      <w:r w:rsidR="00AD05FD">
        <w:tab/>
      </w:r>
      <w:r>
        <w:tab/>
        <w:t>The board of trustees of the free public library of any municipality or of a joint free public library may, within the limits of funds appropriated or otherwise made available to the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CE5864" w:rsidRDefault="00CE5864" w:rsidP="00CE5864">
      <w:r>
        <w:tab/>
      </w:r>
      <w:r>
        <w:rPr>
          <w:u w:val="single"/>
        </w:rPr>
        <w:t xml:space="preserve">The </w:t>
      </w:r>
      <w:r w:rsidRPr="005C7080">
        <w:rPr>
          <w:u w:val="single"/>
        </w:rPr>
        <w:t xml:space="preserve">board </w:t>
      </w:r>
      <w:r>
        <w:rPr>
          <w:u w:val="single"/>
        </w:rPr>
        <w:t xml:space="preserve">of trustees </w:t>
      </w:r>
      <w:r w:rsidRPr="005C7080">
        <w:rPr>
          <w:u w:val="single"/>
        </w:rPr>
        <w:t>may dispose of the following without advertising for bids</w:t>
      </w:r>
      <w:r>
        <w:rPr>
          <w:u w:val="single"/>
        </w:rPr>
        <w:t xml:space="preserve"> therefor</w:t>
      </w:r>
      <w:r w:rsidRPr="005C7080">
        <w:rPr>
          <w:u w:val="single"/>
        </w:rPr>
        <w:t>: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w:t>
      </w:r>
    </w:p>
    <w:p w:rsidR="00CE5864" w:rsidRPr="00680F77" w:rsidRDefault="00CE5864" w:rsidP="00CE5864">
      <w:pPr>
        <w:rPr>
          <w:u w:val="single"/>
        </w:rPr>
      </w:pPr>
      <w:r>
        <w:t>(</w:t>
      </w:r>
      <w:proofErr w:type="spellStart"/>
      <w:r>
        <w:t>cf</w:t>
      </w:r>
      <w:proofErr w:type="spellEnd"/>
      <w:r>
        <w:t>: P.L.1968, c.227, s.2)</w:t>
      </w:r>
    </w:p>
    <w:p w:rsidR="00CE5864" w:rsidRDefault="00CE5864" w:rsidP="00CE5864">
      <w:bookmarkStart w:id="1" w:name="_GoBack"/>
      <w:bookmarkEnd w:id="1"/>
    </w:p>
    <w:p w:rsidR="00CE5864" w:rsidRPr="00AA7880" w:rsidRDefault="00CE5864" w:rsidP="00CE5864">
      <w:r>
        <w:tab/>
        <w:t>3.</w:t>
      </w:r>
      <w:r>
        <w:tab/>
        <w:t>This act shall take effect immediately.</w:t>
      </w:r>
    </w:p>
    <w:sectPr w:rsidR="00CE5864" w:rsidRPr="00AA7880" w:rsidSect="00511AA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5DA" w:rsidRDefault="006765DA">
      <w:r>
        <w:separator/>
      </w:r>
    </w:p>
  </w:endnote>
  <w:endnote w:type="continuationSeparator" w:id="0">
    <w:p w:rsidR="006765DA" w:rsidRDefault="0067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4F8" w:rsidRDefault="000704F8" w:rsidP="000704F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B8C" w:rsidRDefault="00212B8C">
    <w:pPr>
      <w:pStyle w:val="Footer"/>
      <w:rPr>
        <w:szCs w:val="18"/>
      </w:rPr>
    </w:pPr>
  </w:p>
  <w:p w:rsidR="00511AAB" w:rsidRPr="00921C91" w:rsidRDefault="00511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1AAB" w:rsidRPr="00921C91" w:rsidRDefault="00511AAB">
    <w:pPr>
      <w:pStyle w:val="Footer"/>
      <w:rPr>
        <w:szCs w:val="18"/>
      </w:rPr>
    </w:pPr>
  </w:p>
  <w:p w:rsidR="00511AAB" w:rsidRPr="00921C91" w:rsidRDefault="00511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5DA" w:rsidRDefault="006765DA">
      <w:r>
        <w:separator/>
      </w:r>
    </w:p>
  </w:footnote>
  <w:footnote w:type="continuationSeparator" w:id="0">
    <w:p w:rsidR="006765DA" w:rsidRDefault="0067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6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AAB" w:rsidRDefault="00511AAB" w:rsidP="00511AAB">
    <w:pPr>
      <w:pStyle w:val="bpuHeadSpon"/>
    </w:pPr>
    <w:r w:rsidRPr="00511AAB">
      <w:rPr>
        <w:rStyle w:val="bpuHeadSponChar"/>
      </w:rPr>
      <w:t>A1180</w:t>
    </w:r>
    <w:r>
      <w:t xml:space="preserve"> ZWICKER</w:t>
    </w:r>
    <w:r w:rsidR="000704F8">
      <w:t xml:space="preserve">, </w:t>
    </w:r>
    <w:r w:rsidR="000704F8">
      <w:t>MUKHERJI</w:t>
    </w:r>
  </w:p>
  <w:p w:rsidR="00511AAB" w:rsidRDefault="00511AAB" w:rsidP="00511AAB">
    <w:pPr>
      <w:pStyle w:val="bpuHeadSpon"/>
    </w:pPr>
    <w:r>
      <w:fldChar w:fldCharType="begin"/>
    </w:r>
    <w:r>
      <w:instrText xml:space="preserve"> PAGE  \* MERGEFORMAT </w:instrText>
    </w:r>
    <w:r>
      <w:fldChar w:fldCharType="separate"/>
    </w:r>
    <w:r w:rsidR="00C86312">
      <w:rPr>
        <w:noProof/>
      </w:rPr>
      <w:t>3</w:t>
    </w:r>
    <w:r>
      <w:fldChar w:fldCharType="end"/>
    </w:r>
  </w:p>
  <w:p w:rsidR="00511AAB" w:rsidRPr="00AF575C" w:rsidRDefault="00511AAB" w:rsidP="00511A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AAB" w:rsidRDefault="00511AAB" w:rsidP="00511AAB">
    <w:pPr>
      <w:pStyle w:val="bpuHeadSpon"/>
    </w:pPr>
    <w:r w:rsidRPr="00511AAB">
      <w:rPr>
        <w:rStyle w:val="bpuHeadSponChar"/>
      </w:rPr>
      <w:t>A1180</w:t>
    </w:r>
    <w:r>
      <w:t xml:space="preserve"> ZWICKER</w:t>
    </w:r>
    <w:r w:rsidR="000704F8">
      <w:t xml:space="preserve">, </w:t>
    </w:r>
    <w:r w:rsidR="000704F8">
      <w:t>MUKHERJI</w:t>
    </w:r>
  </w:p>
  <w:p w:rsidR="00511AAB" w:rsidRDefault="00511AAB" w:rsidP="00511AAB">
    <w:pPr>
      <w:pStyle w:val="bpuHeadSpon"/>
    </w:pPr>
    <w:r>
      <w:fldChar w:fldCharType="begin"/>
    </w:r>
    <w:r>
      <w:instrText xml:space="preserve"> PAGE  \* MERGEFORMAT </w:instrText>
    </w:r>
    <w:r>
      <w:fldChar w:fldCharType="separate"/>
    </w:r>
    <w:r w:rsidR="00C86312">
      <w:rPr>
        <w:noProof/>
      </w:rPr>
      <w:t>2</w:t>
    </w:r>
    <w:r>
      <w:fldChar w:fldCharType="end"/>
    </w:r>
  </w:p>
  <w:p w:rsidR="00511AAB" w:rsidRDefault="00511AAB" w:rsidP="00511A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4F8"/>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B8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AB"/>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A8E"/>
    <w:rsid w:val="006765D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87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20A"/>
    <w:rsid w:val="00AB4C5C"/>
    <w:rsid w:val="00AC4B4B"/>
    <w:rsid w:val="00AD05F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609"/>
    <w:rsid w:val="00BF7456"/>
    <w:rsid w:val="00C035F3"/>
    <w:rsid w:val="00C078A1"/>
    <w:rsid w:val="00C3401C"/>
    <w:rsid w:val="00C473B8"/>
    <w:rsid w:val="00C603F9"/>
    <w:rsid w:val="00C614C5"/>
    <w:rsid w:val="00C70AE0"/>
    <w:rsid w:val="00C83317"/>
    <w:rsid w:val="00C86312"/>
    <w:rsid w:val="00C937A1"/>
    <w:rsid w:val="00C93F56"/>
    <w:rsid w:val="00C9659E"/>
    <w:rsid w:val="00CB344E"/>
    <w:rsid w:val="00CE586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2FD"/>
    <w:rsid w:val="00F42480"/>
    <w:rsid w:val="00F62572"/>
    <w:rsid w:val="00F6488F"/>
    <w:rsid w:val="00F70CF6"/>
    <w:rsid w:val="00F80BEE"/>
    <w:rsid w:val="00F85DDC"/>
    <w:rsid w:val="00F91244"/>
    <w:rsid w:val="00F95319"/>
    <w:rsid w:val="00FB3056"/>
    <w:rsid w:val="00FB309C"/>
    <w:rsid w:val="00FB3C7C"/>
    <w:rsid w:val="00FB6E52"/>
    <w:rsid w:val="00FC5994"/>
    <w:rsid w:val="00FD191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B137D5"/>
  <w15:docId w15:val="{31B351C6-DCA9-466E-84D5-12102333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AAB"/>
  </w:style>
  <w:style w:type="paragraph" w:styleId="BalloonText">
    <w:name w:val="Balloon Text"/>
    <w:basedOn w:val="Normal"/>
    <w:link w:val="BalloonTextChar"/>
    <w:semiHidden/>
    <w:unhideWhenUsed/>
    <w:rsid w:val="007F28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8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C2080-075C-4EA4-A267-045233B4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456</Words>
  <Characters>2804</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A1180 TR</vt:lpstr>
    </vt:vector>
  </TitlesOfParts>
  <Manager>R224</Manager>
  <Company>OFFICE of LEGISLATIVE SERVICES</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A1180 TR</dc:title>
  <dc:creator>Assemblyman  ZWICKER</dc:creator>
  <cp:keywords>A1180|3|LG |115|0|115|!|0|</cp:keywords>
  <dc:description>PREFILED 2020_x000d_
T/R 3/17/21</dc:description>
  <cp:lastModifiedBy>Todaro, Vivian</cp:lastModifiedBy>
  <cp:revision>2</cp:revision>
  <cp:lastPrinted>2021-12-06T16:51:00Z</cp:lastPrinted>
  <dcterms:created xsi:type="dcterms:W3CDTF">2021-12-06T16:52:00Z</dcterms:created>
  <dcterms:modified xsi:type="dcterms:W3CDTF">2021-12-06T16:52:00Z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