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F9432E" w14:textId="6692FA20" w:rsidR="00031D1C" w:rsidRDefault="00031D1C" w:rsidP="00031D1C">
      <w:pPr>
        <w:pStyle w:val="bpuComLine"/>
      </w:pPr>
      <w:bookmarkStart w:id="0" w:name="bpuFrontPg"/>
      <w:bookmarkEnd w:id="0"/>
      <w:r>
        <w:t>ASSEMBLY COMMITTEE SUBSTITUTE FOR</w:t>
      </w:r>
    </w:p>
    <w:p w14:paraId="67FF2524" w14:textId="4240B8C2" w:rsidR="00031D1C" w:rsidRDefault="00031D1C" w:rsidP="00031D1C">
      <w:pPr>
        <w:pStyle w:val="bpuBill"/>
      </w:pPr>
      <w:r>
        <w:t>ASSEMBLY, Nos. 1184 and 4414</w:t>
      </w:r>
    </w:p>
    <w:p w14:paraId="47FCCCC8" w14:textId="46EEC018" w:rsidR="00031D1C" w:rsidRDefault="00031D1C" w:rsidP="00031D1C">
      <w:pPr>
        <w:pStyle w:val="bpuWpGraphic"/>
      </w:pPr>
      <w:r>
        <w:object w:dxaOrig="8985" w:dyaOrig="255" w14:anchorId="4848FA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562156" r:id="rId7"/>
        </w:object>
      </w:r>
    </w:p>
    <w:p w14:paraId="05AC9B5D" w14:textId="77777777" w:rsidR="00031D1C" w:rsidRDefault="00031D1C" w:rsidP="00031D1C">
      <w:pPr>
        <w:pStyle w:val="bpuState"/>
      </w:pPr>
      <w:r>
        <w:t>STATE OF NEW JERSEY</w:t>
      </w:r>
    </w:p>
    <w:p w14:paraId="04B166A6" w14:textId="77777777" w:rsidR="00031D1C" w:rsidRDefault="00031D1C" w:rsidP="00031D1C">
      <w:pPr>
        <w:pStyle w:val="bpuLegislature"/>
      </w:pPr>
      <w:r>
        <w:t>219th LEGISLATURE</w:t>
      </w:r>
    </w:p>
    <w:p w14:paraId="535E472F" w14:textId="77777777" w:rsidR="00031D1C" w:rsidRDefault="00031D1C" w:rsidP="00031D1C">
      <w:pPr>
        <w:pStyle w:val="bpuWpGraphic"/>
        <w:rPr>
          <w:spacing w:val="0"/>
          <w:szCs w:val="18"/>
        </w:rPr>
      </w:pPr>
      <w:r>
        <w:object w:dxaOrig="8985" w:dyaOrig="255" w14:anchorId="24BB9B30">
          <v:shape id="_x0000_i1026" type="#_x0000_t75" style="width:6in;height:12pt" o:ole="">
            <v:imagedata r:id="rId6" o:title=""/>
          </v:shape>
          <o:OLEObject Type="Embed" ProgID="WPWin6.1" ShapeID="_x0000_i1026" DrawAspect="Content" ObjectID="_1698562157" r:id="rId8"/>
        </w:object>
      </w:r>
      <w:r>
        <w:t xml:space="preserve">  </w:t>
      </w:r>
      <w:r w:rsidRPr="00031D1C">
        <w:rPr>
          <w:spacing w:val="0"/>
          <w:szCs w:val="18"/>
        </w:rPr>
        <w:t>ADOPTED OCTOBER 22, 2020</w:t>
      </w:r>
    </w:p>
    <w:p w14:paraId="6F2544FE" w14:textId="77777777" w:rsidR="00031D1C" w:rsidRDefault="00031D1C" w:rsidP="00031D1C">
      <w:pPr>
        <w:pStyle w:val="bpuWpGraphic"/>
      </w:pPr>
    </w:p>
    <w:p w14:paraId="1542E57B" w14:textId="77777777" w:rsidR="00031D1C" w:rsidRDefault="00031D1C" w:rsidP="00031D1C">
      <w:pPr>
        <w:pStyle w:val="bpuWpGraphic"/>
        <w:sectPr w:rsidR="00031D1C" w:rsidSect="002E0BA1">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14:paraId="04E8335B" w14:textId="77777777" w:rsidR="00031D1C" w:rsidRDefault="00031D1C" w:rsidP="00031D1C">
      <w:pPr>
        <w:pStyle w:val="bpuWpGraphic"/>
      </w:pPr>
    </w:p>
    <w:p w14:paraId="7DDA2851" w14:textId="77777777" w:rsidR="00031D1C" w:rsidRDefault="00031D1C" w:rsidP="00031D1C">
      <w:pPr>
        <w:pStyle w:val="bpuSponsor"/>
      </w:pPr>
      <w:r>
        <w:t>Sponsored by:</w:t>
      </w:r>
    </w:p>
    <w:p w14:paraId="6BABE390" w14:textId="77777777" w:rsidR="00031D1C" w:rsidRDefault="00031D1C" w:rsidP="00031D1C">
      <w:pPr>
        <w:pStyle w:val="bpuSponsor"/>
      </w:pPr>
      <w:r>
        <w:t>Assemblyman  ANDREW ZWICKER</w:t>
      </w:r>
    </w:p>
    <w:p w14:paraId="56038060" w14:textId="77777777" w:rsidR="00031D1C" w:rsidRDefault="00031D1C" w:rsidP="00031D1C">
      <w:pPr>
        <w:pStyle w:val="bpuSponsor"/>
      </w:pPr>
      <w:r>
        <w:t>District 16 (Hunterdon, Mercer, Middlesex and Somerset)</w:t>
      </w:r>
    </w:p>
    <w:p w14:paraId="2C50378B" w14:textId="77777777" w:rsidR="00031D1C" w:rsidRDefault="00031D1C" w:rsidP="00031D1C">
      <w:pPr>
        <w:pStyle w:val="bpuSponsor"/>
      </w:pPr>
      <w:r>
        <w:t>Assemblyman  HERB CONAWAY, JR.</w:t>
      </w:r>
    </w:p>
    <w:p w14:paraId="7216B62D" w14:textId="77777777" w:rsidR="00031D1C" w:rsidRDefault="00031D1C" w:rsidP="00031D1C">
      <w:pPr>
        <w:pStyle w:val="bpuSponsor"/>
      </w:pPr>
      <w:r>
        <w:t>District 7 (Burlington)</w:t>
      </w:r>
    </w:p>
    <w:p w14:paraId="228E4578" w14:textId="77777777" w:rsidR="00031D1C" w:rsidRDefault="00031D1C" w:rsidP="00031D1C">
      <w:pPr>
        <w:pStyle w:val="bpuSponsor"/>
      </w:pPr>
      <w:r>
        <w:t>Assemblyman  ANTHONY S. VERRELLI</w:t>
      </w:r>
    </w:p>
    <w:p w14:paraId="5E0FA0CA" w14:textId="77777777" w:rsidR="00031D1C" w:rsidRDefault="00031D1C" w:rsidP="00031D1C">
      <w:pPr>
        <w:pStyle w:val="bpuSponsor"/>
      </w:pPr>
      <w:r>
        <w:t>District 15 (Hunterdon and Mercer)</w:t>
      </w:r>
    </w:p>
    <w:p w14:paraId="569846CC" w14:textId="77777777" w:rsidR="00031D1C" w:rsidRDefault="00031D1C" w:rsidP="00031D1C">
      <w:pPr>
        <w:pStyle w:val="bpuSponsor"/>
      </w:pPr>
      <w:r>
        <w:t>Assemblyman  RALPH R. CAPUTO</w:t>
      </w:r>
    </w:p>
    <w:p w14:paraId="2EE4C47D" w14:textId="77777777" w:rsidR="00031D1C" w:rsidRDefault="00031D1C" w:rsidP="00031D1C">
      <w:pPr>
        <w:pStyle w:val="bpuSponsor"/>
      </w:pPr>
      <w:r>
        <w:t>District 28 (Essex)</w:t>
      </w:r>
    </w:p>
    <w:p w14:paraId="16A95D51" w14:textId="77777777" w:rsidR="00031D1C" w:rsidRDefault="00031D1C" w:rsidP="00031D1C">
      <w:pPr>
        <w:pStyle w:val="bpuSponsor"/>
      </w:pPr>
    </w:p>
    <w:p w14:paraId="529E4D02" w14:textId="33BC0300" w:rsidR="00732A8F" w:rsidRDefault="002E0BA1" w:rsidP="002E0BA1">
      <w:pPr>
        <w:pStyle w:val="bpuSponsor"/>
      </w:pPr>
      <w:r>
        <w:t>Co-Sponsored by:</w:t>
      </w:r>
    </w:p>
    <w:p w14:paraId="4ECBD50A" w14:textId="0C3F5662" w:rsidR="002E0BA1" w:rsidRPr="002E0BA1" w:rsidRDefault="002E0BA1" w:rsidP="002E0BA1">
      <w:pPr>
        <w:pStyle w:val="bpuSponsor"/>
      </w:pPr>
      <w:r w:rsidRPr="002E0BA1">
        <w:t xml:space="preserve">Assemblywomen </w:t>
      </w:r>
      <w:proofErr w:type="spellStart"/>
      <w:r w:rsidRPr="002E0BA1">
        <w:t>Lampitt</w:t>
      </w:r>
      <w:proofErr w:type="spellEnd"/>
      <w:r w:rsidRPr="002E0BA1">
        <w:t>,</w:t>
      </w:r>
      <w:r w:rsidR="00873BB8">
        <w:t xml:space="preserve"> Murphy, </w:t>
      </w:r>
      <w:proofErr w:type="spellStart"/>
      <w:r w:rsidR="00873BB8">
        <w:t>Jasey</w:t>
      </w:r>
      <w:proofErr w:type="spellEnd"/>
      <w:r w:rsidR="00873BB8">
        <w:t xml:space="preserve">, </w:t>
      </w:r>
      <w:proofErr w:type="spellStart"/>
      <w:r w:rsidR="00873BB8">
        <w:t>Vainieri</w:t>
      </w:r>
      <w:proofErr w:type="spellEnd"/>
      <w:r w:rsidR="00873BB8">
        <w:t xml:space="preserve"> </w:t>
      </w:r>
      <w:proofErr w:type="spellStart"/>
      <w:r w:rsidR="00873BB8">
        <w:t>Huttle</w:t>
      </w:r>
      <w:proofErr w:type="spellEnd"/>
      <w:r w:rsidR="00873BB8">
        <w:t xml:space="preserve"> and</w:t>
      </w:r>
      <w:r w:rsidRPr="002E0BA1">
        <w:t xml:space="preserve"> Timberlake </w:t>
      </w:r>
      <w:bookmarkStart w:id="1" w:name="_GoBack"/>
      <w:bookmarkEnd w:id="1"/>
    </w:p>
    <w:p w14:paraId="709AB477" w14:textId="7A0A2234" w:rsidR="00031D1C" w:rsidRDefault="00031D1C" w:rsidP="00031D1C"/>
    <w:p w14:paraId="71CF1129" w14:textId="233E2744" w:rsidR="00031D1C" w:rsidRDefault="00031D1C" w:rsidP="00031D1C"/>
    <w:p w14:paraId="22751507" w14:textId="77777777" w:rsidR="00732A8F" w:rsidRPr="00031D1C" w:rsidRDefault="00732A8F" w:rsidP="00031D1C"/>
    <w:p w14:paraId="78D85E15" w14:textId="77777777" w:rsidR="00031D1C" w:rsidRDefault="00031D1C" w:rsidP="00031D1C">
      <w:pPr>
        <w:pStyle w:val="bpuSponsor"/>
      </w:pPr>
    </w:p>
    <w:p w14:paraId="58280674" w14:textId="77777777" w:rsidR="00031D1C" w:rsidRDefault="00031D1C" w:rsidP="00031D1C">
      <w:pPr>
        <w:pStyle w:val="bpuSponsor"/>
      </w:pPr>
      <w:r>
        <w:t>SYNOPSIS</w:t>
      </w:r>
    </w:p>
    <w:p w14:paraId="316E40FA" w14:textId="77777777" w:rsidR="00031D1C" w:rsidRDefault="00031D1C" w:rsidP="00031D1C">
      <w:pPr>
        <w:pStyle w:val="bpuNormText"/>
      </w:pPr>
      <w:r>
        <w:tab/>
        <w:t>Requires public schools and charter schools to report student disciplinary actions to Commissioner of Education; requires DOE to establish database and complete annual report concerning student disciplinary actions.</w:t>
      </w:r>
    </w:p>
    <w:p w14:paraId="336EBC17" w14:textId="4591F5F7" w:rsidR="00031D1C" w:rsidRDefault="00031D1C" w:rsidP="00031D1C">
      <w:pPr>
        <w:pStyle w:val="bpuNormText"/>
      </w:pPr>
    </w:p>
    <w:p w14:paraId="0CCB3F76" w14:textId="77777777" w:rsidR="00031D1C" w:rsidRDefault="00031D1C" w:rsidP="00031D1C">
      <w:pPr>
        <w:pStyle w:val="bpuSponsor"/>
      </w:pPr>
      <w:r>
        <w:t xml:space="preserve">CURRENT VERSION OF TEXT </w:t>
      </w:r>
    </w:p>
    <w:p w14:paraId="17301091" w14:textId="77777777" w:rsidR="00031D1C" w:rsidRDefault="00031D1C" w:rsidP="00031D1C">
      <w:pPr>
        <w:pStyle w:val="bpuNormText"/>
      </w:pPr>
      <w:r>
        <w:tab/>
        <w:t>Substitute as adopted by the Assembly Education Committee.</w:t>
      </w:r>
    </w:p>
    <w:p w14:paraId="2F92833B" w14:textId="35C885DA" w:rsidR="00031D1C" w:rsidRPr="00031D1C" w:rsidRDefault="00031D1C" w:rsidP="00031D1C">
      <w:pPr>
        <w:pStyle w:val="bpuNormText"/>
      </w:pPr>
      <w:r>
        <w:rPr>
          <w:noProof/>
        </w:rPr>
        <w:drawing>
          <wp:anchor distT="0" distB="0" distL="114300" distR="114300" simplePos="0" relativeHeight="251659264" behindDoc="1" locked="0" layoutInCell="1" allowOverlap="1" wp14:anchorId="32F3D5A9" wp14:editId="124FD13E">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0536AB2A" w14:textId="088D0B5A" w:rsidR="00031D1C" w:rsidRPr="009D38FF" w:rsidRDefault="00031D1C" w:rsidP="00F26A20">
      <w:pPr>
        <w:jc w:val="center"/>
        <w:rPr>
          <w:szCs w:val="44"/>
        </w:rPr>
      </w:pPr>
    </w:p>
    <w:p w14:paraId="4EB766E5" w14:textId="77777777" w:rsidR="00031D1C" w:rsidRDefault="00031D1C" w:rsidP="00206013">
      <w:pPr>
        <w:tabs>
          <w:tab w:val="clear" w:pos="720"/>
          <w:tab w:val="clear" w:pos="1440"/>
          <w:tab w:val="clear" w:pos="2160"/>
          <w:tab w:val="clear" w:pos="2880"/>
          <w:tab w:val="clear" w:pos="3600"/>
          <w:tab w:val="left" w:pos="4860"/>
          <w:tab w:val="left" w:pos="6235"/>
        </w:tabs>
        <w:ind w:left="-1260" w:firstLine="900"/>
        <w:rPr>
          <w:sz w:val="20"/>
          <w:szCs w:val="20"/>
        </w:rPr>
        <w:sectPr w:rsidR="00031D1C" w:rsidSect="00031D1C">
          <w:type w:val="continuous"/>
          <w:pgSz w:w="12240" w:h="20160" w:code="5"/>
          <w:pgMar w:top="2160" w:right="2275" w:bottom="1440" w:left="2275" w:header="72" w:footer="720" w:gutter="0"/>
          <w:cols w:space="720"/>
          <w:docGrid w:linePitch="360"/>
        </w:sectPr>
      </w:pPr>
    </w:p>
    <w:p w14:paraId="48229987" w14:textId="689F5414" w:rsidR="00B8189D" w:rsidRPr="00C22FA2" w:rsidRDefault="00A3598F" w:rsidP="00C22FA2">
      <w:pPr>
        <w:pStyle w:val="HangingAnAct"/>
        <w:rPr>
          <w:b/>
          <w:smallCaps/>
        </w:rPr>
      </w:pPr>
      <w:r>
        <w:rPr>
          <w:b/>
          <w:smallCaps/>
        </w:rPr>
        <w:lastRenderedPageBreak/>
        <w:t>An Act</w:t>
      </w:r>
      <w:r w:rsidR="00C22FA2">
        <w:t xml:space="preserve"> </w:t>
      </w:r>
      <w:r w:rsidR="002C5D6F">
        <w:t>concerning student disciplinary actions and supplementing chapter 37 of Title 18A of the New Jersey Statutes.</w:t>
      </w:r>
    </w:p>
    <w:p w14:paraId="7268AA1B" w14:textId="77777777" w:rsidR="004E3E31" w:rsidRDefault="004E3E31" w:rsidP="003562E8"/>
    <w:p w14:paraId="3452B463" w14:textId="77777777" w:rsidR="00111E33" w:rsidRDefault="00160116" w:rsidP="00160116">
      <w:pPr>
        <w:tabs>
          <w:tab w:val="left" w:pos="360"/>
        </w:tabs>
        <w:rPr>
          <w:i/>
        </w:rPr>
      </w:pPr>
      <w:r>
        <w:rPr>
          <w:b/>
        </w:rPr>
        <w:tab/>
      </w:r>
      <w:r w:rsidR="00A3598F">
        <w:rPr>
          <w:b/>
          <w:smallCaps/>
        </w:rPr>
        <w:t>Be It Enacted</w:t>
      </w:r>
      <w:r w:rsidR="004E3E31">
        <w:rPr>
          <w:sz w:val="20"/>
          <w:szCs w:val="20"/>
        </w:rPr>
        <w:t xml:space="preserve"> </w:t>
      </w:r>
      <w:r w:rsidR="00A3598F">
        <w:rPr>
          <w:i/>
        </w:rPr>
        <w:t>by the Senate and General Assembly of the State of New Jersey:</w:t>
      </w:r>
    </w:p>
    <w:p w14:paraId="63DF0710" w14:textId="77777777" w:rsidR="0028394E" w:rsidRDefault="0028394E" w:rsidP="000673FE"/>
    <w:p w14:paraId="7E1EED7D" w14:textId="35928059" w:rsidR="002C5D6F" w:rsidRDefault="002C5D6F" w:rsidP="002C5D6F">
      <w:pPr>
        <w:tabs>
          <w:tab w:val="clear" w:pos="1440"/>
          <w:tab w:val="clear" w:pos="2160"/>
          <w:tab w:val="left" w:pos="1080"/>
          <w:tab w:val="left" w:pos="1620"/>
        </w:tabs>
      </w:pPr>
      <w:r>
        <w:tab/>
        <w:t>1.</w:t>
      </w:r>
      <w:r>
        <w:tab/>
        <w:t>a.</w:t>
      </w:r>
      <w:r>
        <w:tab/>
        <w:t>(1)</w:t>
      </w:r>
      <w:r>
        <w:tab/>
        <w:t>A school district or charter school shall submit</w:t>
      </w:r>
      <w:r w:rsidR="007A5BDE">
        <w:t xml:space="preserve"> </w:t>
      </w:r>
      <w:r>
        <w:t>to</w:t>
      </w:r>
      <w:r w:rsidR="007A5BDE">
        <w:t xml:space="preserve"> the Commissioner</w:t>
      </w:r>
      <w:r w:rsidR="00864886">
        <w:t xml:space="preserve"> </w:t>
      </w:r>
      <w:r w:rsidR="007A5BDE">
        <w:t>of Education</w:t>
      </w:r>
      <w:r>
        <w:t xml:space="preserve"> </w:t>
      </w:r>
      <w:r w:rsidR="007A5BDE">
        <w:t>a</w:t>
      </w:r>
      <w:r w:rsidR="00F11A33">
        <w:t xml:space="preserve"> biannual</w:t>
      </w:r>
      <w:r w:rsidR="007A5BDE">
        <w:t xml:space="preserve"> report </w:t>
      </w:r>
      <w:r>
        <w:t xml:space="preserve">concerning every student disciplinary action taken within each school operated by the school district or within the charter school.  In addition to any other information required by the commissioner, the report shall </w:t>
      </w:r>
      <w:r w:rsidR="00311B18">
        <w:t>includ</w:t>
      </w:r>
      <w:r>
        <w:t>e</w:t>
      </w:r>
      <w:r w:rsidR="00311B18">
        <w:t xml:space="preserve"> for each school</w:t>
      </w:r>
      <w:r>
        <w:t>:</w:t>
      </w:r>
    </w:p>
    <w:p w14:paraId="50529FFC" w14:textId="256D2698" w:rsidR="00311B18" w:rsidRDefault="00311B18" w:rsidP="002C5D6F">
      <w:pPr>
        <w:tabs>
          <w:tab w:val="clear" w:pos="1440"/>
          <w:tab w:val="clear" w:pos="2160"/>
          <w:tab w:val="left" w:pos="1080"/>
          <w:tab w:val="left" w:pos="1620"/>
        </w:tabs>
      </w:pPr>
      <w:r>
        <w:tab/>
        <w:t>(a)</w:t>
      </w:r>
      <w:r>
        <w:tab/>
        <w:t>a breakdown of the total student population numbers and the number of students disaggregated</w:t>
      </w:r>
      <w:r w:rsidR="004966A2">
        <w:t>,</w:t>
      </w:r>
      <w:r w:rsidR="00B66723">
        <w:t xml:space="preserve"> to the extent practicable, by race, ethnicity, gender,</w:t>
      </w:r>
      <w:r w:rsidR="00B66723" w:rsidRPr="00A82B51">
        <w:t xml:space="preserve"> </w:t>
      </w:r>
      <w:r w:rsidR="00B66723">
        <w:t>eligibility for free or reduced price meals, eligibility for special education services, and grade level</w:t>
      </w:r>
      <w:r>
        <w:t>;</w:t>
      </w:r>
    </w:p>
    <w:p w14:paraId="0389DE35" w14:textId="3C0BE4A1" w:rsidR="002C5D6F" w:rsidRDefault="00311B18" w:rsidP="002C5D6F">
      <w:r>
        <w:tab/>
        <w:t>(b</w:t>
      </w:r>
      <w:r w:rsidR="002C5D6F">
        <w:t>)</w:t>
      </w:r>
      <w:r w:rsidR="002C5D6F">
        <w:tab/>
        <w:t>the total number of expulsions, and the number and percentage of students who received an expulsion disaggregated, to the extent practicable, by race, ethnicity, gender,</w:t>
      </w:r>
      <w:r w:rsidR="002C5D6F" w:rsidRPr="00A82B51">
        <w:t xml:space="preserve"> </w:t>
      </w:r>
      <w:r w:rsidR="002C5D6F">
        <w:t>eligibility for free or reduced price meals, eligibility for special education services, and grade level;</w:t>
      </w:r>
    </w:p>
    <w:p w14:paraId="5B1E4C3A" w14:textId="1D0BD5E2" w:rsidR="002C5D6F" w:rsidRDefault="00311B18" w:rsidP="002C5D6F">
      <w:r>
        <w:tab/>
        <w:t>(c</w:t>
      </w:r>
      <w:r w:rsidR="002C5D6F">
        <w:t>)</w:t>
      </w:r>
      <w:r w:rsidR="002C5D6F">
        <w:tab/>
        <w:t xml:space="preserve">the total number of in-school suspensions, </w:t>
      </w:r>
      <w:r w:rsidR="002C5D6F" w:rsidRPr="001A79A6">
        <w:t xml:space="preserve">and the number and percentage of students who received an </w:t>
      </w:r>
      <w:r w:rsidR="002C5D6F">
        <w:t>in-school suspension</w:t>
      </w:r>
      <w:r w:rsidR="002C5D6F" w:rsidRPr="001A79A6">
        <w:t xml:space="preserve"> disaggregated</w:t>
      </w:r>
      <w:r w:rsidR="002C5D6F">
        <w:t>, to the extent practicable,</w:t>
      </w:r>
      <w:r w:rsidR="002C5D6F" w:rsidRPr="001A79A6">
        <w:t xml:space="preserve"> by race, ethnicity, gender, eligibility for free or reduced price </w:t>
      </w:r>
      <w:r w:rsidR="002C5D6F" w:rsidRPr="00376780">
        <w:t>meal</w:t>
      </w:r>
      <w:r w:rsidR="002C5D6F">
        <w:t>s</w:t>
      </w:r>
      <w:r w:rsidR="002C5D6F" w:rsidRPr="001A79A6">
        <w:t>, eligibility for special education services</w:t>
      </w:r>
      <w:r w:rsidR="002C5D6F">
        <w:t>, and grade level</w:t>
      </w:r>
      <w:r w:rsidR="002C5D6F" w:rsidRPr="001A79A6">
        <w:t>;</w:t>
      </w:r>
    </w:p>
    <w:p w14:paraId="345F3705" w14:textId="623CDE2A" w:rsidR="002C5D6F" w:rsidRDefault="00311B18" w:rsidP="002C5D6F">
      <w:r>
        <w:tab/>
        <w:t>(d</w:t>
      </w:r>
      <w:r w:rsidR="002C5D6F">
        <w:t>)</w:t>
      </w:r>
      <w:r w:rsidR="002C5D6F">
        <w:tab/>
        <w:t xml:space="preserve">the total number of out-of-school suspensions, and </w:t>
      </w:r>
      <w:r w:rsidR="002C5D6F" w:rsidRPr="001A79A6">
        <w:t xml:space="preserve">the number and percentage of students who received an </w:t>
      </w:r>
      <w:r w:rsidR="002C5D6F">
        <w:t>out-of-school suspension disaggregated</w:t>
      </w:r>
      <w:r w:rsidR="002C5D6F" w:rsidRPr="00FE63E1">
        <w:t xml:space="preserve">, to the extent practicable, </w:t>
      </w:r>
      <w:r w:rsidR="002C5D6F" w:rsidRPr="001A79A6">
        <w:t xml:space="preserve">by race, ethnicity, gender, eligibility for free or reduced price </w:t>
      </w:r>
      <w:r w:rsidR="002C5D6F" w:rsidRPr="00376780">
        <w:t>meal</w:t>
      </w:r>
      <w:r w:rsidR="002C5D6F">
        <w:t>s</w:t>
      </w:r>
      <w:r w:rsidR="002C5D6F" w:rsidRPr="001A79A6">
        <w:t>, eligibility for special education services</w:t>
      </w:r>
      <w:r w:rsidR="002C5D6F">
        <w:t>, and grade level</w:t>
      </w:r>
      <w:r w:rsidR="002C5D6F" w:rsidRPr="001A79A6">
        <w:t>;</w:t>
      </w:r>
    </w:p>
    <w:p w14:paraId="663E0D4E" w14:textId="4B5326B5" w:rsidR="002C5D6F" w:rsidRDefault="00311B18" w:rsidP="002C5D6F">
      <w:r>
        <w:tab/>
        <w:t>(e</w:t>
      </w:r>
      <w:r w:rsidR="00027B76">
        <w:t>)</w:t>
      </w:r>
      <w:r w:rsidR="00027B76">
        <w:tab/>
      </w:r>
      <w:r w:rsidR="0057136B">
        <w:t xml:space="preserve">the duration of the disciplinary actions imposed on the students as set forth in subparagraphs (c) and (d) </w:t>
      </w:r>
      <w:r w:rsidR="00CB0D13">
        <w:t xml:space="preserve">of this paragraph </w:t>
      </w:r>
      <w:r w:rsidR="0057136B">
        <w:t>and the number of prior disciplinary actions taken concerning a student during the biannual reporting period.</w:t>
      </w:r>
    </w:p>
    <w:p w14:paraId="759161BE" w14:textId="7D52E2C8" w:rsidR="002C5D6F" w:rsidRDefault="002C5D6F" w:rsidP="002C5D6F">
      <w:r>
        <w:tab/>
        <w:t>(2)</w:t>
      </w:r>
      <w:r>
        <w:tab/>
      </w:r>
      <w:r w:rsidRPr="00ED0102">
        <w:t xml:space="preserve">The </w:t>
      </w:r>
      <w:r>
        <w:t>commissioner</w:t>
      </w:r>
      <w:r w:rsidRPr="00ED0102">
        <w:t xml:space="preserve"> shall provide each school district and charter school </w:t>
      </w:r>
      <w:r w:rsidR="00EC03CF">
        <w:t>access to a</w:t>
      </w:r>
      <w:r w:rsidRPr="00ED0102">
        <w:t xml:space="preserve"> uniform </w:t>
      </w:r>
      <w:r w:rsidR="00EC03CF">
        <w:t xml:space="preserve">data reporting system for the filing of data and submission of its biannual report required under </w:t>
      </w:r>
      <w:r w:rsidR="008E608D" w:rsidRPr="0057244F">
        <w:t xml:space="preserve">paragraph (1) of </w:t>
      </w:r>
      <w:r w:rsidR="00CB0D13" w:rsidRPr="0057244F">
        <w:t xml:space="preserve">this </w:t>
      </w:r>
      <w:r w:rsidR="008E608D" w:rsidRPr="0057244F">
        <w:t>subsection</w:t>
      </w:r>
      <w:r w:rsidR="00EC03CF">
        <w:t xml:space="preserve">.  The uniform data reporting system shall ensure that the biannual report does not include the </w:t>
      </w:r>
      <w:r>
        <w:t>personally-identifiable information of any student</w:t>
      </w:r>
      <w:r w:rsidR="00EC03CF">
        <w:t xml:space="preserve">, or require reporting by a school district or charter school that would result in a breach of student confidentiality, student records, or data privacy requirements under any State </w:t>
      </w:r>
      <w:r w:rsidR="00722297">
        <w:t xml:space="preserve">or </w:t>
      </w:r>
      <w:r w:rsidR="00EC03CF">
        <w:t>federal law</w:t>
      </w:r>
      <w:r w:rsidR="00722297">
        <w:t>s</w:t>
      </w:r>
      <w:r w:rsidR="00EC03CF">
        <w:t xml:space="preserve">, rules, </w:t>
      </w:r>
      <w:r w:rsidR="00722297">
        <w:t xml:space="preserve">or </w:t>
      </w:r>
      <w:r w:rsidR="00EC03CF">
        <w:t>regulations</w:t>
      </w:r>
      <w:r w:rsidR="00D776A1">
        <w:t>.</w:t>
      </w:r>
    </w:p>
    <w:p w14:paraId="655FB241" w14:textId="2C5FA38C" w:rsidR="002C5D6F" w:rsidRDefault="002C5D6F" w:rsidP="002C5D6F">
      <w:r>
        <w:tab/>
      </w:r>
      <w:r w:rsidR="00EC03CF">
        <w:t>(3)</w:t>
      </w:r>
      <w:r w:rsidR="00EC03CF">
        <w:tab/>
        <w:t xml:space="preserve">The Superintendent of a school district or </w:t>
      </w:r>
      <w:r w:rsidR="007003FF">
        <w:t xml:space="preserve">charter school leader shall present the results of the biannual report to the local board of education or board of </w:t>
      </w:r>
      <w:r w:rsidR="00CB0D13">
        <w:t xml:space="preserve">trustees </w:t>
      </w:r>
      <w:r w:rsidR="007003FF">
        <w:t xml:space="preserve">of the charter school at a public hearing pursuant to </w:t>
      </w:r>
      <w:r w:rsidR="00D776A1">
        <w:t>section 1 of P.L.1982</w:t>
      </w:r>
      <w:r w:rsidR="00C60F36">
        <w:t>, c.163</w:t>
      </w:r>
      <w:r w:rsidR="00D776A1">
        <w:t xml:space="preserve"> (C</w:t>
      </w:r>
      <w:r w:rsidR="00C60F36">
        <w:t>.</w:t>
      </w:r>
      <w:r w:rsidR="007003FF">
        <w:t>18A:17-46</w:t>
      </w:r>
      <w:r w:rsidR="00C60F36">
        <w:t>)</w:t>
      </w:r>
      <w:r w:rsidR="007003FF">
        <w:t>.</w:t>
      </w:r>
    </w:p>
    <w:p w14:paraId="2EF753C5" w14:textId="0D5B6F26" w:rsidR="002C5D6F" w:rsidRDefault="002C5D6F" w:rsidP="002C5D6F">
      <w:r>
        <w:tab/>
      </w:r>
      <w:r w:rsidR="00FA47DB">
        <w:t>b</w:t>
      </w:r>
      <w:r>
        <w:t>.</w:t>
      </w:r>
      <w:r>
        <w:tab/>
        <w:t xml:space="preserve">The commissioner shall compile each </w:t>
      </w:r>
      <w:r w:rsidR="00F11A33">
        <w:t>bi</w:t>
      </w:r>
      <w:r w:rsidR="000B11A6">
        <w:t>annual</w:t>
      </w:r>
      <w:r>
        <w:t xml:space="preserve"> report received pursuant to subsection a. of this section into a Statewide </w:t>
      </w:r>
      <w:r w:rsidR="007003FF">
        <w:t xml:space="preserve">annual </w:t>
      </w:r>
      <w:r>
        <w:t xml:space="preserve">student disciplinary action database.  The database shall be posted on the Internet website of the </w:t>
      </w:r>
      <w:r w:rsidR="00CB0D13">
        <w:t>Department of Education</w:t>
      </w:r>
      <w:r>
        <w:t xml:space="preserve">.  At a minimum, the database shall aggregate State, county, and districtwide totals for each category of student disciplinary action data submitted pursuant to </w:t>
      </w:r>
      <w:r w:rsidR="00CB0D13">
        <w:t xml:space="preserve">paragraph (1) of </w:t>
      </w:r>
      <w:r>
        <w:t>subsection a. of this section.</w:t>
      </w:r>
    </w:p>
    <w:p w14:paraId="615573E5" w14:textId="777B42E3" w:rsidR="002C5D6F" w:rsidRDefault="002C5D6F" w:rsidP="002C5D6F">
      <w:r>
        <w:tab/>
      </w:r>
      <w:r w:rsidR="00FA47DB">
        <w:t>c</w:t>
      </w:r>
      <w:r>
        <w:t>.</w:t>
      </w:r>
      <w:r>
        <w:tab/>
        <w:t>Based on the information received pursuant to subsection a. of this section, the commissioner shall submit a</w:t>
      </w:r>
      <w:r w:rsidR="000B11A6">
        <w:t>n annual report to the Governor</w:t>
      </w:r>
      <w:r w:rsidR="003722B4">
        <w:t>,</w:t>
      </w:r>
      <w:r>
        <w:t xml:space="preserve"> and </w:t>
      </w:r>
      <w:r w:rsidR="003722B4">
        <w:t xml:space="preserve">to the Legislature </w:t>
      </w:r>
      <w:r>
        <w:t xml:space="preserve">pursuant </w:t>
      </w:r>
      <w:r w:rsidRPr="007802BE">
        <w:t>to section 2 of P.L.1991, c.164 (C.52:14-19.1),</w:t>
      </w:r>
      <w:r>
        <w:t xml:space="preserve"> concerning the student disciplinary practices of school districts and charter schools throughout the State.  The annual report </w:t>
      </w:r>
      <w:r w:rsidRPr="00974370">
        <w:t>shall be published on the Internet website</w:t>
      </w:r>
      <w:r>
        <w:t xml:space="preserve"> of the department.  In addition to any other information that the commissioner may deem appropriate, the annual report shall include:</w:t>
      </w:r>
    </w:p>
    <w:p w14:paraId="264C1566" w14:textId="12946DEA" w:rsidR="002C5D6F" w:rsidRDefault="002C5D6F" w:rsidP="002C5D6F">
      <w:r>
        <w:tab/>
        <w:t>(1)</w:t>
      </w:r>
      <w:r>
        <w:tab/>
        <w:t>an analysis of any disparities in student disciplinary actions that may exist throughout the State, including those disparities associated with a student’s race, ethnicity, gender,</w:t>
      </w:r>
      <w:r w:rsidRPr="00A82B51">
        <w:t xml:space="preserve"> </w:t>
      </w:r>
      <w:r>
        <w:t xml:space="preserve">eligibility for free or reduced priced </w:t>
      </w:r>
      <w:r w:rsidRPr="00376780">
        <w:t>meal</w:t>
      </w:r>
      <w:r>
        <w:t>s,</w:t>
      </w:r>
      <w:r w:rsidRPr="00376780">
        <w:t xml:space="preserve"> </w:t>
      </w:r>
      <w:r>
        <w:t xml:space="preserve">or eligibility </w:t>
      </w:r>
      <w:r w:rsidR="00F120B3">
        <w:t>for special education services;</w:t>
      </w:r>
    </w:p>
    <w:p w14:paraId="4FDDB189" w14:textId="77777777" w:rsidR="002C5D6F" w:rsidRDefault="002C5D6F" w:rsidP="002C5D6F">
      <w:r>
        <w:tab/>
        <w:t>(2)</w:t>
      </w:r>
      <w:r>
        <w:tab/>
        <w:t>an analysis of any disparities in student disciplinary actions that may exist between the various geographic areas of the State; and</w:t>
      </w:r>
    </w:p>
    <w:p w14:paraId="06F0B98D" w14:textId="1183B1E3" w:rsidR="002C5D6F" w:rsidRDefault="002C5D6F" w:rsidP="002C5D6F">
      <w:r>
        <w:tab/>
        <w:t>(3)</w:t>
      </w:r>
      <w:r>
        <w:tab/>
        <w:t xml:space="preserve">a list of </w:t>
      </w:r>
      <w:r w:rsidR="007003FF">
        <w:t xml:space="preserve">research-based practices and </w:t>
      </w:r>
      <w:r>
        <w:t>recommendations that school districts and charter schools may adopt to address disparities in student disciplinary actions.</w:t>
      </w:r>
    </w:p>
    <w:p w14:paraId="044C1C9F" w14:textId="0C37F3D6" w:rsidR="007003FF" w:rsidRDefault="007003FF" w:rsidP="002C5D6F">
      <w:r>
        <w:tab/>
        <w:t>d.</w:t>
      </w:r>
      <w:r>
        <w:tab/>
        <w:t>As used in this section, “disciplinary action” means any instance where a student is either permanently or temporarily removed from the student’s regular educational placement for disciplinary purposes for a period of time greater than half an instructional day by a sch</w:t>
      </w:r>
      <w:r w:rsidR="00496714">
        <w:t>ool district or charter school.</w:t>
      </w:r>
    </w:p>
    <w:p w14:paraId="30433565" w14:textId="1FBEFFA6" w:rsidR="00D40540" w:rsidRDefault="00D40540" w:rsidP="002C5D6F"/>
    <w:p w14:paraId="2BF02E7E" w14:textId="73ECA2E0" w:rsidR="00814920" w:rsidRDefault="007003FF" w:rsidP="00814920">
      <w:r>
        <w:tab/>
        <w:t>2</w:t>
      </w:r>
      <w:r w:rsidR="00814920">
        <w:t>.</w:t>
      </w:r>
      <w:r w:rsidR="00814920">
        <w:tab/>
        <w:t xml:space="preserve">The State Board of Education shall promulgate regulations, pursuant to the </w:t>
      </w:r>
      <w:r w:rsidR="00814920" w:rsidRPr="00A82B51">
        <w:t>"Administrative Procedure Act," P.L.1</w:t>
      </w:r>
      <w:r w:rsidR="00814920">
        <w:t>968, c.410 (C.52:14B-1 et seq.), to effectuate the provisions of this act.</w:t>
      </w:r>
      <w:r w:rsidR="00963C28">
        <w:t xml:space="preserve">  The regulations shall, at a minimum, establish uniform standards for the submission of student disciplinary action data by school districts.</w:t>
      </w:r>
    </w:p>
    <w:p w14:paraId="1F8B860C" w14:textId="77777777" w:rsidR="00814920" w:rsidRDefault="00814920" w:rsidP="002C5D6F"/>
    <w:p w14:paraId="5BF34304" w14:textId="2075B688" w:rsidR="00A852A2" w:rsidRPr="00031D1C" w:rsidRDefault="002C5D6F" w:rsidP="00031D1C">
      <w:r>
        <w:tab/>
      </w:r>
      <w:r w:rsidR="00C60F36">
        <w:t>3</w:t>
      </w:r>
      <w:r>
        <w:t>.</w:t>
      </w:r>
      <w:r>
        <w:tab/>
        <w:t>This act shall take effect immediately and shall first apply to the first full school year following the date of enactment.</w:t>
      </w:r>
    </w:p>
    <w:sectPr w:rsidR="00A852A2" w:rsidRPr="00031D1C" w:rsidSect="00031D1C">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CE6AB2" w14:textId="77777777" w:rsidR="00A3598F" w:rsidRDefault="00A3598F">
      <w:r>
        <w:separator/>
      </w:r>
    </w:p>
  </w:endnote>
  <w:endnote w:type="continuationSeparator" w:id="0">
    <w:p w14:paraId="7E015914" w14:textId="77777777" w:rsidR="00A3598F" w:rsidRDefault="00A3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6B7AA" w14:textId="0601C93F" w:rsidR="00732A8F" w:rsidRDefault="00732A8F" w:rsidP="002E0BA1">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ABA74" w14:textId="77777777" w:rsidR="00031D1C" w:rsidRDefault="00031D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CBA134" w14:textId="77777777" w:rsidR="00A3598F" w:rsidRDefault="00A3598F">
      <w:r>
        <w:separator/>
      </w:r>
    </w:p>
  </w:footnote>
  <w:footnote w:type="continuationSeparator" w:id="0">
    <w:p w14:paraId="0B7FEE79" w14:textId="77777777" w:rsidR="00A3598F" w:rsidRDefault="00A3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B8A4A" w14:textId="05FC7E7A" w:rsidR="00BF2DFA" w:rsidRDefault="00BF2DFA" w:rsidP="003E6877">
    <w:pPr>
      <w:pStyle w:val="Header"/>
      <w:jc w:val="center"/>
    </w:pPr>
  </w:p>
  <w:p w14:paraId="428CC83D" w14:textId="2BFB40AC" w:rsidR="00031D1C" w:rsidRDefault="00031D1C" w:rsidP="00031D1C">
    <w:pPr>
      <w:pStyle w:val="bpuHeadSpon"/>
      <w:rPr>
        <w:rStyle w:val="bpuHeadSponChar"/>
      </w:rPr>
    </w:pPr>
    <w:r>
      <w:t xml:space="preserve">ACS for </w:t>
    </w:r>
    <w:r w:rsidRPr="002843CF">
      <w:rPr>
        <w:b/>
      </w:rPr>
      <w:t>A1184</w:t>
    </w:r>
    <w:r>
      <w:t xml:space="preserve"> ZWICKER, CO</w:t>
    </w:r>
    <w:r w:rsidRPr="002843CF">
      <w:rPr>
        <w:rStyle w:val="bpuHeadSponChar"/>
        <w:b w:val="0"/>
      </w:rPr>
      <w:t>NAWAY</w:t>
    </w:r>
  </w:p>
  <w:p w14:paraId="221C253E" w14:textId="6A8DF32E" w:rsidR="00031D1C" w:rsidRDefault="00031D1C" w:rsidP="00031D1C">
    <w:pPr>
      <w:pStyle w:val="bpuHeadSpon"/>
    </w:pPr>
    <w:r>
      <w:fldChar w:fldCharType="begin"/>
    </w:r>
    <w:r>
      <w:instrText xml:space="preserve"> PAGE  \* MERGEFORMAT </w:instrText>
    </w:r>
    <w:r>
      <w:fldChar w:fldCharType="separate"/>
    </w:r>
    <w:r w:rsidR="00E132AE">
      <w:rPr>
        <w:noProof/>
      </w:rPr>
      <w:t>3</w:t>
    </w:r>
    <w:r>
      <w:fldChar w:fldCharType="end"/>
    </w:r>
  </w:p>
  <w:p w14:paraId="36A5B6E4" w14:textId="77777777" w:rsidR="00031D1C" w:rsidRDefault="00031D1C" w:rsidP="00031D1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147B1" w14:textId="44F43572"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9B7F0" w14:textId="07719BFD" w:rsidR="00031D1C" w:rsidRDefault="00031D1C" w:rsidP="0074048B">
    <w:pPr>
      <w:pStyle w:val="Header"/>
      <w:jc w:val="center"/>
    </w:pPr>
  </w:p>
  <w:p w14:paraId="2C79DD1A" w14:textId="698BE860" w:rsidR="00031D1C" w:rsidRDefault="00031D1C" w:rsidP="00031D1C">
    <w:pPr>
      <w:pStyle w:val="bpuHeadSpon"/>
      <w:rPr>
        <w:rStyle w:val="bpuHeadSponChar"/>
      </w:rPr>
    </w:pPr>
    <w:r>
      <w:t xml:space="preserve">ACS for </w:t>
    </w:r>
    <w:r w:rsidRPr="002843CF">
      <w:rPr>
        <w:b/>
      </w:rPr>
      <w:t>A1184</w:t>
    </w:r>
    <w:r>
      <w:t xml:space="preserve"> ZWICKER, CO</w:t>
    </w:r>
    <w:r w:rsidRPr="002843CF">
      <w:rPr>
        <w:rStyle w:val="bpuHeadSponChar"/>
        <w:b w:val="0"/>
      </w:rPr>
      <w:t>NAWAY</w:t>
    </w:r>
  </w:p>
  <w:p w14:paraId="42B8327C" w14:textId="13445738" w:rsidR="00031D1C" w:rsidRDefault="00031D1C" w:rsidP="00031D1C">
    <w:pPr>
      <w:pStyle w:val="bpuHeadSpon"/>
    </w:pPr>
    <w:r>
      <w:fldChar w:fldCharType="begin"/>
    </w:r>
    <w:r>
      <w:instrText xml:space="preserve"> PAGE  \* MERGEFORMAT </w:instrText>
    </w:r>
    <w:r>
      <w:fldChar w:fldCharType="separate"/>
    </w:r>
    <w:r w:rsidR="00E132AE">
      <w:rPr>
        <w:noProof/>
      </w:rPr>
      <w:t>2</w:t>
    </w:r>
    <w:r>
      <w:fldChar w:fldCharType="end"/>
    </w:r>
  </w:p>
  <w:p w14:paraId="1248254C" w14:textId="77777777" w:rsidR="00031D1C" w:rsidRDefault="00031D1C" w:rsidP="00031D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98F"/>
    <w:rsid w:val="00006580"/>
    <w:rsid w:val="000155FC"/>
    <w:rsid w:val="00023412"/>
    <w:rsid w:val="00027B76"/>
    <w:rsid w:val="000314D2"/>
    <w:rsid w:val="00031D1C"/>
    <w:rsid w:val="0003458B"/>
    <w:rsid w:val="0004229A"/>
    <w:rsid w:val="000616BF"/>
    <w:rsid w:val="00062B9A"/>
    <w:rsid w:val="000673FE"/>
    <w:rsid w:val="00071473"/>
    <w:rsid w:val="000717ED"/>
    <w:rsid w:val="00083AE0"/>
    <w:rsid w:val="00085170"/>
    <w:rsid w:val="00087BBA"/>
    <w:rsid w:val="000951B4"/>
    <w:rsid w:val="000B0994"/>
    <w:rsid w:val="000B09E1"/>
    <w:rsid w:val="000B11A6"/>
    <w:rsid w:val="000B33DA"/>
    <w:rsid w:val="000B3E0D"/>
    <w:rsid w:val="000B4F15"/>
    <w:rsid w:val="000C1D91"/>
    <w:rsid w:val="000C3200"/>
    <w:rsid w:val="000C37EB"/>
    <w:rsid w:val="000C389F"/>
    <w:rsid w:val="0010180A"/>
    <w:rsid w:val="0010206C"/>
    <w:rsid w:val="001047C5"/>
    <w:rsid w:val="00111E33"/>
    <w:rsid w:val="001171CC"/>
    <w:rsid w:val="00120CD6"/>
    <w:rsid w:val="00121603"/>
    <w:rsid w:val="00125907"/>
    <w:rsid w:val="001366E7"/>
    <w:rsid w:val="0014667C"/>
    <w:rsid w:val="00151ED2"/>
    <w:rsid w:val="00160116"/>
    <w:rsid w:val="00162BC0"/>
    <w:rsid w:val="00165C68"/>
    <w:rsid w:val="00171102"/>
    <w:rsid w:val="00173DF5"/>
    <w:rsid w:val="00174B62"/>
    <w:rsid w:val="00176120"/>
    <w:rsid w:val="00177879"/>
    <w:rsid w:val="00190AF3"/>
    <w:rsid w:val="00191373"/>
    <w:rsid w:val="001955DC"/>
    <w:rsid w:val="001A0052"/>
    <w:rsid w:val="001A113B"/>
    <w:rsid w:val="001A142D"/>
    <w:rsid w:val="001A54D9"/>
    <w:rsid w:val="001B115A"/>
    <w:rsid w:val="001B1571"/>
    <w:rsid w:val="001B2154"/>
    <w:rsid w:val="001B767E"/>
    <w:rsid w:val="001C02F2"/>
    <w:rsid w:val="001C185C"/>
    <w:rsid w:val="001D1D54"/>
    <w:rsid w:val="001D51A8"/>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843CF"/>
    <w:rsid w:val="00291F37"/>
    <w:rsid w:val="00297F84"/>
    <w:rsid w:val="002A050C"/>
    <w:rsid w:val="002A2CCF"/>
    <w:rsid w:val="002A491F"/>
    <w:rsid w:val="002B0075"/>
    <w:rsid w:val="002C279E"/>
    <w:rsid w:val="002C29E8"/>
    <w:rsid w:val="002C3E1C"/>
    <w:rsid w:val="002C5D6F"/>
    <w:rsid w:val="002E0BA1"/>
    <w:rsid w:val="002F6C51"/>
    <w:rsid w:val="00301C59"/>
    <w:rsid w:val="00301FB4"/>
    <w:rsid w:val="00303650"/>
    <w:rsid w:val="00303BCB"/>
    <w:rsid w:val="00307C63"/>
    <w:rsid w:val="00310103"/>
    <w:rsid w:val="003112C0"/>
    <w:rsid w:val="00311B18"/>
    <w:rsid w:val="003151BB"/>
    <w:rsid w:val="00324123"/>
    <w:rsid w:val="00332C52"/>
    <w:rsid w:val="00341E54"/>
    <w:rsid w:val="00353AAB"/>
    <w:rsid w:val="00354F58"/>
    <w:rsid w:val="003559CD"/>
    <w:rsid w:val="003562E8"/>
    <w:rsid w:val="003722B4"/>
    <w:rsid w:val="003763FC"/>
    <w:rsid w:val="0037644E"/>
    <w:rsid w:val="00384329"/>
    <w:rsid w:val="00386CB2"/>
    <w:rsid w:val="00396AFE"/>
    <w:rsid w:val="003A6E5F"/>
    <w:rsid w:val="003C2A08"/>
    <w:rsid w:val="003C2EC6"/>
    <w:rsid w:val="003D725B"/>
    <w:rsid w:val="003D7F8C"/>
    <w:rsid w:val="003E4904"/>
    <w:rsid w:val="003E4EBF"/>
    <w:rsid w:val="003E6877"/>
    <w:rsid w:val="003E7E45"/>
    <w:rsid w:val="003F092A"/>
    <w:rsid w:val="003F784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966A2"/>
    <w:rsid w:val="00496714"/>
    <w:rsid w:val="004B3FAA"/>
    <w:rsid w:val="004B6C42"/>
    <w:rsid w:val="004B7390"/>
    <w:rsid w:val="004C1DF0"/>
    <w:rsid w:val="004C7050"/>
    <w:rsid w:val="004D05C9"/>
    <w:rsid w:val="004E3E31"/>
    <w:rsid w:val="004F24DE"/>
    <w:rsid w:val="004F4219"/>
    <w:rsid w:val="00501274"/>
    <w:rsid w:val="005018D0"/>
    <w:rsid w:val="00504CFB"/>
    <w:rsid w:val="00510A3E"/>
    <w:rsid w:val="0051560D"/>
    <w:rsid w:val="005168CB"/>
    <w:rsid w:val="00532631"/>
    <w:rsid w:val="00534D1B"/>
    <w:rsid w:val="00547D98"/>
    <w:rsid w:val="0055293D"/>
    <w:rsid w:val="0056218B"/>
    <w:rsid w:val="00563D0D"/>
    <w:rsid w:val="00565390"/>
    <w:rsid w:val="005660DA"/>
    <w:rsid w:val="0057136B"/>
    <w:rsid w:val="0057244F"/>
    <w:rsid w:val="00572F14"/>
    <w:rsid w:val="00575224"/>
    <w:rsid w:val="00580B81"/>
    <w:rsid w:val="005839BB"/>
    <w:rsid w:val="00583DFF"/>
    <w:rsid w:val="0058633F"/>
    <w:rsid w:val="005908D6"/>
    <w:rsid w:val="00593A9A"/>
    <w:rsid w:val="00597CB9"/>
    <w:rsid w:val="005A066A"/>
    <w:rsid w:val="005A28E6"/>
    <w:rsid w:val="005A7F2F"/>
    <w:rsid w:val="005B1DF2"/>
    <w:rsid w:val="005C15B3"/>
    <w:rsid w:val="005D2386"/>
    <w:rsid w:val="005D45A7"/>
    <w:rsid w:val="005E2ECF"/>
    <w:rsid w:val="005E7D1E"/>
    <w:rsid w:val="005F1DC3"/>
    <w:rsid w:val="005F2A74"/>
    <w:rsid w:val="005F6A5D"/>
    <w:rsid w:val="00611A4F"/>
    <w:rsid w:val="00625BEC"/>
    <w:rsid w:val="00625CC8"/>
    <w:rsid w:val="006326D3"/>
    <w:rsid w:val="0063322C"/>
    <w:rsid w:val="00635E2F"/>
    <w:rsid w:val="00637E19"/>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03FF"/>
    <w:rsid w:val="00702FC4"/>
    <w:rsid w:val="00706469"/>
    <w:rsid w:val="00712342"/>
    <w:rsid w:val="00712FF3"/>
    <w:rsid w:val="00715E0D"/>
    <w:rsid w:val="007176BF"/>
    <w:rsid w:val="00720465"/>
    <w:rsid w:val="00722297"/>
    <w:rsid w:val="007265E9"/>
    <w:rsid w:val="00727C78"/>
    <w:rsid w:val="00730C2A"/>
    <w:rsid w:val="00732A8F"/>
    <w:rsid w:val="0074048B"/>
    <w:rsid w:val="00743335"/>
    <w:rsid w:val="00750BC6"/>
    <w:rsid w:val="00753B82"/>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5BDE"/>
    <w:rsid w:val="007A6B78"/>
    <w:rsid w:val="007B25F4"/>
    <w:rsid w:val="007B58BF"/>
    <w:rsid w:val="007B7EB2"/>
    <w:rsid w:val="007C0F65"/>
    <w:rsid w:val="007D4F1A"/>
    <w:rsid w:val="007D55BE"/>
    <w:rsid w:val="007D7467"/>
    <w:rsid w:val="007E1527"/>
    <w:rsid w:val="007E391B"/>
    <w:rsid w:val="007E3A71"/>
    <w:rsid w:val="007E5ECB"/>
    <w:rsid w:val="007E7B98"/>
    <w:rsid w:val="00807E77"/>
    <w:rsid w:val="00813C2E"/>
    <w:rsid w:val="00814801"/>
    <w:rsid w:val="00814920"/>
    <w:rsid w:val="0081539B"/>
    <w:rsid w:val="0081598C"/>
    <w:rsid w:val="00816F11"/>
    <w:rsid w:val="00817E6B"/>
    <w:rsid w:val="008207CF"/>
    <w:rsid w:val="00824F1A"/>
    <w:rsid w:val="00831907"/>
    <w:rsid w:val="0083326E"/>
    <w:rsid w:val="00835F86"/>
    <w:rsid w:val="0086137F"/>
    <w:rsid w:val="0086423F"/>
    <w:rsid w:val="00864886"/>
    <w:rsid w:val="00866C23"/>
    <w:rsid w:val="00873B0B"/>
    <w:rsid w:val="00873BB8"/>
    <w:rsid w:val="00890F76"/>
    <w:rsid w:val="00892358"/>
    <w:rsid w:val="00892CA6"/>
    <w:rsid w:val="00892F39"/>
    <w:rsid w:val="008A2673"/>
    <w:rsid w:val="008A5541"/>
    <w:rsid w:val="008B1F62"/>
    <w:rsid w:val="008B3A5D"/>
    <w:rsid w:val="008B4043"/>
    <w:rsid w:val="008B4D99"/>
    <w:rsid w:val="008B7B8C"/>
    <w:rsid w:val="008C6C0B"/>
    <w:rsid w:val="008C6D3C"/>
    <w:rsid w:val="008E4B4D"/>
    <w:rsid w:val="008E608D"/>
    <w:rsid w:val="008E60EC"/>
    <w:rsid w:val="008F1224"/>
    <w:rsid w:val="008F27D7"/>
    <w:rsid w:val="008F43F9"/>
    <w:rsid w:val="008F6930"/>
    <w:rsid w:val="00900693"/>
    <w:rsid w:val="0090378D"/>
    <w:rsid w:val="0090590D"/>
    <w:rsid w:val="0091132C"/>
    <w:rsid w:val="00913663"/>
    <w:rsid w:val="009136BD"/>
    <w:rsid w:val="0091403D"/>
    <w:rsid w:val="009203BF"/>
    <w:rsid w:val="00924E1B"/>
    <w:rsid w:val="00925842"/>
    <w:rsid w:val="00927765"/>
    <w:rsid w:val="00931C25"/>
    <w:rsid w:val="00932DF2"/>
    <w:rsid w:val="00932EFA"/>
    <w:rsid w:val="00934D0B"/>
    <w:rsid w:val="00936E1D"/>
    <w:rsid w:val="00941DC8"/>
    <w:rsid w:val="00947406"/>
    <w:rsid w:val="009527EB"/>
    <w:rsid w:val="00954C86"/>
    <w:rsid w:val="00963C28"/>
    <w:rsid w:val="00967195"/>
    <w:rsid w:val="00972A18"/>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27862"/>
    <w:rsid w:val="00A31168"/>
    <w:rsid w:val="00A34D48"/>
    <w:rsid w:val="00A3598F"/>
    <w:rsid w:val="00A375BA"/>
    <w:rsid w:val="00A379C2"/>
    <w:rsid w:val="00A45822"/>
    <w:rsid w:val="00A47997"/>
    <w:rsid w:val="00A532B8"/>
    <w:rsid w:val="00A541A8"/>
    <w:rsid w:val="00A54639"/>
    <w:rsid w:val="00A61998"/>
    <w:rsid w:val="00A64456"/>
    <w:rsid w:val="00A70190"/>
    <w:rsid w:val="00A72262"/>
    <w:rsid w:val="00A852A2"/>
    <w:rsid w:val="00A861CB"/>
    <w:rsid w:val="00A86EAF"/>
    <w:rsid w:val="00A92F39"/>
    <w:rsid w:val="00A976BE"/>
    <w:rsid w:val="00AA5E04"/>
    <w:rsid w:val="00AB08F7"/>
    <w:rsid w:val="00AB12AF"/>
    <w:rsid w:val="00AB18E4"/>
    <w:rsid w:val="00AB6A7C"/>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723"/>
    <w:rsid w:val="00B66FFE"/>
    <w:rsid w:val="00B8189D"/>
    <w:rsid w:val="00B92A1C"/>
    <w:rsid w:val="00B94A50"/>
    <w:rsid w:val="00B96F5E"/>
    <w:rsid w:val="00BA097B"/>
    <w:rsid w:val="00BA51E3"/>
    <w:rsid w:val="00BC0679"/>
    <w:rsid w:val="00BC3609"/>
    <w:rsid w:val="00BC54C0"/>
    <w:rsid w:val="00BD5EDE"/>
    <w:rsid w:val="00BE22D0"/>
    <w:rsid w:val="00BE3304"/>
    <w:rsid w:val="00BE5A48"/>
    <w:rsid w:val="00BE6CBD"/>
    <w:rsid w:val="00BF0ED0"/>
    <w:rsid w:val="00BF2DFA"/>
    <w:rsid w:val="00BF7A44"/>
    <w:rsid w:val="00BF7FC8"/>
    <w:rsid w:val="00C02E49"/>
    <w:rsid w:val="00C2057B"/>
    <w:rsid w:val="00C22FA2"/>
    <w:rsid w:val="00C23588"/>
    <w:rsid w:val="00C25013"/>
    <w:rsid w:val="00C319BD"/>
    <w:rsid w:val="00C347FF"/>
    <w:rsid w:val="00C36A4F"/>
    <w:rsid w:val="00C421C1"/>
    <w:rsid w:val="00C43CDD"/>
    <w:rsid w:val="00C53071"/>
    <w:rsid w:val="00C53F0B"/>
    <w:rsid w:val="00C5726A"/>
    <w:rsid w:val="00C6019A"/>
    <w:rsid w:val="00C60F36"/>
    <w:rsid w:val="00C61F36"/>
    <w:rsid w:val="00C631EF"/>
    <w:rsid w:val="00C64025"/>
    <w:rsid w:val="00C76538"/>
    <w:rsid w:val="00C77EC5"/>
    <w:rsid w:val="00C827B6"/>
    <w:rsid w:val="00C85433"/>
    <w:rsid w:val="00C868B1"/>
    <w:rsid w:val="00C86C50"/>
    <w:rsid w:val="00C91EC6"/>
    <w:rsid w:val="00C94548"/>
    <w:rsid w:val="00C96B85"/>
    <w:rsid w:val="00CA1F7C"/>
    <w:rsid w:val="00CA2147"/>
    <w:rsid w:val="00CA2C9B"/>
    <w:rsid w:val="00CA2CB1"/>
    <w:rsid w:val="00CA4E9D"/>
    <w:rsid w:val="00CB0D13"/>
    <w:rsid w:val="00CB4632"/>
    <w:rsid w:val="00CB7847"/>
    <w:rsid w:val="00CC2F1C"/>
    <w:rsid w:val="00CC6C9E"/>
    <w:rsid w:val="00CC7157"/>
    <w:rsid w:val="00CC76F2"/>
    <w:rsid w:val="00CD4C28"/>
    <w:rsid w:val="00CD5704"/>
    <w:rsid w:val="00CE0C59"/>
    <w:rsid w:val="00CE4722"/>
    <w:rsid w:val="00CE5F58"/>
    <w:rsid w:val="00CE6494"/>
    <w:rsid w:val="00CE6884"/>
    <w:rsid w:val="00CE6AFF"/>
    <w:rsid w:val="00CF3172"/>
    <w:rsid w:val="00D019F7"/>
    <w:rsid w:val="00D01C76"/>
    <w:rsid w:val="00D10BF3"/>
    <w:rsid w:val="00D17CB7"/>
    <w:rsid w:val="00D235DB"/>
    <w:rsid w:val="00D237DC"/>
    <w:rsid w:val="00D271B3"/>
    <w:rsid w:val="00D40540"/>
    <w:rsid w:val="00D41204"/>
    <w:rsid w:val="00D45CC6"/>
    <w:rsid w:val="00D470AF"/>
    <w:rsid w:val="00D514B2"/>
    <w:rsid w:val="00D518DB"/>
    <w:rsid w:val="00D52647"/>
    <w:rsid w:val="00D54788"/>
    <w:rsid w:val="00D56458"/>
    <w:rsid w:val="00D66A4B"/>
    <w:rsid w:val="00D67096"/>
    <w:rsid w:val="00D70F1C"/>
    <w:rsid w:val="00D72858"/>
    <w:rsid w:val="00D74C46"/>
    <w:rsid w:val="00D776A1"/>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32AE"/>
    <w:rsid w:val="00E171D1"/>
    <w:rsid w:val="00E241B0"/>
    <w:rsid w:val="00E256C6"/>
    <w:rsid w:val="00E31BC0"/>
    <w:rsid w:val="00E50795"/>
    <w:rsid w:val="00E53F0C"/>
    <w:rsid w:val="00E57D97"/>
    <w:rsid w:val="00E57EEC"/>
    <w:rsid w:val="00E707FA"/>
    <w:rsid w:val="00E72FA6"/>
    <w:rsid w:val="00E77E4A"/>
    <w:rsid w:val="00E821FE"/>
    <w:rsid w:val="00E85E9A"/>
    <w:rsid w:val="00EA424B"/>
    <w:rsid w:val="00EA78CF"/>
    <w:rsid w:val="00EB7763"/>
    <w:rsid w:val="00EC03CF"/>
    <w:rsid w:val="00EC4F39"/>
    <w:rsid w:val="00ED0AF3"/>
    <w:rsid w:val="00ED1C6D"/>
    <w:rsid w:val="00ED51EA"/>
    <w:rsid w:val="00EE10DE"/>
    <w:rsid w:val="00EE1829"/>
    <w:rsid w:val="00EE73AB"/>
    <w:rsid w:val="00EF2418"/>
    <w:rsid w:val="00EF764E"/>
    <w:rsid w:val="00F00E73"/>
    <w:rsid w:val="00F11A33"/>
    <w:rsid w:val="00F120B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A47DB"/>
    <w:rsid w:val="00FB40F5"/>
    <w:rsid w:val="00FC22B7"/>
    <w:rsid w:val="00FC4120"/>
    <w:rsid w:val="00FC609F"/>
    <w:rsid w:val="00FC6A0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1F48442B"/>
  <w15:docId w15:val="{02D9D2E1-FBBE-4708-AA57-54C01F1B3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D40540"/>
    <w:rPr>
      <w:sz w:val="16"/>
      <w:szCs w:val="16"/>
    </w:rPr>
  </w:style>
  <w:style w:type="paragraph" w:styleId="CommentText">
    <w:name w:val="annotation text"/>
    <w:basedOn w:val="Normal"/>
    <w:link w:val="CommentTextChar"/>
    <w:semiHidden/>
    <w:unhideWhenUsed/>
    <w:rsid w:val="00D40540"/>
    <w:pPr>
      <w:spacing w:line="240" w:lineRule="auto"/>
    </w:pPr>
    <w:rPr>
      <w:sz w:val="20"/>
      <w:szCs w:val="20"/>
    </w:rPr>
  </w:style>
  <w:style w:type="character" w:customStyle="1" w:styleId="CommentTextChar">
    <w:name w:val="Comment Text Char"/>
    <w:basedOn w:val="DefaultParagraphFont"/>
    <w:link w:val="CommentText"/>
    <w:semiHidden/>
    <w:rsid w:val="00D40540"/>
    <w:rPr>
      <w:spacing w:val="4"/>
    </w:rPr>
  </w:style>
  <w:style w:type="paragraph" w:styleId="CommentSubject">
    <w:name w:val="annotation subject"/>
    <w:basedOn w:val="CommentText"/>
    <w:next w:val="CommentText"/>
    <w:link w:val="CommentSubjectChar"/>
    <w:semiHidden/>
    <w:unhideWhenUsed/>
    <w:rsid w:val="00D40540"/>
    <w:rPr>
      <w:b/>
      <w:bCs/>
    </w:rPr>
  </w:style>
  <w:style w:type="character" w:customStyle="1" w:styleId="CommentSubjectChar">
    <w:name w:val="Comment Subject Char"/>
    <w:basedOn w:val="CommentTextChar"/>
    <w:link w:val="CommentSubject"/>
    <w:semiHidden/>
    <w:rsid w:val="00D40540"/>
    <w:rPr>
      <w:b/>
      <w:bCs/>
      <w:spacing w:val="4"/>
    </w:rPr>
  </w:style>
  <w:style w:type="paragraph" w:styleId="BalloonText">
    <w:name w:val="Balloon Text"/>
    <w:basedOn w:val="Normal"/>
    <w:link w:val="BalloonTextChar"/>
    <w:semiHidden/>
    <w:unhideWhenUsed/>
    <w:rsid w:val="00D405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0540"/>
    <w:rPr>
      <w:rFonts w:ascii="Segoe UI" w:hAnsi="Segoe UI" w:cs="Segoe UI"/>
      <w:spacing w:val="4"/>
      <w:sz w:val="18"/>
      <w:szCs w:val="18"/>
    </w:rPr>
  </w:style>
  <w:style w:type="paragraph" w:styleId="Revision">
    <w:name w:val="Revision"/>
    <w:hidden/>
    <w:uiPriority w:val="99"/>
    <w:semiHidden/>
    <w:rsid w:val="0057244F"/>
    <w:rPr>
      <w:spacing w:val="4"/>
      <w:sz w:val="24"/>
      <w:szCs w:val="24"/>
    </w:rPr>
  </w:style>
  <w:style w:type="character" w:styleId="LineNumber">
    <w:name w:val="line number"/>
    <w:basedOn w:val="DefaultParagraphFont"/>
    <w:semiHidden/>
    <w:unhideWhenUsed/>
    <w:rsid w:val="00031D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879</Words>
  <Characters>5033</Characters>
  <Application>Microsoft Office Word</Application>
  <DocSecurity>0</DocSecurity>
  <Lines>127</Lines>
  <Paragraphs>38</Paragraphs>
  <ScaleCrop>false</ScaleCrop>
  <HeadingPairs>
    <vt:vector size="2" baseType="variant">
      <vt:variant>
        <vt:lpstr>Title</vt:lpstr>
      </vt:variant>
      <vt:variant>
        <vt:i4>1</vt:i4>
      </vt:variant>
    </vt:vector>
  </HeadingPairs>
  <TitlesOfParts>
    <vt:vector size="1" baseType="lpstr">
      <vt:lpstr>ASSEMBLY COMMITTEE SUBSTITUTE FOR A4414</vt:lpstr>
    </vt:vector>
  </TitlesOfParts>
  <Manager>R230</Manager>
  <Company>Office of Legislative Services</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A1184 A4414 ACS</dc:title>
  <dc:creator>Assemblyman  ZWICKER, Assemblyman  CONAWAY</dc:creator>
  <cp:keywords>A1184|3|ER |315|302|252|!||</cp:keywords>
  <dc:description>Adopted October 22, 2020</dc:description>
  <cp:lastModifiedBy>Todaro, Vivian</cp:lastModifiedBy>
  <cp:revision>2</cp:revision>
  <cp:lastPrinted>2021-11-16T15:01:00Z</cp:lastPrinted>
  <dcterms:created xsi:type="dcterms:W3CDTF">2021-11-16T15:03:00Z</dcterms:created>
  <dcterms:modified xsi:type="dcterms:W3CDTF">2021-11-16T15:03:00Z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