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C6B0D" w:rsidP="00407C9E">
      <w:pPr>
        <w:pStyle w:val="NoteOrEstimate"/>
      </w:pPr>
      <w:r>
        <w:t>LEGISLATIVE FISCAL ESTIMATE</w:t>
      </w:r>
    </w:p>
    <w:p w:rsidR="00BC6B0D" w:rsidRPr="00BC6B0D" w:rsidRDefault="00BC6B0D" w:rsidP="00BC6B0D">
      <w:pPr>
        <w:pStyle w:val="Reprint"/>
      </w:pPr>
      <w:r>
        <w:t>[</w:t>
      </w:r>
      <w:r w:rsidR="00A8676A">
        <w:t>First</w:t>
      </w:r>
      <w:r>
        <w:t xml:space="preserve"> Reprint]</w:t>
      </w:r>
    </w:p>
    <w:p w:rsidR="003C5892" w:rsidRDefault="00BC6B0D"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11</w:t>
      </w:r>
      <w:r w:rsidR="00A8676A">
        <w:t>91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23FC9" w:rsidP="00723FC9">
      <w:pPr>
        <w:pStyle w:val="BillNo"/>
      </w:pPr>
      <w:r>
        <w:t>219th LEGISLATURE</w:t>
      </w:r>
    </w:p>
    <w:p w:rsidR="00353325" w:rsidRDefault="00353325" w:rsidP="00353325"/>
    <w:p w:rsidR="00723FC9" w:rsidRDefault="00723FC9" w:rsidP="00723FC9">
      <w:pPr>
        <w:jc w:val="center"/>
      </w:pPr>
      <w:r>
        <w:t>DATED: MARCH 22, 2021</w:t>
      </w:r>
    </w:p>
    <w:p w:rsidR="00723FC9" w:rsidRDefault="00723FC9" w:rsidP="00353325"/>
    <w:p w:rsidR="00723FC9" w:rsidRDefault="00723FC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8676A" w:rsidP="00A8676A">
            <w:r>
              <w:t>Establishes “Innovation Partnership”; provides funding for certain nonprofit partnerships to promote certain emerging technology businesses</w:t>
            </w:r>
            <w:r w:rsidR="001F3ED6">
              <w:t>.</w:t>
            </w:r>
            <w:r w:rsidR="001B33D9">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22E0E" w:rsidP="00A8676A">
            <w:r>
              <w:t>Annual State expenditure increase</w:t>
            </w:r>
            <w:r w:rsidR="0087227A">
              <w:t>s</w:t>
            </w:r>
            <w:r>
              <w:t>; annual indirect State revenue increase</w:t>
            </w:r>
            <w:r w:rsidR="0087227A">
              <w: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A8676A" w:rsidP="00515AC5">
            <w:r w:rsidRPr="004E54EE">
              <w:t>New Jersey Commission on Science, Innovati</w:t>
            </w:r>
            <w:r>
              <w:t>on and Technology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590"/>
        <w:gridCol w:w="5770"/>
        <w:gridCol w:w="15"/>
      </w:tblGrid>
      <w:tr w:rsidR="00C75246" w:rsidTr="003A04EA">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A04EA" w:rsidTr="002802A0">
        <w:trPr>
          <w:gridAfter w:val="1"/>
          <w:wAfter w:w="15" w:type="dxa"/>
          <w:trHeight w:val="410"/>
        </w:trPr>
        <w:tc>
          <w:tcPr>
            <w:tcW w:w="3590" w:type="dxa"/>
            <w:tcBorders>
              <w:top w:val="single" w:sz="6" w:space="0" w:color="auto"/>
              <w:left w:val="single" w:sz="6" w:space="0" w:color="auto"/>
              <w:bottom w:val="single" w:sz="12" w:space="0" w:color="auto"/>
              <w:right w:val="nil"/>
            </w:tcBorders>
            <w:shd w:val="pct20" w:color="auto" w:fill="auto"/>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770" w:type="dxa"/>
            <w:tcBorders>
              <w:top w:val="single" w:sz="6" w:space="0" w:color="auto"/>
              <w:left w:val="nil"/>
              <w:bottom w:val="single" w:sz="12" w:space="0" w:color="auto"/>
              <w:right w:val="single" w:sz="6" w:space="0" w:color="auto"/>
            </w:tcBorders>
            <w:shd w:val="pct20" w:color="auto" w:fill="auto"/>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3A04EA" w:rsidTr="002802A0">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3A04EA" w:rsidRPr="00F11982" w:rsidRDefault="003A04EA"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CF3732">
              <w:rPr>
                <w:b/>
              </w:rPr>
              <w:t xml:space="preserve"> </w:t>
            </w:r>
            <w:r w:rsidR="00422E0E">
              <w:rPr>
                <w:b/>
              </w:rPr>
              <w:t>Increase</w:t>
            </w:r>
          </w:p>
        </w:tc>
        <w:tc>
          <w:tcPr>
            <w:tcW w:w="5770" w:type="dxa"/>
            <w:tcBorders>
              <w:top w:val="nil"/>
              <w:left w:val="nil"/>
              <w:bottom w:val="nil"/>
              <w:right w:val="single" w:sz="6" w:space="0" w:color="auto"/>
            </w:tcBorders>
            <w:tcMar>
              <w:bottom w:w="29" w:type="dxa"/>
            </w:tcMar>
            <w:vAlign w:val="bottom"/>
          </w:tcPr>
          <w:p w:rsidR="003A04EA" w:rsidRDefault="003A04E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3A04EA" w:rsidTr="002802A0">
        <w:trPr>
          <w:gridAfter w:val="1"/>
          <w:wAfter w:w="15" w:type="dxa"/>
          <w:trHeight w:val="410"/>
        </w:trPr>
        <w:tc>
          <w:tcPr>
            <w:tcW w:w="3590" w:type="dxa"/>
            <w:tcBorders>
              <w:top w:val="nil"/>
              <w:left w:val="single" w:sz="6" w:space="0" w:color="auto"/>
              <w:bottom w:val="nil"/>
              <w:right w:val="nil"/>
            </w:tcBorders>
            <w:tcMar>
              <w:bottom w:w="29" w:type="dxa"/>
            </w:tcMar>
            <w:vAlign w:val="bottom"/>
          </w:tcPr>
          <w:p w:rsidR="003A04EA" w:rsidRPr="00F11982" w:rsidRDefault="00422E0E" w:rsidP="002D7863">
            <w:pPr>
              <w:tabs>
                <w:tab w:val="left" w:pos="360"/>
                <w:tab w:val="left" w:pos="720"/>
                <w:tab w:val="left" w:pos="1440"/>
                <w:tab w:val="left" w:pos="2160"/>
                <w:tab w:val="left" w:pos="2880"/>
                <w:tab w:val="left" w:pos="3600"/>
                <w:tab w:val="left" w:pos="4320"/>
                <w:tab w:val="left" w:pos="5040"/>
              </w:tabs>
              <w:rPr>
                <w:b/>
              </w:rPr>
            </w:pPr>
            <w:r>
              <w:rPr>
                <w:b/>
              </w:rPr>
              <w:t xml:space="preserve">Indirect </w:t>
            </w:r>
            <w:r w:rsidR="003A04EA" w:rsidRPr="00F11982">
              <w:rPr>
                <w:b/>
              </w:rPr>
              <w:t>State Revenue</w:t>
            </w:r>
            <w:r w:rsidR="00CF3732">
              <w:rPr>
                <w:b/>
              </w:rPr>
              <w:t xml:space="preserve"> </w:t>
            </w:r>
            <w:r>
              <w:rPr>
                <w:b/>
              </w:rPr>
              <w:t>Increase</w:t>
            </w:r>
          </w:p>
        </w:tc>
        <w:tc>
          <w:tcPr>
            <w:tcW w:w="5770" w:type="dxa"/>
            <w:tcBorders>
              <w:top w:val="nil"/>
              <w:left w:val="nil"/>
              <w:bottom w:val="nil"/>
              <w:right w:val="single" w:sz="6" w:space="0" w:color="auto"/>
            </w:tcBorders>
            <w:tcMar>
              <w:bottom w:w="29" w:type="dxa"/>
            </w:tcMar>
            <w:vAlign w:val="bottom"/>
          </w:tcPr>
          <w:p w:rsidR="003A04EA" w:rsidRDefault="003A04E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3A04E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3A04EA" w:rsidP="00723FC9">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w:t>
      </w:r>
      <w:r w:rsidR="00CF3732">
        <w:t xml:space="preserve"> (OLS)</w:t>
      </w:r>
      <w:r>
        <w:t xml:space="preserve"> finds that this bill </w:t>
      </w:r>
      <w:r w:rsidR="0059296F">
        <w:t>may</w:t>
      </w:r>
      <w:r>
        <w:t xml:space="preserve"> </w:t>
      </w:r>
      <w:r w:rsidR="00422E0E">
        <w:t xml:space="preserve">result in an indeterminate increase in annual State expenditures and an indirect increase in annual State revenues.  </w:t>
      </w:r>
      <w:r w:rsidR="0059296F">
        <w:t xml:space="preserve">The bill establishes a framework for the </w:t>
      </w:r>
      <w:r w:rsidR="0059296F" w:rsidRPr="004E54EE">
        <w:t>New Jersey Commission on Science, Innovati</w:t>
      </w:r>
      <w:r w:rsidR="0059296F">
        <w:t>on and Technology to partner with nonprofit</w:t>
      </w:r>
      <w:r w:rsidR="00DF36B7">
        <w:t xml:space="preserve"> organizations</w:t>
      </w:r>
      <w:r w:rsidR="0059296F">
        <w:t xml:space="preserve"> to provide support to emerging technology businesses in the State.  The </w:t>
      </w:r>
      <w:r w:rsidR="00743849">
        <w:t xml:space="preserve">fund </w:t>
      </w:r>
      <w:r w:rsidR="0059296F">
        <w:t>which is to support this activity is established under the bill but does not receive a</w:t>
      </w:r>
      <w:r w:rsidR="00743849">
        <w:t>n</w:t>
      </w:r>
      <w:r w:rsidR="0059296F">
        <w:t xml:space="preserve"> appropriation</w:t>
      </w:r>
      <w:r w:rsidR="00743849">
        <w:t xml:space="preserve">; however, the commission is likely to incur costs for </w:t>
      </w:r>
      <w:r w:rsidR="00422E0E">
        <w:t xml:space="preserve">the new administrative functions </w:t>
      </w:r>
      <w:r w:rsidR="00743849">
        <w:t xml:space="preserve">it will </w:t>
      </w:r>
      <w:r w:rsidR="00263DDA">
        <w:t>undertake</w:t>
      </w:r>
      <w:r w:rsidR="0059296F">
        <w:t xml:space="preserve">.  If future Legislative activity appropriates monies to the </w:t>
      </w:r>
      <w:r w:rsidR="00263DDA">
        <w:t>fund</w:t>
      </w:r>
      <w:r w:rsidR="0059296F">
        <w:t xml:space="preserve">, then this bill will require those monies to be expended to </w:t>
      </w:r>
      <w:r w:rsidR="0059296F" w:rsidRPr="004E54EE">
        <w:t>advance the development of emerging technology businesses in this State and to create supportive and collaborative innovation ecosystems across New Jersey.</w:t>
      </w:r>
    </w:p>
    <w:p w:rsidR="00723FC9" w:rsidRDefault="00723FC9" w:rsidP="00723FC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FF75DD" w:rsidRDefault="0059296F" w:rsidP="007E5EB3">
      <w:pPr>
        <w:pStyle w:val="StyleBulletedSymbolsymbol"/>
        <w:tabs>
          <w:tab w:val="num" w:pos="360"/>
        </w:tabs>
      </w:pPr>
      <w:r>
        <w:t xml:space="preserve">If an appropriation is made, the commission and its </w:t>
      </w:r>
      <w:r w:rsidR="00DF36B7">
        <w:t xml:space="preserve">nonprofit </w:t>
      </w:r>
      <w:r>
        <w:t xml:space="preserve">partners will utilize those funds to support emerging technology businesses.  To the extent that this support is effective, business growth will accelerate, and the ecosystem created will result in greater retention of these business types within the State.  Both effects are likely to increase State revenues realized through taxes on the growth in business activity, notably </w:t>
      </w:r>
      <w:r w:rsidR="0087227A">
        <w:t xml:space="preserve">the </w:t>
      </w:r>
      <w:r>
        <w:t>sales and us</w:t>
      </w:r>
      <w:r w:rsidR="00FF75DD">
        <w:t>e tax, income tax</w:t>
      </w:r>
      <w:r w:rsidR="00263DDA">
        <w:t>es</w:t>
      </w:r>
      <w:r w:rsidR="00FF75DD">
        <w:t>, and</w:t>
      </w:r>
      <w:r w:rsidR="0087227A">
        <w:t xml:space="preserve"> </w:t>
      </w:r>
      <w:r w:rsidR="00FF75DD">
        <w:t>corporation business tax</w:t>
      </w:r>
      <w:r w:rsidR="00263DDA">
        <w:t>es</w:t>
      </w:r>
      <w:r w:rsidR="00FF75DD">
        <w:t xml:space="preserve">.  </w:t>
      </w:r>
    </w:p>
    <w:p w:rsidR="0059296F" w:rsidRDefault="00FF75DD" w:rsidP="00723FC9">
      <w:pPr>
        <w:pStyle w:val="StyleBulletedSymbolsymbol"/>
        <w:tabs>
          <w:tab w:val="num" w:pos="360"/>
        </w:tabs>
        <w:spacing w:after="0"/>
      </w:pPr>
      <w:r>
        <w:lastRenderedPageBreak/>
        <w:t>A determination of the magnitude of revenue gains cannot be known at this time, nor whether it will exceed the amount of any future appropriation</w:t>
      </w:r>
      <w:r w:rsidR="00263DDA">
        <w:t xml:space="preserve">s made to the commission for the program’s purposes.  </w:t>
      </w:r>
      <w:r>
        <w:t>Future decisions by the commission about how to structure and administer the program and the amount of possible future appropriations that are not currently knowable will determine the effectiveness of the program and the amount of revenue likely to be realized.</w:t>
      </w:r>
    </w:p>
    <w:p w:rsidR="00255944" w:rsidRDefault="00255944" w:rsidP="007E5EB3"/>
    <w:p w:rsidR="00723FC9" w:rsidRDefault="00723FC9"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8676A" w:rsidRDefault="003B3719" w:rsidP="002802A0">
      <w:r>
        <w:t xml:space="preserve">      </w:t>
      </w:r>
      <w:r w:rsidR="00A8676A">
        <w:t>T</w:t>
      </w:r>
      <w:r w:rsidR="00A8676A" w:rsidRPr="004E54EE">
        <w:t>his bill establishes the Innovation Partnership</w:t>
      </w:r>
      <w:r w:rsidR="00AA7F03">
        <w:t xml:space="preserve"> </w:t>
      </w:r>
      <w:r w:rsidR="00A8676A" w:rsidRPr="004E54EE">
        <w:t>to be administered by the New Jersey Commission on Science, Innovati</w:t>
      </w:r>
      <w:r w:rsidR="00A8676A">
        <w:t>on and Technology</w:t>
      </w:r>
      <w:r w:rsidR="00AA7F03">
        <w:t xml:space="preserve"> </w:t>
      </w:r>
      <w:r w:rsidR="00A8676A">
        <w:t>and is to include</w:t>
      </w:r>
      <w:r w:rsidR="00A8676A" w:rsidRPr="004E54EE">
        <w:t xml:space="preserve"> one or more independent nonprofit organization</w:t>
      </w:r>
      <w:r>
        <w:t xml:space="preserve"> partners</w:t>
      </w:r>
      <w:r w:rsidR="00A8676A" w:rsidRPr="004E54EE">
        <w:t xml:space="preserve"> certified or established and incorporated by the commission, working individually, in partnership with each other, and in partnership with the commission, to advance the development of emerging technology businesses in this State and to create a supportive and collaborative innovation ecosystems across </w:t>
      </w:r>
      <w:r>
        <w:t>the State.</w:t>
      </w:r>
    </w:p>
    <w:p w:rsidR="003B4FA2" w:rsidRDefault="003B4FA2" w:rsidP="00A8676A">
      <w:r>
        <w:t xml:space="preserve">      </w:t>
      </w:r>
      <w:r w:rsidR="00A8676A">
        <w:t xml:space="preserve">The commission is to establish the exact geographical boundaries for the partners to focus their efforts, and the partners are to be responsible for implementing the </w:t>
      </w:r>
      <w:r w:rsidR="00AA7F03">
        <w:t>various</w:t>
      </w:r>
      <w:r w:rsidR="00A8676A">
        <w:t xml:space="preserve"> goals for each of</w:t>
      </w:r>
      <w:r w:rsidR="00AA7F03">
        <w:t xml:space="preserve"> four regions</w:t>
      </w:r>
      <w:r w:rsidR="00743849">
        <w:t xml:space="preserve"> in the State</w:t>
      </w:r>
      <w:r w:rsidR="00AA7F03">
        <w:t>: northern</w:t>
      </w:r>
      <w:r w:rsidR="00743849">
        <w:t>,</w:t>
      </w:r>
      <w:r w:rsidR="00AA7F03">
        <w:t xml:space="preserve"> central</w:t>
      </w:r>
      <w:r w:rsidR="00743849">
        <w:t>,</w:t>
      </w:r>
      <w:r w:rsidR="00AA7F03">
        <w:t xml:space="preserve"> southern, and the shore.</w:t>
      </w:r>
      <w:r w:rsidR="00A8676A">
        <w:tab/>
      </w:r>
    </w:p>
    <w:p w:rsidR="00A8676A" w:rsidRDefault="003B4FA2" w:rsidP="00A8676A">
      <w:r>
        <w:t xml:space="preserve">      </w:t>
      </w:r>
      <w:r w:rsidR="00A8676A" w:rsidRPr="004E54EE">
        <w:t>A nonprofit organization established as of the date of the bill’s enactment and meeting one of the regional requirements may submit to the commission an application, in a form and manner determined by the commission, for certification as a partner.</w:t>
      </w:r>
      <w:r w:rsidR="00A8676A">
        <w:t xml:space="preserve"> </w:t>
      </w:r>
      <w:r w:rsidR="00422E0E">
        <w:t xml:space="preserve"> </w:t>
      </w:r>
      <w:r w:rsidR="00A8676A">
        <w:t>Once certified, a partner may apply to the commission, in a form and manner determined by the commission, to receive grant funds from the fund established pursuant to this bill.</w:t>
      </w:r>
      <w:r w:rsidR="00422E0E">
        <w:t xml:space="preserve"> </w:t>
      </w:r>
      <w:r w:rsidR="00A8676A">
        <w:t xml:space="preserve"> The commission, upon approving a grant application submitted by a partner, is to sign a grant agreement with the partner, which is to permit the partner to execute the goals and policies pursuant to this bill only if matched by private sector funds on a minimum basis to be established by the commission.</w:t>
      </w:r>
    </w:p>
    <w:p w:rsidR="00A8676A" w:rsidRPr="004E54EE" w:rsidRDefault="003B3719" w:rsidP="00A8676A">
      <w:r>
        <w:t xml:space="preserve">      </w:t>
      </w:r>
      <w:r w:rsidR="00A8676A">
        <w:t>In selecting and certifying a nonprofit organization as a partner, the commission is to give priority to a nonprofit organization with diverse leadership and headquartered in a municipality that meets the criteria for State aid pursuant to State law.</w:t>
      </w:r>
    </w:p>
    <w:p w:rsidR="00A8676A" w:rsidRPr="004E54EE" w:rsidRDefault="003B3719" w:rsidP="00A8676A">
      <w:r>
        <w:t xml:space="preserve">      </w:t>
      </w:r>
      <w:r w:rsidR="00A8676A" w:rsidRPr="004E54EE">
        <w:t xml:space="preserve">If the commission is unable to certify </w:t>
      </w:r>
      <w:r w:rsidR="00A8676A">
        <w:t xml:space="preserve">a </w:t>
      </w:r>
      <w:r w:rsidR="00A8676A" w:rsidRPr="004E54EE">
        <w:t>nonprofit organization as a partner for a certain regional focus the commission is to establish and incorporate an independent nonprofit organization to serve as a partner for that particular regional focus.</w:t>
      </w:r>
      <w:r w:rsidR="00A8676A">
        <w:t xml:space="preserve"> </w:t>
      </w:r>
      <w:r w:rsidR="00422E0E">
        <w:t xml:space="preserve"> </w:t>
      </w:r>
      <w:r w:rsidR="00A8676A">
        <w:t>In appointing the board for the nonprofit organization, the commission is to consider the</w:t>
      </w:r>
      <w:r w:rsidR="00A8676A" w:rsidRPr="0036326A">
        <w:t xml:space="preserve"> ethnic, racial, and gender diversity of the community in which the partner is located</w:t>
      </w:r>
      <w:r w:rsidR="00A8676A">
        <w:t>.</w:t>
      </w:r>
    </w:p>
    <w:p w:rsidR="00A8676A" w:rsidRDefault="003B3719" w:rsidP="00A8676A">
      <w:r>
        <w:t xml:space="preserve">      </w:t>
      </w:r>
      <w:r w:rsidR="00A8676A" w:rsidRPr="004E54EE">
        <w:t>Lastly, this bill directs</w:t>
      </w:r>
      <w:r w:rsidR="00A8676A">
        <w:t xml:space="preserve"> partners to annually submit certain information to the commission and</w:t>
      </w:r>
      <w:r w:rsidR="00A8676A" w:rsidRPr="004E54EE">
        <w:t xml:space="preserve"> the commission to annually issue a report to the Governor and the Legislature describing the activities of the commission and each partner.</w:t>
      </w:r>
    </w:p>
    <w:p w:rsidR="009D271C" w:rsidRDefault="009D271C" w:rsidP="009D271C"/>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E2013">
        <w:t>None received.</w:t>
      </w:r>
    </w:p>
    <w:p w:rsidR="00743849" w:rsidRDefault="00723FC9" w:rsidP="00723FC9">
      <w:pPr>
        <w:spacing w:line="240" w:lineRule="auto"/>
        <w:jc w:val="left"/>
      </w:pPr>
      <w:r>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A7EFB" w:rsidRDefault="00255944" w:rsidP="00FF75DD">
      <w:pPr>
        <w:tabs>
          <w:tab w:val="left" w:pos="360"/>
          <w:tab w:val="left" w:pos="720"/>
          <w:tab w:val="left" w:pos="1440"/>
          <w:tab w:val="left" w:pos="2160"/>
          <w:tab w:val="left" w:pos="2880"/>
          <w:tab w:val="left" w:pos="3600"/>
          <w:tab w:val="left" w:pos="4320"/>
          <w:tab w:val="left" w:pos="5040"/>
        </w:tabs>
      </w:pPr>
      <w:r>
        <w:tab/>
      </w:r>
      <w:r w:rsidR="00422E0E">
        <w:t xml:space="preserve">The </w:t>
      </w:r>
      <w:r w:rsidR="00FF75DD">
        <w:t xml:space="preserve">OLS </w:t>
      </w:r>
      <w:r w:rsidR="003A7EFB">
        <w:t xml:space="preserve">finds that this bill may result in an indeterminate increase in annual State expenditures and an indirect increase in annual State revenues.  The bill establishes a framework for the </w:t>
      </w:r>
      <w:r w:rsidR="00263DDA">
        <w:t>commission</w:t>
      </w:r>
      <w:r w:rsidR="0087227A">
        <w:t xml:space="preserve"> to partner with non</w:t>
      </w:r>
      <w:r w:rsidR="00926A99">
        <w:t xml:space="preserve">profit organizations </w:t>
      </w:r>
      <w:r w:rsidR="003A7EFB">
        <w:t xml:space="preserve">to provide support to emerging technology businesses in the State. </w:t>
      </w:r>
      <w:r w:rsidR="0087227A">
        <w:t xml:space="preserve"> </w:t>
      </w:r>
      <w:r w:rsidR="00FF75DD">
        <w:t xml:space="preserve">The bill </w:t>
      </w:r>
      <w:r w:rsidR="003A7EFB">
        <w:t>does not include an appropriation</w:t>
      </w:r>
      <w:r w:rsidR="00743849">
        <w:t>,</w:t>
      </w:r>
      <w:r w:rsidR="003A7EFB">
        <w:t xml:space="preserve"> but the commission is likely to incur additional administrative costs to, among other things, review grant applications received from nonprofit partners</w:t>
      </w:r>
      <w:r w:rsidR="00743849">
        <w:t xml:space="preserve"> and provide oversight to ensure that the goals of the nonprofit partners, as established in the bill, are being achieved</w:t>
      </w:r>
      <w:r w:rsidR="003A7EFB">
        <w:t xml:space="preserve">.  Under the bill, the commission is to approve such grant applications only if matched by private sector funds on a minimum basis to be established by the commission. </w:t>
      </w:r>
      <w:r w:rsidR="0087227A">
        <w:t xml:space="preserve"> Moreover, </w:t>
      </w:r>
      <w:r w:rsidR="0087227A">
        <w:rPr>
          <w:color w:val="000000"/>
          <w:spacing w:val="4"/>
        </w:rPr>
        <w:t>if the commission is unable to certify a nonprofit organization as a partner, the commission is</w:t>
      </w:r>
      <w:r w:rsidR="00263DDA">
        <w:rPr>
          <w:color w:val="000000"/>
          <w:spacing w:val="4"/>
        </w:rPr>
        <w:t xml:space="preserve"> likely to incur costs</w:t>
      </w:r>
      <w:r w:rsidR="0087227A">
        <w:rPr>
          <w:color w:val="000000"/>
          <w:spacing w:val="4"/>
        </w:rPr>
        <w:t xml:space="preserve"> to establish and incorporate an independent nonprofit organization to serve as a partner for one or </w:t>
      </w:r>
      <w:r w:rsidR="00263DDA">
        <w:rPr>
          <w:color w:val="000000"/>
          <w:spacing w:val="4"/>
        </w:rPr>
        <w:t>more particular regional focus</w:t>
      </w:r>
      <w:r w:rsidR="0087227A">
        <w:rPr>
          <w:color w:val="000000"/>
          <w:spacing w:val="4"/>
        </w:rPr>
        <w:t xml:space="preserve">.  </w:t>
      </w:r>
      <w:r w:rsidR="00760F96">
        <w:rPr>
          <w:color w:val="000000"/>
          <w:spacing w:val="4"/>
        </w:rPr>
        <w:t xml:space="preserve"> </w:t>
      </w:r>
    </w:p>
    <w:p w:rsidR="004E7369" w:rsidRDefault="00FF75DD" w:rsidP="00FF75DD">
      <w:pPr>
        <w:tabs>
          <w:tab w:val="left" w:pos="360"/>
          <w:tab w:val="left" w:pos="720"/>
          <w:tab w:val="left" w:pos="1440"/>
          <w:tab w:val="left" w:pos="2160"/>
          <w:tab w:val="left" w:pos="2880"/>
          <w:tab w:val="left" w:pos="3600"/>
          <w:tab w:val="left" w:pos="4320"/>
          <w:tab w:val="left" w:pos="5040"/>
        </w:tabs>
      </w:pPr>
      <w:r>
        <w:tab/>
        <w:t xml:space="preserve">If future Legislative activity appropriates monies </w:t>
      </w:r>
      <w:r w:rsidR="00263DDA">
        <w:t>for the program</w:t>
      </w:r>
      <w:r>
        <w:t xml:space="preserve">, then this bill will require those monies to be expended to </w:t>
      </w:r>
      <w:r w:rsidRPr="004E54EE">
        <w:t xml:space="preserve">advance the development of emerging technology businesses and to create a supportive and collaborative innovation ecosystem across </w:t>
      </w:r>
      <w:r w:rsidR="00743849">
        <w:t>the State</w:t>
      </w:r>
      <w:r w:rsidR="00B63E0E">
        <w:t>.</w:t>
      </w:r>
      <w:r w:rsidR="00926A99">
        <w:t xml:space="preserve">  Commission grants will be used to support the nonprofit partners in the achievement of their goals, which are to include, but not be limited to, </w:t>
      </w:r>
      <w:r w:rsidR="00926A99" w:rsidRPr="00926A99">
        <w:t>directly providing</w:t>
      </w:r>
      <w:r w:rsidR="00926A99">
        <w:t xml:space="preserve"> </w:t>
      </w:r>
      <w:r w:rsidR="00926A99" w:rsidRPr="00926A99">
        <w:t>early-stage and later-stage public and private capital for emerging technology businesses</w:t>
      </w:r>
      <w:r w:rsidR="00926A99">
        <w:t xml:space="preserve">; </w:t>
      </w:r>
      <w:r w:rsidR="00926A99">
        <w:rPr>
          <w:color w:val="000000"/>
          <w:spacing w:val="4"/>
        </w:rPr>
        <w:t xml:space="preserve">providing training or technical assistance to help emerging technology businesses apply to federal programs; coordinating marketing efforts concerning existing State and local financial and material resources for emerging technology businesses; </w:t>
      </w:r>
      <w:r w:rsidR="00894177">
        <w:rPr>
          <w:color w:val="000000"/>
          <w:spacing w:val="4"/>
        </w:rPr>
        <w:t xml:space="preserve">and </w:t>
      </w:r>
      <w:r w:rsidR="00926A99">
        <w:rPr>
          <w:color w:val="000000"/>
          <w:spacing w:val="4"/>
        </w:rPr>
        <w:t>acting as regional facilitators and managers for interactions among the commission, emerging technology businesses, economic development organizations, the corporate community, private and public institutions of higher education, research institutions, government, organized labor and other interests.</w:t>
      </w:r>
    </w:p>
    <w:p w:rsidR="00FF75DD" w:rsidRDefault="00FF75DD" w:rsidP="00FF75DD">
      <w:pPr>
        <w:tabs>
          <w:tab w:val="left" w:pos="360"/>
          <w:tab w:val="left" w:pos="720"/>
          <w:tab w:val="left" w:pos="1440"/>
          <w:tab w:val="left" w:pos="2160"/>
          <w:tab w:val="left" w:pos="2880"/>
          <w:tab w:val="left" w:pos="3600"/>
          <w:tab w:val="left" w:pos="4320"/>
          <w:tab w:val="left" w:pos="5040"/>
        </w:tabs>
      </w:pPr>
      <w:r>
        <w:tab/>
        <w:t xml:space="preserve">To the extent that this support is effective, business growth will accelerate, and the ecosystem created will result in greater retention of these business types within the State.  </w:t>
      </w:r>
      <w:r w:rsidR="00D26F71">
        <w:t xml:space="preserve">Both effects are likely to increase State revenues realized through taxes on the growth in business activity, notably sales and use taxes, income taxes, and corporation business taxes.  </w:t>
      </w:r>
    </w:p>
    <w:p w:rsidR="00FF75DD" w:rsidRDefault="00FF75DD" w:rsidP="00FF75DD">
      <w:pPr>
        <w:tabs>
          <w:tab w:val="left" w:pos="360"/>
          <w:tab w:val="left" w:pos="720"/>
          <w:tab w:val="left" w:pos="1440"/>
          <w:tab w:val="left" w:pos="2160"/>
          <w:tab w:val="left" w:pos="2880"/>
          <w:tab w:val="left" w:pos="3600"/>
          <w:tab w:val="left" w:pos="4320"/>
          <w:tab w:val="left" w:pos="5040"/>
        </w:tabs>
      </w:pPr>
      <w:r>
        <w:tab/>
        <w:t xml:space="preserve">A </w:t>
      </w:r>
      <w:r w:rsidR="00263DDA" w:rsidRPr="00263DDA">
        <w:t>determination of the magnitude of revenue gains cannot be known at this time, nor whether it will exceed the amount of any future appropriations made to the commission for the program’s purposes.  Future decisions by the commission about how to structure and administer the program and the amount of future appropriations that are not currently knowable will determine the effectiveness of the program and the amount of revenue likely to be realized.</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63E0E" w:rsidP="00EF17BC">
            <w:pPr>
              <w:pStyle w:val="10pointItalics"/>
              <w:rPr>
                <w:sz w:val="24"/>
              </w:rPr>
            </w:pPr>
            <w:bookmarkStart w:id="2" w:name="Section"/>
            <w:r>
              <w:t>Authorities, Utilities, Transportation and Communications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A6EE7" w:rsidP="00EF17BC">
            <w:pPr>
              <w:pStyle w:val="10pointItalics"/>
            </w:pPr>
            <w:bookmarkStart w:id="3" w:name="UserFullName"/>
            <w:bookmarkEnd w:id="3"/>
            <w:r>
              <w:t>Patrick Brennan</w:t>
            </w:r>
          </w:p>
          <w:p w:rsidR="00EF17BC" w:rsidRDefault="00B63E0E" w:rsidP="00EF17BC">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23FC9" w:rsidRDefault="00723FC9" w:rsidP="00EF17BC">
      <w:pPr>
        <w:spacing w:line="287" w:lineRule="atLeast"/>
      </w:pPr>
    </w:p>
    <w:p w:rsidR="00EF17BC" w:rsidRDefault="00BC6B0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D26F71" w:rsidRDefault="00D26F71" w:rsidP="00EF17BC">
      <w:pPr>
        <w:tabs>
          <w:tab w:val="left" w:pos="360"/>
          <w:tab w:val="left" w:pos="720"/>
          <w:tab w:val="left" w:pos="1440"/>
          <w:tab w:val="left" w:pos="2160"/>
          <w:tab w:val="left" w:pos="2880"/>
          <w:tab w:val="left" w:pos="3600"/>
          <w:tab w:val="left" w:pos="4320"/>
          <w:tab w:val="left" w:pos="5040"/>
        </w:tabs>
      </w:pPr>
    </w:p>
    <w:p w:rsidR="00723FC9" w:rsidRDefault="00EF17BC" w:rsidP="00723FC9">
      <w:pPr>
        <w:tabs>
          <w:tab w:val="left" w:pos="360"/>
          <w:tab w:val="left" w:pos="720"/>
          <w:tab w:val="left" w:pos="1440"/>
          <w:tab w:val="left" w:pos="2160"/>
          <w:tab w:val="left" w:pos="2880"/>
          <w:tab w:val="left" w:pos="3600"/>
          <w:tab w:val="left" w:pos="4320"/>
          <w:tab w:val="left" w:pos="5040"/>
        </w:tabs>
      </w:pPr>
      <w:r>
        <w:t xml:space="preserve">This fiscal </w:t>
      </w:r>
      <w:r w:rsidR="00BC6B0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723FC9"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831" w:rsidRDefault="00AB1831">
      <w:r>
        <w:separator/>
      </w:r>
    </w:p>
  </w:endnote>
  <w:endnote w:type="continuationSeparator" w:id="0">
    <w:p w:rsidR="00AB1831" w:rsidRDefault="00AB1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63A9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7792179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831" w:rsidRDefault="00AB1831">
      <w:r>
        <w:separator/>
      </w:r>
    </w:p>
  </w:footnote>
  <w:footnote w:type="continuationSeparator" w:id="0">
    <w:p w:rsidR="00AB1831" w:rsidRDefault="00AB1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B0D" w:rsidRDefault="00BC6B0D" w:rsidP="00BC6B0D">
    <w:pPr>
      <w:pStyle w:val="Header"/>
      <w:jc w:val="center"/>
    </w:pPr>
    <w:r>
      <w:t>F</w:t>
    </w:r>
    <w:r w:rsidR="00723FC9">
      <w:t>E to A</w:t>
    </w:r>
    <w:r w:rsidR="00600A9D">
      <w:t>11</w:t>
    </w:r>
    <w:r w:rsidR="00A8676A">
      <w:t>91</w:t>
    </w:r>
    <w:r w:rsidR="00600A9D">
      <w:t xml:space="preserve"> [</w:t>
    </w:r>
    <w:r w:rsidR="00A8676A">
      <w:t>1</w:t>
    </w:r>
    <w:r>
      <w:t>R]</w:t>
    </w:r>
  </w:p>
  <w:p w:rsidR="00BC6B0D" w:rsidRDefault="00BC6B0D" w:rsidP="00BC6B0D">
    <w:pPr>
      <w:pStyle w:val="Header"/>
      <w:jc w:val="center"/>
    </w:pPr>
    <w:r>
      <w:fldChar w:fldCharType="begin"/>
    </w:r>
    <w:r>
      <w:instrText xml:space="preserve"> PAGE  \* MERGEFORMAT </w:instrText>
    </w:r>
    <w:r>
      <w:fldChar w:fldCharType="separate"/>
    </w:r>
    <w:r w:rsidR="00663A95">
      <w:rPr>
        <w:noProof/>
      </w:rPr>
      <w:t>3</w:t>
    </w:r>
    <w:r>
      <w:fldChar w:fldCharType="end"/>
    </w:r>
  </w:p>
  <w:p w:rsidR="00BC6B0D" w:rsidRDefault="00BC6B0D" w:rsidP="00BC6B0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B0D"/>
    <w:rsid w:val="00011EDD"/>
    <w:rsid w:val="00013973"/>
    <w:rsid w:val="000333DF"/>
    <w:rsid w:val="00036860"/>
    <w:rsid w:val="00042B0B"/>
    <w:rsid w:val="000577DB"/>
    <w:rsid w:val="000629F9"/>
    <w:rsid w:val="000701B0"/>
    <w:rsid w:val="00070F62"/>
    <w:rsid w:val="00080251"/>
    <w:rsid w:val="000820F8"/>
    <w:rsid w:val="0008691D"/>
    <w:rsid w:val="00095290"/>
    <w:rsid w:val="000A16EC"/>
    <w:rsid w:val="000B1CCB"/>
    <w:rsid w:val="000B27F1"/>
    <w:rsid w:val="000C074D"/>
    <w:rsid w:val="000C50EA"/>
    <w:rsid w:val="000D38F5"/>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40F3"/>
    <w:rsid w:val="001907A1"/>
    <w:rsid w:val="00193C26"/>
    <w:rsid w:val="00194789"/>
    <w:rsid w:val="00197240"/>
    <w:rsid w:val="001B1D4B"/>
    <w:rsid w:val="001B2BA9"/>
    <w:rsid w:val="001B33D9"/>
    <w:rsid w:val="001D0C90"/>
    <w:rsid w:val="001D3FD4"/>
    <w:rsid w:val="001F3ED6"/>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3DDA"/>
    <w:rsid w:val="00275600"/>
    <w:rsid w:val="002802A0"/>
    <w:rsid w:val="00290E57"/>
    <w:rsid w:val="0029229D"/>
    <w:rsid w:val="002977FC"/>
    <w:rsid w:val="002A15C4"/>
    <w:rsid w:val="002A2F18"/>
    <w:rsid w:val="002A5C0C"/>
    <w:rsid w:val="002D4307"/>
    <w:rsid w:val="002D7381"/>
    <w:rsid w:val="002D7863"/>
    <w:rsid w:val="002E3A30"/>
    <w:rsid w:val="002F5E01"/>
    <w:rsid w:val="0031518C"/>
    <w:rsid w:val="00326E3B"/>
    <w:rsid w:val="003321A7"/>
    <w:rsid w:val="00335BC0"/>
    <w:rsid w:val="003376CB"/>
    <w:rsid w:val="00344111"/>
    <w:rsid w:val="00347E43"/>
    <w:rsid w:val="00353325"/>
    <w:rsid w:val="0035698A"/>
    <w:rsid w:val="00362F0A"/>
    <w:rsid w:val="003646BC"/>
    <w:rsid w:val="00366943"/>
    <w:rsid w:val="00370174"/>
    <w:rsid w:val="003772F6"/>
    <w:rsid w:val="00381FCA"/>
    <w:rsid w:val="003828C4"/>
    <w:rsid w:val="00385E41"/>
    <w:rsid w:val="00386200"/>
    <w:rsid w:val="003A04EA"/>
    <w:rsid w:val="003A5E75"/>
    <w:rsid w:val="003A7EFB"/>
    <w:rsid w:val="003B3719"/>
    <w:rsid w:val="003B4FA2"/>
    <w:rsid w:val="003B66B0"/>
    <w:rsid w:val="003C23FD"/>
    <w:rsid w:val="003C5892"/>
    <w:rsid w:val="003C6FD3"/>
    <w:rsid w:val="003D4453"/>
    <w:rsid w:val="003E7C82"/>
    <w:rsid w:val="00407C9E"/>
    <w:rsid w:val="0041022E"/>
    <w:rsid w:val="004149CC"/>
    <w:rsid w:val="00422E0E"/>
    <w:rsid w:val="00426C11"/>
    <w:rsid w:val="00427A38"/>
    <w:rsid w:val="00485323"/>
    <w:rsid w:val="00487ED8"/>
    <w:rsid w:val="004911CB"/>
    <w:rsid w:val="00491918"/>
    <w:rsid w:val="004A10CD"/>
    <w:rsid w:val="004A2E7F"/>
    <w:rsid w:val="004A5A65"/>
    <w:rsid w:val="004B1485"/>
    <w:rsid w:val="004B53B6"/>
    <w:rsid w:val="004C6ECA"/>
    <w:rsid w:val="004D6C2C"/>
    <w:rsid w:val="004D7D86"/>
    <w:rsid w:val="004E1959"/>
    <w:rsid w:val="004E6202"/>
    <w:rsid w:val="004E7369"/>
    <w:rsid w:val="004F1874"/>
    <w:rsid w:val="004F2034"/>
    <w:rsid w:val="004F585C"/>
    <w:rsid w:val="004F7F49"/>
    <w:rsid w:val="00510A23"/>
    <w:rsid w:val="0051514A"/>
    <w:rsid w:val="00515AC5"/>
    <w:rsid w:val="00520DC2"/>
    <w:rsid w:val="00536F40"/>
    <w:rsid w:val="005470F3"/>
    <w:rsid w:val="00570997"/>
    <w:rsid w:val="00572B70"/>
    <w:rsid w:val="00577AA8"/>
    <w:rsid w:val="005850CE"/>
    <w:rsid w:val="0059296F"/>
    <w:rsid w:val="005A6D23"/>
    <w:rsid w:val="005B7497"/>
    <w:rsid w:val="005C1947"/>
    <w:rsid w:val="005C1E9D"/>
    <w:rsid w:val="005E03E7"/>
    <w:rsid w:val="005E2013"/>
    <w:rsid w:val="005E75AB"/>
    <w:rsid w:val="00600A9D"/>
    <w:rsid w:val="00601F73"/>
    <w:rsid w:val="00625D15"/>
    <w:rsid w:val="00633DFC"/>
    <w:rsid w:val="00637414"/>
    <w:rsid w:val="00640516"/>
    <w:rsid w:val="00651611"/>
    <w:rsid w:val="00653AE2"/>
    <w:rsid w:val="00663A95"/>
    <w:rsid w:val="006671C7"/>
    <w:rsid w:val="006917CF"/>
    <w:rsid w:val="00692BD4"/>
    <w:rsid w:val="006A4085"/>
    <w:rsid w:val="006A6E9F"/>
    <w:rsid w:val="006B1B0A"/>
    <w:rsid w:val="006B22F3"/>
    <w:rsid w:val="006B2FD5"/>
    <w:rsid w:val="006B5C2D"/>
    <w:rsid w:val="006B6C16"/>
    <w:rsid w:val="006D6F6C"/>
    <w:rsid w:val="006F239A"/>
    <w:rsid w:val="006F505D"/>
    <w:rsid w:val="006F7203"/>
    <w:rsid w:val="00722AEF"/>
    <w:rsid w:val="00723FC9"/>
    <w:rsid w:val="00736A36"/>
    <w:rsid w:val="00737A6C"/>
    <w:rsid w:val="00743849"/>
    <w:rsid w:val="00743F01"/>
    <w:rsid w:val="00744AE4"/>
    <w:rsid w:val="00760F96"/>
    <w:rsid w:val="00763D60"/>
    <w:rsid w:val="007833B1"/>
    <w:rsid w:val="007920AC"/>
    <w:rsid w:val="007A0F7E"/>
    <w:rsid w:val="007A42C5"/>
    <w:rsid w:val="007A65A1"/>
    <w:rsid w:val="007B1FCF"/>
    <w:rsid w:val="007C1E4C"/>
    <w:rsid w:val="007C4620"/>
    <w:rsid w:val="007E337B"/>
    <w:rsid w:val="007E5EB3"/>
    <w:rsid w:val="00804E41"/>
    <w:rsid w:val="00811BC0"/>
    <w:rsid w:val="008231E8"/>
    <w:rsid w:val="008266B7"/>
    <w:rsid w:val="00854B89"/>
    <w:rsid w:val="00855555"/>
    <w:rsid w:val="0087227A"/>
    <w:rsid w:val="00881BED"/>
    <w:rsid w:val="00881EF3"/>
    <w:rsid w:val="00883E7C"/>
    <w:rsid w:val="00886261"/>
    <w:rsid w:val="00894177"/>
    <w:rsid w:val="00894971"/>
    <w:rsid w:val="008C0341"/>
    <w:rsid w:val="008D5731"/>
    <w:rsid w:val="008E1349"/>
    <w:rsid w:val="00926A99"/>
    <w:rsid w:val="00930437"/>
    <w:rsid w:val="00933257"/>
    <w:rsid w:val="00937A78"/>
    <w:rsid w:val="00937AFF"/>
    <w:rsid w:val="00947B1E"/>
    <w:rsid w:val="00953C08"/>
    <w:rsid w:val="00973C29"/>
    <w:rsid w:val="00986DEB"/>
    <w:rsid w:val="009B14F4"/>
    <w:rsid w:val="009B1B0D"/>
    <w:rsid w:val="009B1C3D"/>
    <w:rsid w:val="009B32DD"/>
    <w:rsid w:val="009C005A"/>
    <w:rsid w:val="009D271C"/>
    <w:rsid w:val="009D4BC2"/>
    <w:rsid w:val="009D5E5F"/>
    <w:rsid w:val="009D62B4"/>
    <w:rsid w:val="009E1448"/>
    <w:rsid w:val="009E3E41"/>
    <w:rsid w:val="009F62E7"/>
    <w:rsid w:val="00A0453C"/>
    <w:rsid w:val="00A05A06"/>
    <w:rsid w:val="00A164F2"/>
    <w:rsid w:val="00A207C2"/>
    <w:rsid w:val="00A26FCF"/>
    <w:rsid w:val="00A31FA5"/>
    <w:rsid w:val="00A34F8C"/>
    <w:rsid w:val="00A359DA"/>
    <w:rsid w:val="00A37519"/>
    <w:rsid w:val="00A37886"/>
    <w:rsid w:val="00A63176"/>
    <w:rsid w:val="00A70D0C"/>
    <w:rsid w:val="00A8676A"/>
    <w:rsid w:val="00A9794C"/>
    <w:rsid w:val="00AA7F03"/>
    <w:rsid w:val="00AB0440"/>
    <w:rsid w:val="00AB1831"/>
    <w:rsid w:val="00AC3FC5"/>
    <w:rsid w:val="00AD340B"/>
    <w:rsid w:val="00AE3966"/>
    <w:rsid w:val="00AF11C6"/>
    <w:rsid w:val="00B002D1"/>
    <w:rsid w:val="00B057F1"/>
    <w:rsid w:val="00B07D94"/>
    <w:rsid w:val="00B143A9"/>
    <w:rsid w:val="00B4569E"/>
    <w:rsid w:val="00B45879"/>
    <w:rsid w:val="00B551EB"/>
    <w:rsid w:val="00B55F3D"/>
    <w:rsid w:val="00B63E0E"/>
    <w:rsid w:val="00B66E51"/>
    <w:rsid w:val="00B84AC8"/>
    <w:rsid w:val="00B90F8C"/>
    <w:rsid w:val="00B91C0B"/>
    <w:rsid w:val="00B97E24"/>
    <w:rsid w:val="00BA0BE6"/>
    <w:rsid w:val="00BA2122"/>
    <w:rsid w:val="00BA2F3A"/>
    <w:rsid w:val="00BA6EE7"/>
    <w:rsid w:val="00BC6B0D"/>
    <w:rsid w:val="00BF47F9"/>
    <w:rsid w:val="00C07688"/>
    <w:rsid w:val="00C260AB"/>
    <w:rsid w:val="00C26FC1"/>
    <w:rsid w:val="00C32933"/>
    <w:rsid w:val="00C3314D"/>
    <w:rsid w:val="00C70B3D"/>
    <w:rsid w:val="00C75246"/>
    <w:rsid w:val="00C80B0B"/>
    <w:rsid w:val="00C91EDF"/>
    <w:rsid w:val="00C94CA0"/>
    <w:rsid w:val="00C97447"/>
    <w:rsid w:val="00CB79F7"/>
    <w:rsid w:val="00CC1421"/>
    <w:rsid w:val="00CC6622"/>
    <w:rsid w:val="00CD5157"/>
    <w:rsid w:val="00CF3732"/>
    <w:rsid w:val="00D20F5D"/>
    <w:rsid w:val="00D26F71"/>
    <w:rsid w:val="00D376ED"/>
    <w:rsid w:val="00D40E4F"/>
    <w:rsid w:val="00D638D0"/>
    <w:rsid w:val="00D67A0A"/>
    <w:rsid w:val="00D72054"/>
    <w:rsid w:val="00D734B9"/>
    <w:rsid w:val="00D762A6"/>
    <w:rsid w:val="00D762BF"/>
    <w:rsid w:val="00D82642"/>
    <w:rsid w:val="00D84564"/>
    <w:rsid w:val="00D958CF"/>
    <w:rsid w:val="00D968A7"/>
    <w:rsid w:val="00D9767C"/>
    <w:rsid w:val="00DA51B7"/>
    <w:rsid w:val="00DC2149"/>
    <w:rsid w:val="00DC789F"/>
    <w:rsid w:val="00DD3C40"/>
    <w:rsid w:val="00DD7275"/>
    <w:rsid w:val="00DE1C6C"/>
    <w:rsid w:val="00DE47C2"/>
    <w:rsid w:val="00DE5037"/>
    <w:rsid w:val="00DF054C"/>
    <w:rsid w:val="00DF36B7"/>
    <w:rsid w:val="00DF65C1"/>
    <w:rsid w:val="00E008A4"/>
    <w:rsid w:val="00E042C5"/>
    <w:rsid w:val="00E06D7C"/>
    <w:rsid w:val="00E10318"/>
    <w:rsid w:val="00E21963"/>
    <w:rsid w:val="00E22D9A"/>
    <w:rsid w:val="00E262A3"/>
    <w:rsid w:val="00E32D2F"/>
    <w:rsid w:val="00E51E95"/>
    <w:rsid w:val="00E5461B"/>
    <w:rsid w:val="00E66870"/>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 w:val="00FF7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1FAAD0B-FD01-418B-B9A5-27CC75600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1251</Words>
  <Characters>7116</Characters>
  <Application>Microsoft Office Word</Application>
  <DocSecurity>0</DocSecurity>
  <Lines>146</Lines>
  <Paragraphs>48</Paragraphs>
  <ScaleCrop>false</ScaleCrop>
  <HeadingPairs>
    <vt:vector size="2" baseType="variant">
      <vt:variant>
        <vt:lpstr>Title</vt:lpstr>
      </vt:variant>
      <vt:variant>
        <vt:i4>1</vt:i4>
      </vt:variant>
    </vt:vector>
  </HeadingPairs>
  <TitlesOfParts>
    <vt:vector size="1" baseType="lpstr">
      <vt:lpstr>A1191 [1R]  FISCAL ESTIMATE</vt:lpstr>
    </vt:vector>
  </TitlesOfParts>
  <Manager>Patrick Brennan; R224</Manager>
  <Company>Office of Legislative Services</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A1191 1R  FISCAL ESTIMATE</dc:title>
  <dc:creator>Assemblyman ZWICKER, Assemblywoman CARTER</dc:creator>
  <cp:keywords>A1191|3|AU |261|0|0|!||</cp:keywords>
  <dc:description>Sponsor 3/17</dc:description>
  <cp:lastModifiedBy>Franks, Denise</cp:lastModifiedBy>
  <cp:revision>2</cp:revision>
  <dcterms:created xsi:type="dcterms:W3CDTF">2021-03-22T16:37:00Z</dcterms:created>
  <dcterms:modified xsi:type="dcterms:W3CDTF">2021-03-22T16:37:00Z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