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2B4" w:rsidRDefault="00FE02B4" w:rsidP="00FE02B4">
      <w:pPr>
        <w:pStyle w:val="bpuBill"/>
      </w:pPr>
      <w:bookmarkStart w:id="0" w:name="bpuFrontPg"/>
      <w:bookmarkEnd w:id="0"/>
      <w:r>
        <w:t xml:space="preserve">ASSEMBLY, No. 1238 </w:t>
      </w:r>
    </w:p>
    <w:p w:rsidR="00FE02B4" w:rsidRPr="00FE02B4" w:rsidRDefault="00FE02B4" w:rsidP="00FE02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1734331" r:id="rId8"/>
        </w:object>
      </w:r>
    </w:p>
    <w:p w:rsidR="00FE02B4" w:rsidRDefault="00FE02B4" w:rsidP="00FE02B4">
      <w:pPr>
        <w:pStyle w:val="bpuState"/>
      </w:pPr>
      <w:r>
        <w:t>STATE OF NEW JERSEY</w:t>
      </w:r>
    </w:p>
    <w:p w:rsidR="00FE02B4" w:rsidRDefault="00FE02B4" w:rsidP="00FE02B4">
      <w:pPr>
        <w:pStyle w:val="bpuLegislature"/>
      </w:pPr>
      <w:r>
        <w:t>219th LEGISLATURE</w:t>
      </w:r>
    </w:p>
    <w:p w:rsidR="00FE02B4" w:rsidRDefault="00FE02B4" w:rsidP="00FE02B4">
      <w:pPr>
        <w:pStyle w:val="bpuWpGraphic"/>
      </w:pPr>
      <w:r>
        <w:object w:dxaOrig="8985" w:dyaOrig="255">
          <v:shape id="_x0000_i1026" type="#_x0000_t75" style="width:6in;height:11.25pt" o:ole="">
            <v:imagedata r:id="rId7" o:title=""/>
          </v:shape>
          <o:OLEObject Type="Embed" ProgID="WPWin6.1" ShapeID="_x0000_i1026" DrawAspect="Content" ObjectID="_1641734332" r:id="rId9"/>
        </w:object>
      </w:r>
      <w:r>
        <w:t xml:space="preserve">  </w:t>
      </w:r>
    </w:p>
    <w:p w:rsidR="00FE02B4" w:rsidRDefault="00FE02B4" w:rsidP="00FE02B4">
      <w:pPr>
        <w:pStyle w:val="bpuIntro"/>
      </w:pPr>
      <w:r>
        <w:t>PRE-FILED FOR INTRODUCTION IN THE 2020 SESSION</w:t>
      </w:r>
    </w:p>
    <w:p w:rsidR="00FE02B4" w:rsidRDefault="00FE02B4" w:rsidP="00FE02B4">
      <w:pPr>
        <w:pStyle w:val="bpuIntro"/>
      </w:pPr>
    </w:p>
    <w:p w:rsidR="00FE02B4" w:rsidRDefault="00FE02B4" w:rsidP="00FE02B4">
      <w:pPr>
        <w:pStyle w:val="bpuIntro"/>
        <w:sectPr w:rsidR="00FE02B4" w:rsidSect="00FE02B4">
          <w:headerReference w:type="even" r:id="rId10"/>
          <w:headerReference w:type="default" r:id="rId11"/>
          <w:pgSz w:w="12240" w:h="20160" w:code="5"/>
          <w:pgMar w:top="2160" w:right="1440" w:bottom="1440" w:left="1440" w:header="720" w:footer="720" w:gutter="0"/>
          <w:pgNumType w:start="1"/>
          <w:cols w:space="720"/>
          <w:docGrid w:linePitch="360"/>
        </w:sectPr>
      </w:pPr>
    </w:p>
    <w:p w:rsidR="00FE02B4" w:rsidRDefault="00FE02B4" w:rsidP="00FE02B4">
      <w:pPr>
        <w:pStyle w:val="bpuIntro"/>
      </w:pPr>
    </w:p>
    <w:p w:rsidR="00FE02B4" w:rsidRDefault="00FE02B4" w:rsidP="00FE02B4">
      <w:pPr>
        <w:pStyle w:val="bpuSponsor"/>
      </w:pPr>
      <w:r>
        <w:t>Sponsored by:</w:t>
      </w:r>
    </w:p>
    <w:p w:rsidR="00FE02B4" w:rsidRDefault="00FE02B4" w:rsidP="00FE02B4">
      <w:pPr>
        <w:pStyle w:val="bpuSponsor"/>
      </w:pPr>
      <w:r>
        <w:t>Assemblyman  GARY S. SCHAER</w:t>
      </w:r>
    </w:p>
    <w:p w:rsidR="00FE02B4" w:rsidRDefault="00FE02B4" w:rsidP="00FE02B4">
      <w:pPr>
        <w:pStyle w:val="bpuSponsor"/>
      </w:pPr>
      <w:r>
        <w:t>District 36 (Bergen and Passaic)</w:t>
      </w:r>
    </w:p>
    <w:p w:rsidR="00FE02B4" w:rsidRDefault="00FE02B4" w:rsidP="00FE02B4">
      <w:pPr>
        <w:pStyle w:val="bpuSponsor"/>
      </w:pPr>
      <w:r>
        <w:t>Assemblywoman  BRITNEE N. TIMBERLAKE</w:t>
      </w:r>
    </w:p>
    <w:p w:rsidR="00FE02B4" w:rsidRDefault="00FE02B4" w:rsidP="00FE02B4">
      <w:pPr>
        <w:pStyle w:val="bpuSponsor"/>
      </w:pPr>
      <w:r>
        <w:t>District 34 (Essex and Passaic)</w:t>
      </w:r>
    </w:p>
    <w:p w:rsidR="00FE02B4" w:rsidRDefault="00FE02B4" w:rsidP="00FE02B4">
      <w:pPr>
        <w:pStyle w:val="bpuSponsor"/>
      </w:pPr>
    </w:p>
    <w:p w:rsidR="00FE02B4" w:rsidRDefault="00FE02B4" w:rsidP="00FE02B4">
      <w:pPr>
        <w:pStyle w:val="bpuSponsor"/>
      </w:pPr>
      <w:r>
        <w:t>Co-Sponsored by:</w:t>
      </w:r>
    </w:p>
    <w:p w:rsidR="00FE02B4" w:rsidRPr="00FE02B4" w:rsidRDefault="00FE02B4" w:rsidP="00FE02B4">
      <w:pPr>
        <w:pStyle w:val="bpuSponsor"/>
      </w:pPr>
      <w:r w:rsidRPr="00FE02B4">
        <w:t xml:space="preserve">Assemblyman </w:t>
      </w:r>
      <w:proofErr w:type="spellStart"/>
      <w:r w:rsidRPr="00FE02B4">
        <w:t>Giblin</w:t>
      </w:r>
      <w:proofErr w:type="spellEnd"/>
    </w:p>
    <w:p w:rsidR="00FE02B4" w:rsidRDefault="00FE02B4" w:rsidP="00FE02B4">
      <w:pPr>
        <w:pStyle w:val="bpuSponsor"/>
      </w:pPr>
    </w:p>
    <w:p w:rsidR="00FE02B4" w:rsidRDefault="00FE02B4" w:rsidP="00FE02B4"/>
    <w:p w:rsidR="00FE02B4" w:rsidRPr="00FE02B4" w:rsidRDefault="00FE02B4" w:rsidP="00FE02B4"/>
    <w:p w:rsidR="00FE02B4" w:rsidRDefault="00FE02B4" w:rsidP="00FE02B4">
      <w:pPr>
        <w:pStyle w:val="bpuSponsor"/>
      </w:pPr>
    </w:p>
    <w:p w:rsidR="00FE02B4" w:rsidRDefault="00FE02B4" w:rsidP="00FE02B4">
      <w:pPr>
        <w:pStyle w:val="bpuSponsor"/>
      </w:pPr>
      <w:r>
        <w:t>SYNOPSIS</w:t>
      </w:r>
    </w:p>
    <w:p w:rsidR="00FE02B4" w:rsidRDefault="00FE02B4" w:rsidP="00FE02B4">
      <w:pPr>
        <w:pStyle w:val="bpuNormText"/>
      </w:pPr>
      <w:r>
        <w:tab/>
        <w:t xml:space="preserve">Establishes licensing and permit requirements and provides for adoption of standards and regulations for inspection of asbestos in certain structures. </w:t>
      </w:r>
    </w:p>
    <w:p w:rsidR="00FE02B4" w:rsidRDefault="00FE02B4" w:rsidP="00FE02B4">
      <w:pPr>
        <w:pStyle w:val="bpuNormText"/>
      </w:pPr>
    </w:p>
    <w:p w:rsidR="00FE02B4" w:rsidRDefault="00FE02B4" w:rsidP="00FE02B4">
      <w:pPr>
        <w:pStyle w:val="bpuSponsor"/>
      </w:pPr>
      <w:r>
        <w:t xml:space="preserve">CURRENT VERSION OF TEXT </w:t>
      </w:r>
    </w:p>
    <w:p w:rsidR="00FE02B4" w:rsidRDefault="004A0F24" w:rsidP="00FE02B4">
      <w:pPr>
        <w:pStyle w:val="bpuNormText"/>
      </w:pPr>
      <w:r>
        <w:tab/>
        <w:t>As reported by the Assembly Regulated Professions Committee with technical review.</w:t>
      </w:r>
    </w:p>
    <w:p w:rsidR="00FE02B4" w:rsidRDefault="00FE02B4" w:rsidP="00FE02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02B4" w:rsidRDefault="00FE02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02B4" w:rsidSect="00FE02B4">
          <w:type w:val="continuous"/>
          <w:pgSz w:w="12240" w:h="20160" w:code="5"/>
          <w:pgMar w:top="2160" w:right="2275" w:bottom="1440" w:left="2275" w:header="72" w:footer="720" w:gutter="0"/>
          <w:pgNumType w:start="1"/>
          <w:cols w:space="720"/>
          <w:docGrid w:linePitch="360"/>
        </w:sectPr>
      </w:pPr>
    </w:p>
    <w:p w:rsidR="00F207C0" w:rsidRPr="00677316" w:rsidRDefault="00F207C0" w:rsidP="00F207C0">
      <w:pPr>
        <w:pStyle w:val="HangingAnAct"/>
        <w:rPr>
          <w:rStyle w:val="HangingAnActChar"/>
        </w:rPr>
      </w:pPr>
      <w:r w:rsidRPr="00F207C0">
        <w:rPr>
          <w:rStyle w:val="BillHead"/>
        </w:rPr>
        <w:lastRenderedPageBreak/>
        <w:t>An Act</w:t>
      </w:r>
      <w:r w:rsidRPr="006B7FA7">
        <w:rPr>
          <w:rStyle w:val="HangingAnActChar"/>
        </w:rPr>
        <w:t xml:space="preserve"> </w:t>
      </w:r>
      <w:r>
        <w:t>concerning the inspection of asbestos hazards and amending and supplementing P.L.1984, c.173.</w:t>
      </w:r>
    </w:p>
    <w:p w:rsidR="00F207C0" w:rsidRPr="00D71D68" w:rsidRDefault="00F207C0" w:rsidP="00F207C0"/>
    <w:p w:rsidR="00F207C0" w:rsidRPr="00AA7880" w:rsidRDefault="00F207C0" w:rsidP="00F207C0">
      <w:r>
        <w:tab/>
      </w:r>
      <w:r>
        <w:rPr>
          <w:rStyle w:val="BillHeading2"/>
        </w:rPr>
        <w:t xml:space="preserve">Be It Enacted </w:t>
      </w:r>
      <w:r>
        <w:rPr>
          <w:rStyle w:val="BillLanguage"/>
        </w:rPr>
        <w:t>by the Senate and General Assembly of the State of New Jersey:</w:t>
      </w:r>
    </w:p>
    <w:p w:rsidR="00F207C0" w:rsidRDefault="00F207C0" w:rsidP="00F207C0"/>
    <w:p w:rsidR="00F207C0" w:rsidRDefault="00F207C0" w:rsidP="00F207C0">
      <w:r>
        <w:tab/>
        <w:t>1.</w:t>
      </w:r>
      <w:r>
        <w:tab/>
        <w:t xml:space="preserve">Section 1 of P.L.1984, c.173 (C.34:5A-32) is amended to read as follows: </w:t>
      </w:r>
    </w:p>
    <w:p w:rsidR="00F207C0" w:rsidRDefault="00F207C0" w:rsidP="00F207C0">
      <w:r>
        <w:tab/>
        <w:t>1.</w:t>
      </w:r>
      <w:r>
        <w:tab/>
        <w:t xml:space="preserve">The Legislature finds that the </w:t>
      </w:r>
      <w:r w:rsidRPr="00A71BA1">
        <w:rPr>
          <w:u w:val="single"/>
        </w:rPr>
        <w:t>inspection,</w:t>
      </w:r>
      <w:r>
        <w:t xml:space="preserve"> application, enclosure, removal and encapsulation of asbestos when improperly performed creates unnecessary health and safety hazards which are detrimental to the State's interest in protecting the health, safety, and welfare of all citizens thereby exposed to such asbestos hazards.  </w:t>
      </w:r>
    </w:p>
    <w:p w:rsidR="00F207C0" w:rsidRDefault="00F207C0" w:rsidP="00F207C0">
      <w:r>
        <w:t>(</w:t>
      </w:r>
      <w:proofErr w:type="spellStart"/>
      <w:r>
        <w:t>cf</w:t>
      </w:r>
      <w:proofErr w:type="spellEnd"/>
      <w:r>
        <w:t>: P.L.1994, c.21, s.1)</w:t>
      </w:r>
    </w:p>
    <w:p w:rsidR="00F207C0" w:rsidRDefault="00F207C0" w:rsidP="00F207C0"/>
    <w:p w:rsidR="00F207C0" w:rsidRDefault="00F207C0" w:rsidP="00F207C0">
      <w:r>
        <w:tab/>
        <w:t>2.</w:t>
      </w:r>
      <w:r>
        <w:tab/>
        <w:t>Section 2 of P.L.1984, c.173 (C.34:5A-33) is amended to read as follows:</w:t>
      </w:r>
    </w:p>
    <w:p w:rsidR="00F207C0" w:rsidRDefault="00F207C0" w:rsidP="00F207C0">
      <w:r>
        <w:tab/>
        <w:t>2.</w:t>
      </w:r>
      <w:r>
        <w:tab/>
        <w:t xml:space="preserve">The Legislature declares it to be its purpose and policy to reduce asbestos-related hazards by:  </w:t>
      </w:r>
    </w:p>
    <w:p w:rsidR="00F207C0" w:rsidRDefault="00F207C0" w:rsidP="00F207C0">
      <w:r>
        <w:tab/>
        <w:t>a.</w:t>
      </w:r>
      <w:r>
        <w:tab/>
        <w:t xml:space="preserve">Encouraging contracting parties, citizens and insurance companies in their efforts to reduce disabling asbestos hazards and to stimulate initiation of new and to perfect existing programs for controlling the </w:t>
      </w:r>
      <w:r w:rsidRPr="00557177">
        <w:rPr>
          <w:u w:val="single"/>
        </w:rPr>
        <w:t>inspection,</w:t>
      </w:r>
      <w:r>
        <w:t xml:space="preserve"> application, use and removal of asbestos, an extremely dangerous substance;  </w:t>
      </w:r>
    </w:p>
    <w:p w:rsidR="00F207C0" w:rsidRDefault="00F207C0" w:rsidP="00F207C0">
      <w:r>
        <w:tab/>
        <w:t>b.</w:t>
      </w:r>
      <w:r>
        <w:tab/>
        <w:t xml:space="preserve">Creating a climate for developing innovative methods, techniques and approaches for dealing with life-destroying asbestos materials;  </w:t>
      </w:r>
    </w:p>
    <w:p w:rsidR="00F207C0" w:rsidRDefault="00F207C0" w:rsidP="00F207C0">
      <w:r>
        <w:tab/>
        <w:t>c.</w:t>
      </w:r>
      <w:r>
        <w:tab/>
        <w:t xml:space="preserve">Encouraging competence and knowledge in the field of asbestos </w:t>
      </w:r>
      <w:r w:rsidRPr="00557177">
        <w:rPr>
          <w:u w:val="single"/>
        </w:rPr>
        <w:t>inspection,</w:t>
      </w:r>
      <w:r>
        <w:t xml:space="preserve"> application, enclosure, repair, removal, and encapsulation by the licensing of employers, including contractors, and the permitting of employees in an effort to ensure that incompetent work will not pose a health and safety threat to the public-at-large through subsequent exposure to asbestos;  </w:t>
      </w:r>
    </w:p>
    <w:p w:rsidR="00F207C0" w:rsidRDefault="00F207C0" w:rsidP="00F207C0">
      <w:r>
        <w:tab/>
        <w:t>d.</w:t>
      </w:r>
      <w:r>
        <w:tab/>
        <w:t xml:space="preserve">Providing for the adoption of standards for the </w:t>
      </w:r>
      <w:r w:rsidRPr="00557177">
        <w:rPr>
          <w:u w:val="single"/>
        </w:rPr>
        <w:t>inspection,</w:t>
      </w:r>
      <w:r>
        <w:t xml:space="preserve"> application, enclosure, removal, encapsulation, storage, sale, disposal and use of asbestos and asbestos-containing material; and  </w:t>
      </w:r>
    </w:p>
    <w:p w:rsidR="00F207C0" w:rsidRDefault="00F207C0" w:rsidP="00F207C0">
      <w:r>
        <w:tab/>
        <w:t>e.</w:t>
      </w:r>
      <w:r>
        <w:tab/>
        <w:t xml:space="preserve">Establishing an enforcement program for these standards, which shall include reporting procedures.  </w:t>
      </w:r>
    </w:p>
    <w:p w:rsidR="00F207C0" w:rsidRDefault="00F207C0" w:rsidP="00F207C0">
      <w:r>
        <w:t>(</w:t>
      </w:r>
      <w:proofErr w:type="spellStart"/>
      <w:r>
        <w:t>cf</w:t>
      </w:r>
      <w:proofErr w:type="spellEnd"/>
      <w:r>
        <w:t>: P.L.1994, c.21, s.2)</w:t>
      </w:r>
    </w:p>
    <w:p w:rsidR="00F207C0" w:rsidRDefault="00F207C0" w:rsidP="00F207C0"/>
    <w:p w:rsidR="00F207C0" w:rsidRDefault="00F207C0" w:rsidP="00F207C0">
      <w:r>
        <w:tab/>
        <w:t>3.</w:t>
      </w:r>
      <w:r>
        <w:tab/>
        <w:t>Section 3 of P.L.1984, c.173 (C.34:5A-34) is amended to read as follows:</w:t>
      </w:r>
    </w:p>
    <w:p w:rsidR="00F207C0" w:rsidRDefault="00F207C0" w:rsidP="00F207C0">
      <w:r>
        <w:tab/>
        <w:t>3.</w:t>
      </w:r>
      <w:r>
        <w:tab/>
        <w:t>As used in this act:</w:t>
      </w:r>
    </w:p>
    <w:p w:rsidR="00F207C0" w:rsidRDefault="00F207C0" w:rsidP="00F207C0">
      <w:r>
        <w:lastRenderedPageBreak/>
        <w:tab/>
        <w:t>a.</w:t>
      </w:r>
      <w:r>
        <w:tab/>
        <w:t xml:space="preserve">"Asbestos" means the asbestiform varieties of chrysotile (serpentine); crocidolite (riebeckite); </w:t>
      </w:r>
      <w:proofErr w:type="spellStart"/>
      <w:r>
        <w:t>amosite</w:t>
      </w:r>
      <w:proofErr w:type="spellEnd"/>
      <w:r>
        <w:t xml:space="preserve"> (</w:t>
      </w:r>
      <w:proofErr w:type="spellStart"/>
      <w:r>
        <w:t>cummuningtonitegrunerite</w:t>
      </w:r>
      <w:proofErr w:type="spellEnd"/>
      <w:r>
        <w:t xml:space="preserve">); </w:t>
      </w:r>
      <w:proofErr w:type="spellStart"/>
      <w:r>
        <w:t>anthophyllite</w:t>
      </w:r>
      <w:proofErr w:type="spellEnd"/>
      <w:r>
        <w:t xml:space="preserve">; </w:t>
      </w:r>
      <w:proofErr w:type="spellStart"/>
      <w:r>
        <w:t>termolite</w:t>
      </w:r>
      <w:proofErr w:type="spellEnd"/>
      <w:r>
        <w:t xml:space="preserve">; and </w:t>
      </w:r>
      <w:proofErr w:type="spellStart"/>
      <w:r>
        <w:t>actinolite</w:t>
      </w:r>
      <w:proofErr w:type="spellEnd"/>
      <w:r>
        <w:t xml:space="preserve">;  </w:t>
      </w:r>
    </w:p>
    <w:p w:rsidR="00F207C0" w:rsidRDefault="00F207C0" w:rsidP="00F207C0">
      <w:r>
        <w:tab/>
        <w:t>b.</w:t>
      </w:r>
      <w:r>
        <w:tab/>
        <w:t xml:space="preserve">"Asbestos-containing material" means any material which contains more than </w:t>
      </w:r>
      <w:r w:rsidRPr="007C550D">
        <w:rPr>
          <w:rFonts w:ascii="Albertus Extra Bold" w:hAnsi="Albertus Extra Bold"/>
          <w:b/>
        </w:rPr>
        <w:t>[</w:t>
      </w:r>
      <w:r>
        <w:t>1%</w:t>
      </w:r>
      <w:r w:rsidRPr="007C550D">
        <w:rPr>
          <w:rFonts w:ascii="Albertus Extra Bold" w:hAnsi="Albertus Extra Bold"/>
          <w:b/>
        </w:rPr>
        <w:t>]</w:t>
      </w:r>
      <w:r>
        <w:t xml:space="preserve"> </w:t>
      </w:r>
      <w:r w:rsidRPr="007C550D">
        <w:rPr>
          <w:u w:val="single"/>
        </w:rPr>
        <w:t>one percent</w:t>
      </w:r>
      <w:r>
        <w:t xml:space="preserve"> asbestos by weight;  </w:t>
      </w:r>
    </w:p>
    <w:p w:rsidR="00F207C0" w:rsidRDefault="00F207C0" w:rsidP="00F207C0">
      <w:r>
        <w:tab/>
        <w:t>c.</w:t>
      </w:r>
      <w:r>
        <w:tab/>
        <w:t xml:space="preserve">"Employee" means any person suffered or permitted to work by an employer;  </w:t>
      </w:r>
    </w:p>
    <w:p w:rsidR="00F207C0" w:rsidRDefault="00F207C0" w:rsidP="00F207C0">
      <w:r>
        <w:tab/>
        <w:t>d.</w:t>
      </w:r>
      <w:r>
        <w:tab/>
        <w:t xml:space="preserve">"Employer" means a body, board, person, corporation, partnership, proprietorship, joint venture, fund, authority or similar entity employing, permitting or suffering another to work. In the case of a corporation, the officers of the corporation and any agents having the management of the corporation shall be deemed to be employers of the employees of the corporation for the purposes of this act.  This term shall apply to private employers and to the State, its political subdivisions, and any boards, commissions, schools, institutions, or authorities created or recognized thereby;  </w:t>
      </w:r>
    </w:p>
    <w:p w:rsidR="00F207C0" w:rsidRDefault="00F207C0" w:rsidP="00F207C0">
      <w:r>
        <w:tab/>
        <w:t>e.</w:t>
      </w:r>
      <w:r>
        <w:tab/>
        <w:t xml:space="preserve">"Friable" means asbestos-containing material that when dry may be crumbled, pulverized or reduced to powder by hand pressure, and includes previously </w:t>
      </w:r>
      <w:proofErr w:type="spellStart"/>
      <w:r>
        <w:t>nonfriable</w:t>
      </w:r>
      <w:proofErr w:type="spellEnd"/>
      <w:r>
        <w:t xml:space="preserve"> asbestos-containing material after that material becomes damaged to the extent that when dry it may be crumbled, pulverized or reduced to powder by hand pressure.</w:t>
      </w:r>
    </w:p>
    <w:p w:rsidR="00F207C0" w:rsidRPr="009244FF" w:rsidRDefault="00F207C0" w:rsidP="00F207C0">
      <w:pPr>
        <w:rPr>
          <w:u w:val="single"/>
        </w:rPr>
      </w:pPr>
      <w:r w:rsidRPr="009244FF">
        <w:tab/>
      </w:r>
      <w:r w:rsidRPr="009244FF">
        <w:rPr>
          <w:u w:val="single"/>
        </w:rPr>
        <w:t>f.</w:t>
      </w:r>
      <w:r>
        <w:rPr>
          <w:u w:val="single"/>
        </w:rPr>
        <w:tab/>
      </w:r>
      <w:r w:rsidRPr="009244FF">
        <w:rPr>
          <w:u w:val="single"/>
        </w:rPr>
        <w:t xml:space="preserve">“Structure” means </w:t>
      </w:r>
      <w:r w:rsidRPr="009244FF">
        <w:rPr>
          <w:u w:val="single"/>
          <w:shd w:val="clear" w:color="auto" w:fill="FFFFFF"/>
        </w:rPr>
        <w:t xml:space="preserve">any institutional, commercial, public, industrial, or residential facility, installation, or building excluding </w:t>
      </w:r>
      <w:r w:rsidRPr="005156BF">
        <w:rPr>
          <w:u w:val="single"/>
          <w:shd w:val="clear" w:color="auto" w:fill="FFFFFF"/>
        </w:rPr>
        <w:t>any</w:t>
      </w:r>
      <w:r w:rsidRPr="005156BF">
        <w:rPr>
          <w:u w:val="single"/>
        </w:rPr>
        <w:t xml:space="preserve"> </w:t>
      </w:r>
      <w:r w:rsidRPr="00105916">
        <w:rPr>
          <w:u w:val="single"/>
        </w:rPr>
        <w:t xml:space="preserve">residential apartment building </w:t>
      </w:r>
      <w:r w:rsidRPr="005156BF">
        <w:rPr>
          <w:u w:val="single"/>
        </w:rPr>
        <w:t>with</w:t>
      </w:r>
      <w:r w:rsidRPr="00105916">
        <w:rPr>
          <w:u w:val="single"/>
        </w:rPr>
        <w:t xml:space="preserve"> fewer than 10 units o</w:t>
      </w:r>
      <w:r w:rsidRPr="005156BF">
        <w:rPr>
          <w:u w:val="single"/>
        </w:rPr>
        <w:t xml:space="preserve">r </w:t>
      </w:r>
      <w:r>
        <w:rPr>
          <w:u w:val="single"/>
          <w:shd w:val="clear" w:color="auto" w:fill="FFFFFF"/>
        </w:rPr>
        <w:t>detached single-family home</w:t>
      </w:r>
      <w:r w:rsidRPr="009244FF">
        <w:rPr>
          <w:u w:val="single"/>
          <w:shd w:val="clear" w:color="auto" w:fill="FFFFFF"/>
        </w:rPr>
        <w:t>.</w:t>
      </w:r>
      <w:r w:rsidRPr="009244FF">
        <w:rPr>
          <w:u w:val="single"/>
        </w:rPr>
        <w:t xml:space="preserve">  </w:t>
      </w:r>
    </w:p>
    <w:p w:rsidR="00F207C0" w:rsidRDefault="00F207C0" w:rsidP="00F207C0">
      <w:r>
        <w:t>(</w:t>
      </w:r>
      <w:proofErr w:type="spellStart"/>
      <w:r>
        <w:t>cf</w:t>
      </w:r>
      <w:proofErr w:type="spellEnd"/>
      <w:r>
        <w:t>: P.L.1994, c.21, s.3)</w:t>
      </w:r>
    </w:p>
    <w:p w:rsidR="00F207C0" w:rsidRDefault="00F207C0" w:rsidP="00F207C0"/>
    <w:p w:rsidR="00F207C0" w:rsidRDefault="00F207C0" w:rsidP="00F207C0">
      <w:r>
        <w:tab/>
        <w:t>4.</w:t>
      </w:r>
      <w:r>
        <w:tab/>
        <w:t>Section 4 of P.L.1984, c.173 (C.34:5A-35) is amended to read as follows:</w:t>
      </w:r>
    </w:p>
    <w:p w:rsidR="00F207C0" w:rsidRDefault="00F207C0" w:rsidP="00F207C0">
      <w:r>
        <w:tab/>
        <w:t>4.</w:t>
      </w:r>
      <w:r>
        <w:tab/>
        <w:t xml:space="preserve">Any private or public agency letting contracts for any activity involving the </w:t>
      </w:r>
      <w:r w:rsidRPr="009244FF">
        <w:rPr>
          <w:u w:val="single"/>
        </w:rPr>
        <w:t>inspection,</w:t>
      </w:r>
      <w:r>
        <w:t xml:space="preserve"> application, enclosure, repair, removal or encapsulation of asbestos in </w:t>
      </w:r>
      <w:r w:rsidRPr="00D34AD5">
        <w:rPr>
          <w:rFonts w:ascii="Albertus Extra Bold" w:hAnsi="Albertus Extra Bold"/>
          <w:b/>
        </w:rPr>
        <w:t>[</w:t>
      </w:r>
      <w:r>
        <w:t>any</w:t>
      </w:r>
      <w:r w:rsidRPr="00D34AD5">
        <w:rPr>
          <w:rFonts w:ascii="Albertus Extra Bold" w:hAnsi="Albertus Extra Bold"/>
          <w:b/>
        </w:rPr>
        <w:t>]</w:t>
      </w:r>
      <w:r>
        <w:t xml:space="preserve"> </w:t>
      </w:r>
      <w:r w:rsidRPr="00D34AD5">
        <w:rPr>
          <w:u w:val="single"/>
        </w:rPr>
        <w:t>a</w:t>
      </w:r>
      <w:r>
        <w:t xml:space="preserve"> structure for which a license is required shall include in these contracts specifications that these contracts are to be performed by contractors and subcontractors licensed by the Commissioner of Labor </w:t>
      </w:r>
      <w:r w:rsidRPr="00942916">
        <w:rPr>
          <w:u w:val="single"/>
        </w:rPr>
        <w:t>and Workforce Development</w:t>
      </w:r>
      <w:r>
        <w:t xml:space="preserve">.  </w:t>
      </w:r>
    </w:p>
    <w:p w:rsidR="00F207C0" w:rsidRDefault="00F207C0" w:rsidP="00F207C0">
      <w:r>
        <w:t>(</w:t>
      </w:r>
      <w:proofErr w:type="spellStart"/>
      <w:r>
        <w:t>cf</w:t>
      </w:r>
      <w:proofErr w:type="spellEnd"/>
      <w:r>
        <w:t>: P.L.1994, c.21, s.4)</w:t>
      </w:r>
    </w:p>
    <w:p w:rsidR="00F207C0" w:rsidRDefault="00F207C0" w:rsidP="00F207C0"/>
    <w:p w:rsidR="00F207C0" w:rsidRDefault="00F207C0" w:rsidP="00F207C0">
      <w:r>
        <w:tab/>
        <w:t>5.</w:t>
      </w:r>
      <w:r>
        <w:tab/>
        <w:t>Section 5 of P.L.1984, c.173 (C.34:5A-36) is amended to read as follows:</w:t>
      </w:r>
    </w:p>
    <w:p w:rsidR="00F207C0" w:rsidRDefault="00F207C0" w:rsidP="00F207C0">
      <w:r>
        <w:tab/>
        <w:t>5.</w:t>
      </w:r>
      <w:r>
        <w:tab/>
        <w:t xml:space="preserve">No employer shall either directly or indirectly perform any of the functions of </w:t>
      </w:r>
      <w:r w:rsidRPr="009244FF">
        <w:rPr>
          <w:u w:val="single"/>
        </w:rPr>
        <w:t>inspection,</w:t>
      </w:r>
      <w:r>
        <w:t xml:space="preserve"> application, enclosure, removal, or encapsulation of asbestos in </w:t>
      </w:r>
      <w:r w:rsidRPr="00B14109">
        <w:rPr>
          <w:rFonts w:ascii="Albertus Extra Bold" w:hAnsi="Albertus Extra Bold"/>
          <w:b/>
        </w:rPr>
        <w:t>[</w:t>
      </w:r>
      <w:r>
        <w:t>any</w:t>
      </w:r>
      <w:r w:rsidRPr="00B14109">
        <w:rPr>
          <w:rFonts w:ascii="Albertus Extra Bold" w:hAnsi="Albertus Extra Bold"/>
          <w:b/>
        </w:rPr>
        <w:t>]</w:t>
      </w:r>
      <w:r>
        <w:t xml:space="preserve"> </w:t>
      </w:r>
      <w:r w:rsidRPr="00B14109">
        <w:rPr>
          <w:u w:val="single"/>
        </w:rPr>
        <w:t>a</w:t>
      </w:r>
      <w:r>
        <w:t xml:space="preserve"> structure, nor enter into any contract with the owner or the owner's representative for the employer to perform such work or services, without first obtaining a nontransferable license from the Commissioner of Labor</w:t>
      </w:r>
      <w:r w:rsidRPr="00942916">
        <w:t xml:space="preserve"> </w:t>
      </w:r>
      <w:r w:rsidRPr="00942916">
        <w:rPr>
          <w:u w:val="single"/>
        </w:rPr>
        <w:t xml:space="preserve">and </w:t>
      </w:r>
      <w:r w:rsidRPr="00942916">
        <w:rPr>
          <w:u w:val="single"/>
        </w:rPr>
        <w:lastRenderedPageBreak/>
        <w:t>Workforce Development</w:t>
      </w:r>
      <w:r>
        <w:t xml:space="preserve">, except private employers subject to the federal </w:t>
      </w:r>
      <w:r w:rsidRPr="0030332A">
        <w:rPr>
          <w:rFonts w:ascii="Albertus Extra Bold" w:hAnsi="Albertus Extra Bold"/>
          <w:b/>
        </w:rPr>
        <w:t>[</w:t>
      </w:r>
      <w:r>
        <w:t>Occupational Safety and Health Act of 1970</w:t>
      </w:r>
      <w:r w:rsidRPr="0030332A">
        <w:rPr>
          <w:rFonts w:ascii="Albertus Extra Bold" w:hAnsi="Albertus Extra Bold"/>
          <w:b/>
        </w:rPr>
        <w:t>]</w:t>
      </w:r>
      <w:r>
        <w:t xml:space="preserve"> </w:t>
      </w:r>
      <w:r w:rsidRPr="0030332A">
        <w:rPr>
          <w:u w:val="single"/>
        </w:rPr>
        <w:t>“Occupational Safety and Health Act of 1970”</w:t>
      </w:r>
      <w:r>
        <w:t xml:space="preserve"> (29</w:t>
      </w:r>
      <w:r w:rsidR="00FE02B4">
        <w:t> </w:t>
      </w:r>
      <w:r>
        <w:t>U.S.C.</w:t>
      </w:r>
      <w:r w:rsidR="00FE02B4">
        <w:t> </w:t>
      </w:r>
      <w:r>
        <w:t>s.</w:t>
      </w:r>
      <w:r w:rsidR="00FE02B4">
        <w:t> </w:t>
      </w:r>
      <w:r>
        <w:t>651</w:t>
      </w:r>
      <w:r w:rsidR="00FE02B4">
        <w:t> </w:t>
      </w:r>
      <w:r>
        <w:t>et</w:t>
      </w:r>
      <w:r w:rsidR="00FE02B4">
        <w:t> </w:t>
      </w:r>
      <w:r>
        <w:t>seq.)</w:t>
      </w:r>
      <w:r w:rsidR="00FE02B4">
        <w:t> </w:t>
      </w:r>
      <w:r>
        <w:t>who</w:t>
      </w:r>
      <w:r w:rsidR="00FE02B4">
        <w:t> </w:t>
      </w:r>
      <w:r>
        <w:t xml:space="preserve">use their own employees to </w:t>
      </w:r>
      <w:r w:rsidRPr="009244FF">
        <w:rPr>
          <w:u w:val="single"/>
        </w:rPr>
        <w:t>inspect,</w:t>
      </w:r>
      <w:r>
        <w:t xml:space="preserve"> apply, enclose, remove, repair, or encapsulate asbestos in their own facility, or as otherwise exempted pursuant to section 7 of P.L.1994, c.21 (C.34:5A-43).  </w:t>
      </w:r>
    </w:p>
    <w:p w:rsidR="00F207C0" w:rsidRDefault="00F207C0" w:rsidP="00F207C0">
      <w:r>
        <w:tab/>
        <w:t>This license shall be in writing, shall be dated when issued, shall contain an expiration date, and shall be signed by the commissioner.  The commissioner may issue employer licenses with such conditions as the commissioner deems necessary, and as adopted by regulation, specifying the scope of work authorized by such license.  No license shall be issued by the commissioner unless the employer has completed a course of training certified by, and satisfactorily has completed an examination approved by, the Department of Health.  The license shall give the name and address of the employer to whom it is issued.  Licensed employers shall post a sign indicating, in letters more than four inches in height, "LICENSED BY THE STATE OF NEW JERSEY FOR ASBESTOS WORK," readily visible outdoors at the work site. The actual license shall be readily available at the work site for inspection by representatives of the Commissioners of Labor</w:t>
      </w:r>
      <w:r w:rsidRPr="00942916">
        <w:t xml:space="preserve"> </w:t>
      </w:r>
      <w:r w:rsidRPr="00942916">
        <w:rPr>
          <w:u w:val="single"/>
        </w:rPr>
        <w:t>and Workforce Development</w:t>
      </w:r>
      <w:r>
        <w:t xml:space="preserve"> and Health and the contracting agency.  </w:t>
      </w:r>
    </w:p>
    <w:p w:rsidR="00F207C0" w:rsidRDefault="00F207C0" w:rsidP="00F207C0">
      <w:r>
        <w:t>(</w:t>
      </w:r>
      <w:proofErr w:type="spellStart"/>
      <w:r>
        <w:t>cf</w:t>
      </w:r>
      <w:proofErr w:type="spellEnd"/>
      <w:r>
        <w:t>: P.L.1994, c.21, s.5)</w:t>
      </w:r>
    </w:p>
    <w:p w:rsidR="00F207C0" w:rsidRDefault="00F207C0" w:rsidP="00F207C0"/>
    <w:p w:rsidR="00F207C0" w:rsidRDefault="00F207C0" w:rsidP="00F207C0">
      <w:r>
        <w:tab/>
        <w:t>6.</w:t>
      </w:r>
      <w:r>
        <w:tab/>
        <w:t>Section 6 of P.L.1984, c.173 (C.34:5A-37) is amended to read as follows:</w:t>
      </w:r>
    </w:p>
    <w:p w:rsidR="00F207C0" w:rsidRDefault="00F207C0" w:rsidP="00F207C0">
      <w:r>
        <w:tab/>
        <w:t>6.</w:t>
      </w:r>
      <w:r>
        <w:tab/>
        <w:t xml:space="preserve">Every employee performing functions of </w:t>
      </w:r>
      <w:r w:rsidRPr="009244FF">
        <w:rPr>
          <w:u w:val="single"/>
        </w:rPr>
        <w:t>inspection,</w:t>
      </w:r>
      <w:r>
        <w:t xml:space="preserve"> application, enclosure, repair, removal, or encapsulation of asbestos, with the exception of employees of an employer subject to the federal </w:t>
      </w:r>
      <w:r w:rsidRPr="0030332A">
        <w:rPr>
          <w:rFonts w:ascii="Albertus Extra Bold" w:hAnsi="Albertus Extra Bold"/>
          <w:b/>
        </w:rPr>
        <w:t>[</w:t>
      </w:r>
      <w:r>
        <w:t>Occupational Safety and Health Act of 1970</w:t>
      </w:r>
      <w:r w:rsidRPr="0030332A">
        <w:rPr>
          <w:rFonts w:ascii="Albertus Extra Bold" w:hAnsi="Albertus Extra Bold"/>
          <w:b/>
        </w:rPr>
        <w:t>]</w:t>
      </w:r>
      <w:r>
        <w:t xml:space="preserve"> </w:t>
      </w:r>
      <w:r w:rsidRPr="0030332A">
        <w:rPr>
          <w:u w:val="single"/>
        </w:rPr>
        <w:t>“Occupational Safety and Health Act of 1970”</w:t>
      </w:r>
      <w:r>
        <w:t xml:space="preserve"> (29 U.S.C. s. 651 et seq.) </w:t>
      </w:r>
      <w:r w:rsidRPr="009244FF">
        <w:rPr>
          <w:u w:val="single"/>
        </w:rPr>
        <w:t>inspecting,</w:t>
      </w:r>
      <w:r>
        <w:t xml:space="preserve"> applying, enclosing, repairing, removing, or encapsulating asbestos at the employer's own facility, or as otherwise exempted pursuant to section 7 of P.L.1994, c.21 (C.34:5A-43), shall first procure from the Commissioner of Labor</w:t>
      </w:r>
      <w:r w:rsidRPr="00942916">
        <w:rPr>
          <w:u w:val="single"/>
        </w:rPr>
        <w:t xml:space="preserve"> and Workforce Development</w:t>
      </w:r>
      <w:r>
        <w:t xml:space="preserve"> a performance permit.  No permit shall be issued unless the employee has taken a course of training in asbestos </w:t>
      </w:r>
      <w:r w:rsidRPr="00555B91">
        <w:rPr>
          <w:u w:val="single"/>
        </w:rPr>
        <w:t>inspection,</w:t>
      </w:r>
      <w:r>
        <w:t xml:space="preserve"> control</w:t>
      </w:r>
      <w:r w:rsidRPr="00777FE8">
        <w:rPr>
          <w:u w:val="single"/>
        </w:rPr>
        <w:t>,</w:t>
      </w:r>
      <w:r>
        <w:t xml:space="preserve"> and removal, passed an examination thereon, and demonstrated the ability to perform asbestos </w:t>
      </w:r>
      <w:r w:rsidRPr="00555B91">
        <w:rPr>
          <w:u w:val="single"/>
        </w:rPr>
        <w:t>inspection,</w:t>
      </w:r>
      <w:r>
        <w:t xml:space="preserve"> control</w:t>
      </w:r>
      <w:r w:rsidRPr="00777FE8">
        <w:rPr>
          <w:u w:val="single"/>
        </w:rPr>
        <w:t>,</w:t>
      </w:r>
      <w:r>
        <w:t xml:space="preserve"> and removal safely, in accordance with the current state-of-the-art technology. The Commissioner of Health shall certify the course of training and approve the examination necessary for a permit. This permit shall be in writing, shall be dated when issued, shall contain an expiration date, and shall be signed by the Commissioner of Labor</w:t>
      </w:r>
      <w:r w:rsidRPr="00D86697">
        <w:t xml:space="preserve"> </w:t>
      </w:r>
      <w:r w:rsidRPr="00942916">
        <w:rPr>
          <w:u w:val="single"/>
        </w:rPr>
        <w:t>and Workforce Development</w:t>
      </w:r>
      <w:r>
        <w:t xml:space="preserve">. It shall give the name and address of the employee to whom it is issued. The permit shall be carried upon the worker's person and be </w:t>
      </w:r>
      <w:r>
        <w:lastRenderedPageBreak/>
        <w:t>readily available for inspection by representatives of the Commissioners of Labor</w:t>
      </w:r>
      <w:r w:rsidRPr="00942916">
        <w:t xml:space="preserve"> </w:t>
      </w:r>
      <w:r w:rsidRPr="00942916">
        <w:rPr>
          <w:u w:val="single"/>
        </w:rPr>
        <w:t>and Workforce Development</w:t>
      </w:r>
      <w:r>
        <w:t xml:space="preserve"> and Health and the contracting agency.  The Commissioner of Labor</w:t>
      </w:r>
      <w:r w:rsidRPr="00942916">
        <w:t xml:space="preserve"> </w:t>
      </w:r>
      <w:r w:rsidRPr="00942916">
        <w:rPr>
          <w:u w:val="single"/>
        </w:rPr>
        <w:t>and Workforce Development</w:t>
      </w:r>
      <w:r>
        <w:t xml:space="preserve"> may place reasonable conditions on employee permits which specify the scope of work authorized by such permit.</w:t>
      </w:r>
    </w:p>
    <w:p w:rsidR="00F207C0" w:rsidRDefault="00F207C0" w:rsidP="00F207C0">
      <w:r>
        <w:t>(</w:t>
      </w:r>
      <w:proofErr w:type="spellStart"/>
      <w:r>
        <w:t>cf</w:t>
      </w:r>
      <w:proofErr w:type="spellEnd"/>
      <w:r>
        <w:t>: P.L.1994, c.21, s.6)</w:t>
      </w:r>
    </w:p>
    <w:p w:rsidR="00F207C0" w:rsidRDefault="00F207C0" w:rsidP="00F207C0"/>
    <w:p w:rsidR="00F207C0" w:rsidRDefault="00F207C0" w:rsidP="00F207C0">
      <w:r>
        <w:tab/>
        <w:t>7.</w:t>
      </w:r>
      <w:r>
        <w:tab/>
        <w:t xml:space="preserve">(New section) </w:t>
      </w:r>
      <w:r w:rsidR="00FE02B4">
        <w:t xml:space="preserve"> </w:t>
      </w:r>
      <w:r>
        <w:t>A permitted employee pursuant to section 6 of P.L.1984, c.173 (C.34:5A-37) shall perform initial, ongoing, and final inspections for asbestos in a structure for which a license is required.  An employee performing inspections in a structure shall be employed by a licensed employer</w:t>
      </w:r>
      <w:r w:rsidRPr="00082DA2">
        <w:t xml:space="preserve"> </w:t>
      </w:r>
      <w:r>
        <w:t>pursuant to section 5 of P.L.1984, c.173 (C.34:5A-36) who is separate from and independent of other licensed employers performing asbestos related work in the structure.</w:t>
      </w:r>
    </w:p>
    <w:p w:rsidR="00F207C0" w:rsidRDefault="00F207C0" w:rsidP="00F207C0"/>
    <w:p w:rsidR="00F207C0" w:rsidRDefault="00F207C0" w:rsidP="00F207C0">
      <w:r>
        <w:tab/>
        <w:t>8.</w:t>
      </w:r>
      <w:r>
        <w:tab/>
        <w:t>Section 8 of P.L.1984, c.173 (C.34:5A-39) is amended to read as follows:</w:t>
      </w:r>
    </w:p>
    <w:p w:rsidR="00F207C0" w:rsidRDefault="00F207C0" w:rsidP="00F207C0">
      <w:r>
        <w:tab/>
        <w:t>8.</w:t>
      </w:r>
      <w:r>
        <w:tab/>
        <w:t>Not later than six months after the effective date of this act, the Commissioners of Labor</w:t>
      </w:r>
      <w:r w:rsidRPr="00942916">
        <w:t xml:space="preserve"> </w:t>
      </w:r>
      <w:r w:rsidRPr="00942916">
        <w:rPr>
          <w:u w:val="single"/>
        </w:rPr>
        <w:t>and Workforce Development</w:t>
      </w:r>
      <w:r>
        <w:t xml:space="preserve"> and Health jointly shall, in consultation with the Commissioner of Environmental Protection, adopt all standards and regulations which they deem necessary for the proper administration and enforcement of this act.  These standards and regulations shall include, but shall not be limited to, protective equipment specifications; </w:t>
      </w:r>
      <w:r w:rsidRPr="005266DD">
        <w:rPr>
          <w:u w:val="single"/>
        </w:rPr>
        <w:t>inspection,</w:t>
      </w:r>
      <w:r>
        <w:t xml:space="preserve"> application, enclosure, removal, and encapsulation procedures; administrative penalties; waste disposal; self-monitoring; cleanup; health checkup; license and permit issuance, suspension, renewal and revocation; fee charges; experience necessary for license or permit qualification; general subject matter of qualifying examinations; and continuing education.  Any suspension, revocation, or refusal to renew any permit or license pursuant to this act shall be effectuated as follows: the department that is responsible for the issuance of the permit or license may suspend, revoke, or refuse to renew any license or permit because of a violation of any provision of this act.  Prior to that suspension, revocation, or failure to renew, the department shall afford the applicant, licensee, or permit holder an opportunity for a hearing in accordance with the provisions of the "Administrative Procedure Act," P.L.1968, c.410 (C.52:14B-1 et seq.), except that, if the department has reason to believe that a condition exists at a job site which poses an imminent threat to the public health, safety or welfare, it may order the immediate suspension of the license, permit, or certification pending the outcome of the hearing.  </w:t>
      </w:r>
    </w:p>
    <w:p w:rsidR="00F207C0" w:rsidRDefault="00F207C0" w:rsidP="00F207C0">
      <w:r>
        <w:t>(</w:t>
      </w:r>
      <w:proofErr w:type="spellStart"/>
      <w:r>
        <w:t>cf</w:t>
      </w:r>
      <w:proofErr w:type="spellEnd"/>
      <w:r>
        <w:t>: P.L.1994, c.21, s.9)</w:t>
      </w:r>
    </w:p>
    <w:p w:rsidR="00F207C0" w:rsidRPr="00D71D68" w:rsidRDefault="00F207C0" w:rsidP="00F207C0"/>
    <w:p w:rsidR="004A0F24" w:rsidRDefault="00FE02B4" w:rsidP="004A0F24">
      <w:r>
        <w:tab/>
      </w:r>
      <w:r w:rsidR="00F207C0">
        <w:t>9.</w:t>
      </w:r>
      <w:r w:rsidR="00F207C0">
        <w:tab/>
        <w:t>This act shall take effect immediately.</w:t>
      </w:r>
      <w:bookmarkStart w:id="1" w:name="_GoBack"/>
      <w:bookmarkEnd w:id="1"/>
    </w:p>
    <w:sectPr w:rsidR="004A0F24" w:rsidSect="00FE02B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A95" w:rsidRDefault="004E2A95">
      <w:r>
        <w:separator/>
      </w:r>
    </w:p>
  </w:endnote>
  <w:endnote w:type="continuationSeparator" w:id="0">
    <w:p w:rsidR="004E2A95" w:rsidRDefault="004E2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2B4" w:rsidRPr="00921C91" w:rsidRDefault="00FE02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02B4" w:rsidRPr="00921C91" w:rsidRDefault="00FE02B4">
    <w:pPr>
      <w:pStyle w:val="Footer"/>
      <w:rPr>
        <w:szCs w:val="18"/>
      </w:rPr>
    </w:pPr>
  </w:p>
  <w:p w:rsidR="00FE02B4" w:rsidRPr="00921C91" w:rsidRDefault="00FE02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02B4" w:rsidRDefault="00FE02B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A95" w:rsidRDefault="004E2A95">
      <w:r>
        <w:separator/>
      </w:r>
    </w:p>
  </w:footnote>
  <w:footnote w:type="continuationSeparator" w:id="0">
    <w:p w:rsidR="004E2A95" w:rsidRDefault="004E2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3B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02B4" w:rsidRDefault="00FE02B4" w:rsidP="00FE02B4">
    <w:pPr>
      <w:pStyle w:val="bpuHeadSpon"/>
    </w:pPr>
    <w:r w:rsidRPr="00FE02B4">
      <w:rPr>
        <w:rStyle w:val="bpuHeadSponChar"/>
      </w:rPr>
      <w:t>A1238</w:t>
    </w:r>
    <w:r>
      <w:t xml:space="preserve"> SCHAER, TIMBERLAKE</w:t>
    </w:r>
  </w:p>
  <w:p w:rsidR="00FE02B4" w:rsidRDefault="00FE02B4" w:rsidP="00FE02B4">
    <w:pPr>
      <w:pStyle w:val="bpuHeadSpon"/>
    </w:pPr>
    <w:r>
      <w:fldChar w:fldCharType="begin"/>
    </w:r>
    <w:r>
      <w:instrText xml:space="preserve"> PAGE  \* MERGEFORMAT </w:instrText>
    </w:r>
    <w:r>
      <w:fldChar w:fldCharType="separate"/>
    </w:r>
    <w:r w:rsidR="00233BC9">
      <w:rPr>
        <w:noProof/>
      </w:rPr>
      <w:t>5</w:t>
    </w:r>
    <w:r>
      <w:fldChar w:fldCharType="end"/>
    </w:r>
  </w:p>
  <w:p w:rsidR="00FE02B4" w:rsidRPr="00AF575C" w:rsidRDefault="00FE02B4" w:rsidP="00FE02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02B4" w:rsidRDefault="00FE02B4" w:rsidP="00FE02B4">
    <w:pPr>
      <w:pStyle w:val="bpuHeadSpon"/>
    </w:pPr>
    <w:r w:rsidRPr="00FE02B4">
      <w:rPr>
        <w:rStyle w:val="bpuHeadSponChar"/>
      </w:rPr>
      <w:t>A1238</w:t>
    </w:r>
    <w:r>
      <w:t xml:space="preserve"> SCHAER, TIMBERLAKE</w:t>
    </w:r>
  </w:p>
  <w:p w:rsidR="00FE02B4" w:rsidRDefault="00FE02B4" w:rsidP="00FE02B4">
    <w:pPr>
      <w:pStyle w:val="bpuHeadSpon"/>
    </w:pPr>
    <w:r>
      <w:fldChar w:fldCharType="begin"/>
    </w:r>
    <w:r>
      <w:instrText xml:space="preserve"> PAGE  \* MERGEFORMAT </w:instrText>
    </w:r>
    <w:r>
      <w:fldChar w:fldCharType="separate"/>
    </w:r>
    <w:r w:rsidR="00233BC9">
      <w:rPr>
        <w:noProof/>
      </w:rPr>
      <w:t>2</w:t>
    </w:r>
    <w:r>
      <w:fldChar w:fldCharType="end"/>
    </w:r>
  </w:p>
  <w:p w:rsidR="00FE02B4" w:rsidRDefault="00FE02B4" w:rsidP="00FE02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A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6A3"/>
    <w:rsid w:val="00091F3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85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BC9"/>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00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9DF"/>
    <w:rsid w:val="004A0F24"/>
    <w:rsid w:val="004A5222"/>
    <w:rsid w:val="004B0CE3"/>
    <w:rsid w:val="004B5C78"/>
    <w:rsid w:val="004B667A"/>
    <w:rsid w:val="004B6E61"/>
    <w:rsid w:val="004B75D5"/>
    <w:rsid w:val="004C0EE5"/>
    <w:rsid w:val="004C1B1C"/>
    <w:rsid w:val="004C2B44"/>
    <w:rsid w:val="004D1B2E"/>
    <w:rsid w:val="004D76F0"/>
    <w:rsid w:val="004E2A95"/>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69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2AA3"/>
    <w:rsid w:val="00841F07"/>
    <w:rsid w:val="008462AA"/>
    <w:rsid w:val="00846D3E"/>
    <w:rsid w:val="0084725C"/>
    <w:rsid w:val="008627AA"/>
    <w:rsid w:val="008628FF"/>
    <w:rsid w:val="00867FC7"/>
    <w:rsid w:val="00874609"/>
    <w:rsid w:val="0087660A"/>
    <w:rsid w:val="008823BC"/>
    <w:rsid w:val="0088527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4B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81B"/>
    <w:rsid w:val="00EE77BF"/>
    <w:rsid w:val="00EF5225"/>
    <w:rsid w:val="00F0415D"/>
    <w:rsid w:val="00F14E45"/>
    <w:rsid w:val="00F17CFC"/>
    <w:rsid w:val="00F207C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2D6"/>
    <w:rsid w:val="00FE02B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7DB784-CF80-4D73-9B3F-C50FF694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E0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2B93A-AEB4-4399-BBEF-3387D0E3F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1555</Words>
  <Characters>8955</Characters>
  <Application>Microsoft Office Word</Application>
  <DocSecurity>0</DocSecurity>
  <Lines>218</Lines>
  <Paragraphs>52</Paragraphs>
  <ScaleCrop>false</ScaleCrop>
  <HeadingPairs>
    <vt:vector size="2" baseType="variant">
      <vt:variant>
        <vt:lpstr>Title</vt:lpstr>
      </vt:variant>
      <vt:variant>
        <vt:i4>1</vt:i4>
      </vt:variant>
    </vt:vector>
  </HeadingPairs>
  <TitlesOfParts>
    <vt:vector size="1" baseType="lpstr">
      <vt:lpstr>A1238</vt:lpstr>
    </vt:vector>
  </TitlesOfParts>
  <Manager>R224</Manager>
  <Company>OFFICE of LEGISLATIVE SERVICES</Company>
  <LinksUpToDate>false</LinksUpToDate>
  <CharactersWithSpaces>10542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A1238</dc:title>
  <dc:creator>Assemblyman  SCHAER, Assemblywoman  TIMBERLAKE</dc:creator>
  <cp:keywords>A1238|5|CL |314|0|314|!|0|</cp:keywords>
  <dc:description>PREFILED 2020</dc:description>
  <cp:lastModifiedBy>Siracusa, Nicole</cp:lastModifiedBy>
  <cp:revision>2</cp:revision>
  <cp:lastPrinted>2020-01-08T19:01:00Z</cp:lastPrinted>
  <dcterms:created xsi:type="dcterms:W3CDTF">2020-01-28T21:32:00Z</dcterms:created>
  <dcterms:modified xsi:type="dcterms:W3CDTF">2020-01-28T21:32:00Z</dcterms:modified>
  <cp:category>s.7:C.34:5A-37.1 to 2019/303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