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8BC" w:rsidRDefault="00B358BC" w:rsidP="00B358BC">
      <w:pPr>
        <w:pStyle w:val="bpuBill"/>
      </w:pPr>
      <w:bookmarkStart w:id="0" w:name="bpuFrontPg"/>
      <w:bookmarkStart w:id="1" w:name="_GoBack"/>
      <w:bookmarkEnd w:id="0"/>
      <w:bookmarkEnd w:id="1"/>
      <w:r>
        <w:t xml:space="preserve">ASSEMBLY, No. 1260 </w:t>
      </w:r>
    </w:p>
    <w:p w:rsidR="00B358BC" w:rsidRPr="00B358BC" w:rsidRDefault="00B358BC" w:rsidP="00B358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3982571" r:id="rId8"/>
        </w:object>
      </w:r>
    </w:p>
    <w:p w:rsidR="00B358BC" w:rsidRDefault="00B358BC" w:rsidP="00B358BC">
      <w:pPr>
        <w:pStyle w:val="bpuState"/>
      </w:pPr>
      <w:r>
        <w:t>STATE OF NEW JERSEY</w:t>
      </w:r>
    </w:p>
    <w:p w:rsidR="00B358BC" w:rsidRDefault="00B358BC" w:rsidP="00B358BC">
      <w:pPr>
        <w:pStyle w:val="bpuLegislature"/>
      </w:pPr>
      <w:r>
        <w:t>219th LEGISLATURE</w:t>
      </w:r>
    </w:p>
    <w:p w:rsidR="00B358BC" w:rsidRDefault="00B358BC" w:rsidP="00B358BC">
      <w:pPr>
        <w:pStyle w:val="bpuWpGraphic"/>
      </w:pPr>
      <w:r>
        <w:object w:dxaOrig="8985" w:dyaOrig="255">
          <v:shape id="_x0000_i1026" type="#_x0000_t75" style="width:6in;height:11.5pt" o:ole="">
            <v:imagedata r:id="rId7" o:title=""/>
          </v:shape>
          <o:OLEObject Type="Embed" ProgID="WPWin6.1" ShapeID="_x0000_i1026" DrawAspect="Content" ObjectID="_1653982572" r:id="rId9"/>
        </w:object>
      </w:r>
      <w:r>
        <w:t xml:space="preserve">  </w:t>
      </w:r>
    </w:p>
    <w:p w:rsidR="00B358BC" w:rsidRDefault="00B358BC" w:rsidP="00B358BC">
      <w:pPr>
        <w:pStyle w:val="bpuIntro"/>
      </w:pPr>
      <w:r>
        <w:t>PRE-FILED FOR INTRODUCTION IN THE 2020 SESSION</w:t>
      </w:r>
    </w:p>
    <w:p w:rsidR="00B358BC" w:rsidRDefault="00B358BC" w:rsidP="00B358BC">
      <w:pPr>
        <w:pStyle w:val="bpuIntro"/>
      </w:pPr>
    </w:p>
    <w:p w:rsidR="00B358BC" w:rsidRDefault="00B358BC" w:rsidP="00B358BC">
      <w:pPr>
        <w:pStyle w:val="bpuIntro"/>
        <w:sectPr w:rsidR="00B358BC" w:rsidSect="00071F8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358BC" w:rsidRDefault="00B358BC" w:rsidP="00B358BC">
      <w:pPr>
        <w:pStyle w:val="bpuIntro"/>
      </w:pPr>
    </w:p>
    <w:p w:rsidR="00B358BC" w:rsidRDefault="00B358BC" w:rsidP="00B358BC">
      <w:pPr>
        <w:pStyle w:val="bpuSponsor"/>
      </w:pPr>
      <w:r>
        <w:t>Sponsored by:</w:t>
      </w:r>
    </w:p>
    <w:p w:rsidR="00B358BC" w:rsidRDefault="00B358BC" w:rsidP="00B358BC">
      <w:pPr>
        <w:pStyle w:val="bpuSponsor"/>
      </w:pPr>
      <w:r>
        <w:t>Assemblyman  GARY S. SCHAER</w:t>
      </w:r>
    </w:p>
    <w:p w:rsidR="00B358BC" w:rsidRDefault="00B358BC" w:rsidP="00B358BC">
      <w:pPr>
        <w:pStyle w:val="bpuSponsor"/>
      </w:pPr>
      <w:r>
        <w:t>District 36 (Bergen and Passaic)</w:t>
      </w:r>
    </w:p>
    <w:p w:rsidR="00B358BC" w:rsidRDefault="00B358BC" w:rsidP="00B358BC">
      <w:pPr>
        <w:pStyle w:val="bpuSponsor"/>
      </w:pPr>
      <w:r>
        <w:t>Assemblyman  BENJIE E. WIMBERLY</w:t>
      </w:r>
    </w:p>
    <w:p w:rsidR="00B358BC" w:rsidRDefault="00B358BC" w:rsidP="00B358BC">
      <w:pPr>
        <w:pStyle w:val="bpuSponsor"/>
      </w:pPr>
      <w:r>
        <w:t>District 35 (Bergen and Passaic)</w:t>
      </w:r>
    </w:p>
    <w:p w:rsidR="00B358BC" w:rsidRDefault="00B358BC" w:rsidP="00B358BC">
      <w:pPr>
        <w:pStyle w:val="bpuSponsor"/>
      </w:pPr>
      <w:r>
        <w:t>Assemblywoman  BRITNEE N. TIMBERLAKE</w:t>
      </w:r>
    </w:p>
    <w:p w:rsidR="00B358BC" w:rsidRDefault="00B358BC" w:rsidP="00B358BC">
      <w:pPr>
        <w:pStyle w:val="bpuSponsor"/>
      </w:pPr>
      <w:r>
        <w:t>District 34 (Essex and Passaic)</w:t>
      </w:r>
    </w:p>
    <w:p w:rsidR="00B358BC" w:rsidRDefault="00B358BC" w:rsidP="00B358BC">
      <w:pPr>
        <w:pStyle w:val="bpuSponsor"/>
      </w:pPr>
    </w:p>
    <w:p w:rsidR="00B358BC" w:rsidRDefault="00071F89" w:rsidP="00071F89">
      <w:pPr>
        <w:pStyle w:val="bpuSponsor"/>
      </w:pPr>
      <w:r>
        <w:t>Co-Sponsored by:</w:t>
      </w:r>
    </w:p>
    <w:p w:rsidR="00071F89" w:rsidRPr="00071F89" w:rsidRDefault="00071F89" w:rsidP="00071F89">
      <w:pPr>
        <w:pStyle w:val="bpuSponsor"/>
      </w:pPr>
      <w:r w:rsidRPr="00071F89">
        <w:t xml:space="preserve">Assemblywomen </w:t>
      </w:r>
      <w:proofErr w:type="spellStart"/>
      <w:r w:rsidRPr="00071F89">
        <w:t>Vainieri</w:t>
      </w:r>
      <w:proofErr w:type="spellEnd"/>
      <w:r w:rsidRPr="00071F89">
        <w:t xml:space="preserve"> </w:t>
      </w:r>
      <w:proofErr w:type="spellStart"/>
      <w:r w:rsidRPr="00071F89">
        <w:t>Huttle</w:t>
      </w:r>
      <w:proofErr w:type="spellEnd"/>
      <w:r w:rsidRPr="00071F89">
        <w:t>, Reynolds-Jackson and Assemblyman Holley</w:t>
      </w:r>
    </w:p>
    <w:p w:rsidR="00B358BC" w:rsidRDefault="00B358BC" w:rsidP="00B358BC"/>
    <w:p w:rsidR="00B358BC" w:rsidRDefault="00B358BC" w:rsidP="00B358BC"/>
    <w:p w:rsidR="00071F89" w:rsidRPr="00B358BC" w:rsidRDefault="00071F89" w:rsidP="00B358BC"/>
    <w:p w:rsidR="00B358BC" w:rsidRDefault="00B358BC" w:rsidP="00B358BC">
      <w:pPr>
        <w:pStyle w:val="bpuSponsor"/>
      </w:pPr>
    </w:p>
    <w:p w:rsidR="00B358BC" w:rsidRDefault="00B358BC" w:rsidP="00B358BC">
      <w:pPr>
        <w:pStyle w:val="bpuSponsor"/>
      </w:pPr>
      <w:r>
        <w:t>SYNOPSIS</w:t>
      </w:r>
    </w:p>
    <w:p w:rsidR="00B358BC" w:rsidRDefault="00B358BC" w:rsidP="00B358BC">
      <w:pPr>
        <w:pStyle w:val="bpuNormText"/>
      </w:pPr>
      <w:r>
        <w:tab/>
        <w:t>Changes date of “Juneteenth Independence Day” in NJ to June 19 of each year.</w:t>
      </w:r>
    </w:p>
    <w:p w:rsidR="00B358BC" w:rsidRDefault="00B358BC" w:rsidP="00B358BC">
      <w:pPr>
        <w:pStyle w:val="bpuNormText"/>
      </w:pPr>
    </w:p>
    <w:p w:rsidR="00B358BC" w:rsidRDefault="00B358BC" w:rsidP="00B358BC">
      <w:pPr>
        <w:pStyle w:val="bpuSponsor"/>
      </w:pPr>
      <w:r>
        <w:t xml:space="preserve">CURRENT VERSION OF TEXT </w:t>
      </w:r>
    </w:p>
    <w:p w:rsidR="00B358BC" w:rsidRDefault="00B358BC" w:rsidP="00B358BC">
      <w:pPr>
        <w:pStyle w:val="bpuNormText"/>
      </w:pPr>
      <w:r>
        <w:tab/>
        <w:t>Introduced Pending Technical Review by Legislative Counsel.</w:t>
      </w:r>
    </w:p>
    <w:p w:rsidR="00B358BC" w:rsidRDefault="00B358BC" w:rsidP="00B358B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358BC" w:rsidRDefault="00B358B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58BC" w:rsidSect="00B358BC">
          <w:type w:val="continuous"/>
          <w:pgSz w:w="12240" w:h="20160" w:code="5"/>
          <w:pgMar w:top="2160" w:right="2275" w:bottom="1440" w:left="2275" w:header="72" w:footer="720" w:gutter="0"/>
          <w:pgNumType w:start="1"/>
          <w:cols w:space="720"/>
          <w:docGrid w:linePitch="360"/>
        </w:sectPr>
      </w:pPr>
    </w:p>
    <w:p w:rsidR="002776A9" w:rsidRPr="00677316" w:rsidRDefault="002776A9" w:rsidP="002776A9">
      <w:pPr>
        <w:pStyle w:val="HangingAnAct"/>
        <w:rPr>
          <w:rStyle w:val="HangingAnActChar"/>
        </w:rPr>
      </w:pPr>
      <w:r w:rsidRPr="002776A9">
        <w:rPr>
          <w:rStyle w:val="BillHead"/>
        </w:rPr>
        <w:lastRenderedPageBreak/>
        <w:t>An Act</w:t>
      </w:r>
      <w:r w:rsidRPr="006B7FA7">
        <w:rPr>
          <w:rStyle w:val="HangingAnActChar"/>
        </w:rPr>
        <w:t xml:space="preserve"> </w:t>
      </w:r>
      <w:r w:rsidRPr="00966078">
        <w:rPr>
          <w:rStyle w:val="HangingAnActChar"/>
        </w:rPr>
        <w:t>to change the date of “Juneteenth Independence Day,” and amending the title and body of P.L.2004, c.3 (C.36:2-80).</w:t>
      </w:r>
    </w:p>
    <w:p w:rsidR="002776A9" w:rsidRPr="00D71D68" w:rsidRDefault="002776A9" w:rsidP="002776A9"/>
    <w:p w:rsidR="002776A9" w:rsidRPr="00AA7880" w:rsidRDefault="002776A9" w:rsidP="002776A9">
      <w:r>
        <w:tab/>
      </w:r>
      <w:r>
        <w:rPr>
          <w:rStyle w:val="BillHeading2"/>
        </w:rPr>
        <w:t xml:space="preserve">Be It Enacted </w:t>
      </w:r>
      <w:r>
        <w:rPr>
          <w:rStyle w:val="BillLanguage"/>
        </w:rPr>
        <w:t>by the Senate and General Assembly of the State of New Jersey:</w:t>
      </w:r>
    </w:p>
    <w:p w:rsidR="002776A9" w:rsidRDefault="002776A9" w:rsidP="002776A9"/>
    <w:p w:rsidR="002776A9" w:rsidRDefault="002776A9" w:rsidP="002776A9">
      <w:r>
        <w:tab/>
        <w:t>1.</w:t>
      </w:r>
      <w:r>
        <w:tab/>
        <w:t>The title of P.L.2004, c.3 (C.36:2-80) is amended to read as follows:</w:t>
      </w:r>
    </w:p>
    <w:p w:rsidR="002776A9" w:rsidRDefault="002776A9" w:rsidP="002776A9">
      <w:pPr>
        <w:autoSpaceDE w:val="0"/>
        <w:autoSpaceDN w:val="0"/>
        <w:adjustRightInd w:val="0"/>
        <w:spacing w:line="240" w:lineRule="auto"/>
        <w:ind w:left="288" w:hanging="288"/>
      </w:pPr>
      <w:r w:rsidRPr="00552F26">
        <w:rPr>
          <w:b/>
          <w:bCs/>
        </w:rPr>
        <w:t>A</w:t>
      </w:r>
      <w:r w:rsidRPr="00552F26">
        <w:rPr>
          <w:b/>
          <w:bCs/>
          <w:sz w:val="19"/>
          <w:szCs w:val="19"/>
        </w:rPr>
        <w:t xml:space="preserve">N </w:t>
      </w:r>
      <w:r w:rsidRPr="00552F26">
        <w:rPr>
          <w:b/>
          <w:bCs/>
        </w:rPr>
        <w:t>A</w:t>
      </w:r>
      <w:r w:rsidRPr="00552F26">
        <w:rPr>
          <w:b/>
          <w:bCs/>
          <w:sz w:val="19"/>
          <w:szCs w:val="19"/>
        </w:rPr>
        <w:t>CT</w:t>
      </w:r>
      <w:r w:rsidRPr="0002799B">
        <w:rPr>
          <w:bCs/>
          <w:sz w:val="19"/>
          <w:szCs w:val="19"/>
        </w:rPr>
        <w:t xml:space="preserve"> </w:t>
      </w:r>
      <w:r>
        <w:t xml:space="preserve">designating </w:t>
      </w:r>
      <w:r w:rsidRPr="0002799B">
        <w:rPr>
          <w:rFonts w:ascii="Albertus Extra Bold" w:hAnsi="Albertus Extra Bold"/>
          <w:b/>
        </w:rPr>
        <w:t>[</w:t>
      </w:r>
      <w:r>
        <w:t>the third Saturday in</w:t>
      </w:r>
      <w:r w:rsidRPr="00527902">
        <w:rPr>
          <w:rFonts w:ascii="Albertus Extra Bold" w:hAnsi="Albertus Extra Bold"/>
          <w:b/>
        </w:rPr>
        <w:t>]</w:t>
      </w:r>
      <w:r>
        <w:t xml:space="preserve"> June </w:t>
      </w:r>
      <w:r>
        <w:rPr>
          <w:u w:val="single"/>
        </w:rPr>
        <w:t>19</w:t>
      </w:r>
      <w:r>
        <w:t xml:space="preserve"> of each year as "Juneteenth Independence Day" in New Jersey.</w:t>
      </w:r>
    </w:p>
    <w:p w:rsidR="002776A9" w:rsidRDefault="002776A9" w:rsidP="002776A9">
      <w:r>
        <w:t>(cf. P.L.2004, c.3, Title)</w:t>
      </w:r>
    </w:p>
    <w:p w:rsidR="002776A9" w:rsidRDefault="002776A9" w:rsidP="002776A9"/>
    <w:p w:rsidR="002776A9" w:rsidRDefault="002776A9" w:rsidP="002776A9">
      <w:r>
        <w:tab/>
        <w:t>2.</w:t>
      </w:r>
      <w:r>
        <w:tab/>
        <w:t xml:space="preserve"> Section 2 of P.L.2004, c.3 (C.36:2-80) is amended to read as follows:</w:t>
      </w:r>
    </w:p>
    <w:p w:rsidR="002776A9" w:rsidRDefault="002776A9" w:rsidP="002776A9">
      <w:r>
        <w:tab/>
      </w:r>
      <w:r w:rsidRPr="00490878">
        <w:t>2.</w:t>
      </w:r>
      <w:r w:rsidRPr="00490878">
        <w:tab/>
      </w:r>
      <w:r w:rsidRPr="00C87EDF">
        <w:rPr>
          <w:rFonts w:ascii="Albertus Extra Bold" w:hAnsi="Albertus Extra Bold"/>
          <w:b/>
        </w:rPr>
        <w:t>[</w:t>
      </w:r>
      <w:r w:rsidRPr="00490878">
        <w:t>The third Saturday in</w:t>
      </w:r>
      <w:r w:rsidRPr="00527902">
        <w:rPr>
          <w:rFonts w:ascii="Albertus Extra Bold" w:hAnsi="Albertus Extra Bold"/>
          <w:b/>
        </w:rPr>
        <w:t>]</w:t>
      </w:r>
      <w:r w:rsidRPr="00490878">
        <w:t xml:space="preserve"> June</w:t>
      </w:r>
      <w:r>
        <w:t xml:space="preserve"> </w:t>
      </w:r>
      <w:r>
        <w:rPr>
          <w:u w:val="single"/>
        </w:rPr>
        <w:t>19</w:t>
      </w:r>
      <w:r w:rsidRPr="00490878">
        <w:t xml:space="preserve"> of each year is hereby designated as "Juneteenth Independence Day" in New Jersey to commemorate and celebrate the emancipation of African-Americans and foster respect for all cultures.</w:t>
      </w:r>
    </w:p>
    <w:p w:rsidR="002776A9" w:rsidRDefault="00B358BC" w:rsidP="002776A9">
      <w:r>
        <w:t>(</w:t>
      </w:r>
      <w:proofErr w:type="spellStart"/>
      <w:r>
        <w:t>cf</w:t>
      </w:r>
      <w:proofErr w:type="spellEnd"/>
      <w:r>
        <w:t>:</w:t>
      </w:r>
      <w:r w:rsidR="002776A9">
        <w:t xml:space="preserve"> P.L.2004, c.3, s.2)</w:t>
      </w:r>
    </w:p>
    <w:p w:rsidR="002776A9" w:rsidRPr="00D71D68" w:rsidRDefault="002776A9" w:rsidP="002776A9"/>
    <w:p w:rsidR="002776A9" w:rsidRDefault="002776A9" w:rsidP="002776A9">
      <w:r>
        <w:tab/>
        <w:t>3.</w:t>
      </w:r>
      <w:r>
        <w:tab/>
        <w:t>This act shall take effect immediately.</w:t>
      </w:r>
    </w:p>
    <w:p w:rsidR="002776A9" w:rsidRPr="00AA7880" w:rsidRDefault="002776A9" w:rsidP="002776A9"/>
    <w:p w:rsidR="002776A9" w:rsidRPr="00CE7BD8" w:rsidRDefault="002776A9" w:rsidP="002776A9"/>
    <w:p w:rsidR="002776A9" w:rsidRPr="00AA7880" w:rsidRDefault="002776A9" w:rsidP="002776A9">
      <w:pPr>
        <w:jc w:val="center"/>
      </w:pPr>
      <w:r w:rsidRPr="00D71D68">
        <w:t>STATEMENT</w:t>
      </w:r>
    </w:p>
    <w:p w:rsidR="002776A9" w:rsidRDefault="002776A9" w:rsidP="002776A9"/>
    <w:p w:rsidR="002776A9" w:rsidRDefault="002776A9" w:rsidP="002776A9">
      <w:r>
        <w:tab/>
        <w:t>Under current law, the third Saturday in June is designated as “Juneteenth Independence Day.”  This bill would change that date to June 19.  The reason for this change is that June 19, 1865 is the date when enslaved Africans in Texas were informed of the end of the Civil War and the signing of the Emancipation Proclamation.</w:t>
      </w:r>
    </w:p>
    <w:p w:rsidR="002776A9" w:rsidRDefault="002776A9" w:rsidP="002776A9">
      <w:r>
        <w:tab/>
        <w:t>Therefore, it is appropriate for New Jersey to make this change so that “Juneteenth Independence Day” can be observed on June 19 of each year.</w:t>
      </w:r>
    </w:p>
    <w:sectPr w:rsidR="002776A9" w:rsidSect="00B358BC">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2E0" w:rsidRDefault="005732E0">
      <w:r>
        <w:separator/>
      </w:r>
    </w:p>
  </w:endnote>
  <w:endnote w:type="continuationSeparator" w:id="0">
    <w:p w:rsidR="005732E0" w:rsidRDefault="0057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F89" w:rsidRDefault="00071F89" w:rsidP="00071F89">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8BC" w:rsidRPr="00921C91" w:rsidRDefault="00B358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58BC" w:rsidRPr="00921C91" w:rsidRDefault="00B358BC">
    <w:pPr>
      <w:pStyle w:val="Footer"/>
      <w:rPr>
        <w:szCs w:val="18"/>
      </w:rPr>
    </w:pPr>
  </w:p>
  <w:p w:rsidR="00B358BC" w:rsidRPr="00921C91" w:rsidRDefault="00B358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358BC" w:rsidRDefault="00B358B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2E0" w:rsidRDefault="005732E0">
      <w:r>
        <w:separator/>
      </w:r>
    </w:p>
  </w:footnote>
  <w:footnote w:type="continuationSeparator" w:id="0">
    <w:p w:rsidR="005732E0" w:rsidRDefault="00573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28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58BC" w:rsidRDefault="00B358BC" w:rsidP="00B358BC">
    <w:pPr>
      <w:pStyle w:val="bpuHeadSpon"/>
    </w:pPr>
    <w:r w:rsidRPr="00B358BC">
      <w:rPr>
        <w:rStyle w:val="bpuHeadSponChar"/>
      </w:rPr>
      <w:t>A1260</w:t>
    </w:r>
    <w:r>
      <w:t xml:space="preserve"> SCHAER, WIMBERLY</w:t>
    </w:r>
  </w:p>
  <w:p w:rsidR="00B358BC" w:rsidRDefault="00B358BC" w:rsidP="00B358BC">
    <w:pPr>
      <w:pStyle w:val="bpuHeadSpon"/>
    </w:pPr>
    <w:r>
      <w:fldChar w:fldCharType="begin"/>
    </w:r>
    <w:r>
      <w:instrText xml:space="preserve"> PAGE  \* MERGEFORMAT </w:instrText>
    </w:r>
    <w:r>
      <w:fldChar w:fldCharType="separate"/>
    </w:r>
    <w:r>
      <w:rPr>
        <w:noProof/>
      </w:rPr>
      <w:t>3</w:t>
    </w:r>
    <w:r>
      <w:fldChar w:fldCharType="end"/>
    </w:r>
  </w:p>
  <w:p w:rsidR="00B358BC" w:rsidRPr="00AF575C" w:rsidRDefault="00B358BC" w:rsidP="00B358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58BC" w:rsidRDefault="00B358BC" w:rsidP="00B358BC">
    <w:pPr>
      <w:pStyle w:val="bpuHeadSpon"/>
    </w:pPr>
    <w:r w:rsidRPr="00B358BC">
      <w:rPr>
        <w:rStyle w:val="bpuHeadSponChar"/>
      </w:rPr>
      <w:t>A1260</w:t>
    </w:r>
    <w:r>
      <w:t xml:space="preserve"> SCHAER, WIMBERLY</w:t>
    </w:r>
  </w:p>
  <w:p w:rsidR="00B358BC" w:rsidRDefault="00B358BC" w:rsidP="00B358BC">
    <w:pPr>
      <w:pStyle w:val="bpuHeadSpon"/>
    </w:pPr>
    <w:r>
      <w:fldChar w:fldCharType="begin"/>
    </w:r>
    <w:r>
      <w:instrText xml:space="preserve"> PAGE  \* MERGEFORMAT </w:instrText>
    </w:r>
    <w:r>
      <w:fldChar w:fldCharType="separate"/>
    </w:r>
    <w:r w:rsidR="00C82892">
      <w:rPr>
        <w:noProof/>
      </w:rPr>
      <w:t>2</w:t>
    </w:r>
    <w:r>
      <w:fldChar w:fldCharType="end"/>
    </w:r>
  </w:p>
  <w:p w:rsidR="00B358BC" w:rsidRDefault="00B358BC" w:rsidP="00B358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2E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F89"/>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099"/>
    <w:rsid w:val="0026254F"/>
    <w:rsid w:val="00266FB9"/>
    <w:rsid w:val="00274341"/>
    <w:rsid w:val="002776A9"/>
    <w:rsid w:val="0028159B"/>
    <w:rsid w:val="00296363"/>
    <w:rsid w:val="002A16E7"/>
    <w:rsid w:val="002A71FA"/>
    <w:rsid w:val="002B4DA4"/>
    <w:rsid w:val="002B67F7"/>
    <w:rsid w:val="002C58D4"/>
    <w:rsid w:val="002D4481"/>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596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2E0"/>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45A"/>
    <w:rsid w:val="00874609"/>
    <w:rsid w:val="0087660A"/>
    <w:rsid w:val="008823BC"/>
    <w:rsid w:val="008859B3"/>
    <w:rsid w:val="008B313B"/>
    <w:rsid w:val="008B4545"/>
    <w:rsid w:val="008B6E84"/>
    <w:rsid w:val="008C6FA9"/>
    <w:rsid w:val="008D35C6"/>
    <w:rsid w:val="008D455C"/>
    <w:rsid w:val="008D62DB"/>
    <w:rsid w:val="008E117E"/>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26C"/>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8BC"/>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289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3D2B"/>
    <w:rsid w:val="00D84AE0"/>
    <w:rsid w:val="00D86B15"/>
    <w:rsid w:val="00D9742E"/>
    <w:rsid w:val="00D97D3E"/>
    <w:rsid w:val="00DA6AA9"/>
    <w:rsid w:val="00DB5B8E"/>
    <w:rsid w:val="00DC19C7"/>
    <w:rsid w:val="00DC283E"/>
    <w:rsid w:val="00DC75BA"/>
    <w:rsid w:val="00DD1E46"/>
    <w:rsid w:val="00DF4E47"/>
    <w:rsid w:val="00E0012A"/>
    <w:rsid w:val="00E019D4"/>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7085"/>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B08E72"/>
  <w15:docId w15:val="{DFC6700C-3D38-4CC9-B4B5-B61257C93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358BC"/>
  </w:style>
  <w:style w:type="paragraph" w:styleId="BalloonText">
    <w:name w:val="Balloon Text"/>
    <w:basedOn w:val="Normal"/>
    <w:link w:val="BalloonTextChar"/>
    <w:semiHidden/>
    <w:unhideWhenUsed/>
    <w:rsid w:val="002620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20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8DC4E-3F04-42ED-8395-D2A526845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292</Words>
  <Characters>1525</Characters>
  <Application>Microsoft Office Word</Application>
  <DocSecurity>0</DocSecurity>
  <Lines>65</Lines>
  <Paragraphs>29</Paragraphs>
  <ScaleCrop>false</ScaleCrop>
  <HeadingPairs>
    <vt:vector size="2" baseType="variant">
      <vt:variant>
        <vt:lpstr>Title</vt:lpstr>
      </vt:variant>
      <vt:variant>
        <vt:i4>1</vt:i4>
      </vt:variant>
    </vt:vector>
  </HeadingPairs>
  <TitlesOfParts>
    <vt:vector size="1" baseType="lpstr">
      <vt:lpstr>A1260</vt:lpstr>
    </vt:vector>
  </TitlesOfParts>
  <Manager>R224</Manager>
  <Company>OFFICE of LEGISLATIVE SERVICES</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A1260</dc:title>
  <dc:creator>Assemblyman  SCHAER, Assemblyman  WIMBERLY</dc:creator>
  <cp:keywords>A1260|2|LP |276|0|0|!|0|</cp:keywords>
  <dc:description>PREFILED 2020</dc:description>
  <cp:lastModifiedBy>Todaro, Vivian</cp:lastModifiedBy>
  <cp:revision>2</cp:revision>
  <cp:lastPrinted>2020-06-18T14:49:00Z</cp:lastPrinted>
  <dcterms:created xsi:type="dcterms:W3CDTF">2020-06-18T14:49:00Z</dcterms:created>
  <dcterms:modified xsi:type="dcterms:W3CDTF">2020-06-18T14:49:00Z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