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254" w:rsidRDefault="004F4254" w:rsidP="004F4254">
      <w:pPr>
        <w:pStyle w:val="bpuBill"/>
      </w:pPr>
      <w:bookmarkStart w:id="0" w:name="bpuFrontPg"/>
      <w:bookmarkStart w:id="1" w:name="_GoBack"/>
      <w:bookmarkEnd w:id="0"/>
      <w:r>
        <w:t xml:space="preserve">ASSEMBLY, No. 1265 </w:t>
      </w:r>
    </w:p>
    <w:bookmarkEnd w:id="1"/>
    <w:p w:rsidR="004F4254" w:rsidRPr="004F4254" w:rsidRDefault="004F4254" w:rsidP="004F42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1830" r:id="rId8"/>
        </w:object>
      </w:r>
    </w:p>
    <w:p w:rsidR="004F4254" w:rsidRDefault="004F4254" w:rsidP="004F4254">
      <w:pPr>
        <w:pStyle w:val="bpuState"/>
      </w:pPr>
      <w:r>
        <w:t>STATE OF NEW JERSEY</w:t>
      </w:r>
    </w:p>
    <w:p w:rsidR="004F4254" w:rsidRDefault="004F4254" w:rsidP="004F4254">
      <w:pPr>
        <w:pStyle w:val="bpuLegislature"/>
      </w:pPr>
      <w:proofErr w:type="gramStart"/>
      <w:r>
        <w:t>219th</w:t>
      </w:r>
      <w:proofErr w:type="gramEnd"/>
      <w:r>
        <w:t xml:space="preserve"> LEGISLATURE</w:t>
      </w:r>
    </w:p>
    <w:p w:rsidR="004F4254" w:rsidRDefault="004F4254" w:rsidP="004F4254">
      <w:pPr>
        <w:pStyle w:val="bpuWpGraphic"/>
      </w:pPr>
      <w:r>
        <w:object w:dxaOrig="8985" w:dyaOrig="255">
          <v:shape id="_x0000_i1026" type="#_x0000_t75" style="width:6in;height:11.8pt" o:ole="">
            <v:imagedata r:id="rId7" o:title=""/>
          </v:shape>
          <o:OLEObject Type="Embed" ProgID="WPWin6.1" ShapeID="_x0000_i1026" DrawAspect="Content" ObjectID="_1640011831" r:id="rId9"/>
        </w:object>
      </w:r>
      <w:r>
        <w:t xml:space="preserve">  </w:t>
      </w:r>
    </w:p>
    <w:p w:rsidR="004F4254" w:rsidRDefault="004F4254" w:rsidP="004F4254">
      <w:pPr>
        <w:pStyle w:val="bpuIntro"/>
      </w:pPr>
      <w:r>
        <w:t>PRE-FILED FOR INTRODUCTION IN THE 2020 SESSION</w:t>
      </w:r>
    </w:p>
    <w:p w:rsidR="004F4254" w:rsidRDefault="004F4254" w:rsidP="004F4254">
      <w:pPr>
        <w:pStyle w:val="bpuIntro"/>
      </w:pPr>
    </w:p>
    <w:p w:rsidR="004F4254" w:rsidRDefault="004F4254" w:rsidP="004F4254">
      <w:pPr>
        <w:pStyle w:val="bpuIntro"/>
        <w:sectPr w:rsidR="004F4254" w:rsidSect="004F4254">
          <w:headerReference w:type="even" r:id="rId10"/>
          <w:headerReference w:type="default" r:id="rId11"/>
          <w:pgSz w:w="12240" w:h="20160" w:code="5"/>
          <w:pgMar w:top="2160" w:right="1440" w:bottom="1440" w:left="1440" w:header="720" w:footer="720" w:gutter="0"/>
          <w:pgNumType w:start="1"/>
          <w:cols w:space="720"/>
          <w:docGrid w:linePitch="360"/>
        </w:sectPr>
      </w:pPr>
    </w:p>
    <w:p w:rsidR="004F4254" w:rsidRDefault="004F4254" w:rsidP="004F4254">
      <w:pPr>
        <w:pStyle w:val="bpuIntro"/>
      </w:pPr>
    </w:p>
    <w:p w:rsidR="004F4254" w:rsidRDefault="004F4254" w:rsidP="004F4254">
      <w:pPr>
        <w:pStyle w:val="bpuSponsor"/>
      </w:pPr>
      <w:r>
        <w:t>Sponsored by:</w:t>
      </w:r>
    </w:p>
    <w:p w:rsidR="004F4254" w:rsidRDefault="004F4254" w:rsidP="004F4254">
      <w:pPr>
        <w:pStyle w:val="bpuSponsor"/>
      </w:pPr>
      <w:proofErr w:type="gramStart"/>
      <w:r>
        <w:t>Assemblyman  LOUIS</w:t>
      </w:r>
      <w:proofErr w:type="gramEnd"/>
      <w:r>
        <w:t xml:space="preserve"> D. GREENWALD</w:t>
      </w:r>
    </w:p>
    <w:p w:rsidR="004F4254" w:rsidRDefault="004F4254" w:rsidP="004F4254">
      <w:pPr>
        <w:pStyle w:val="bpuSponsor"/>
      </w:pPr>
      <w:r>
        <w:t>District 6 (Burlington and Camden)</w:t>
      </w:r>
    </w:p>
    <w:p w:rsidR="004F4254" w:rsidRDefault="004F4254" w:rsidP="004F4254">
      <w:pPr>
        <w:pStyle w:val="bpuSponsor"/>
      </w:pPr>
      <w:proofErr w:type="gramStart"/>
      <w:r>
        <w:t>Assemblywoman  PAMELA</w:t>
      </w:r>
      <w:proofErr w:type="gramEnd"/>
      <w:r>
        <w:t xml:space="preserve"> R. LAMPITT</w:t>
      </w:r>
    </w:p>
    <w:p w:rsidR="004F4254" w:rsidRDefault="004F4254" w:rsidP="004F4254">
      <w:pPr>
        <w:pStyle w:val="bpuSponsor"/>
      </w:pPr>
      <w:r>
        <w:t>District 6 (Burlington and Camden)</w:t>
      </w:r>
    </w:p>
    <w:p w:rsidR="004F4254" w:rsidRDefault="004F4254" w:rsidP="004F4254">
      <w:pPr>
        <w:pStyle w:val="bpuSponsor"/>
      </w:pPr>
    </w:p>
    <w:p w:rsidR="004F4254" w:rsidRDefault="004F4254" w:rsidP="004F4254">
      <w:pPr>
        <w:pStyle w:val="bpuSponsor"/>
      </w:pPr>
    </w:p>
    <w:p w:rsidR="004F4254" w:rsidRDefault="004F4254" w:rsidP="004F4254">
      <w:pPr>
        <w:pStyle w:val="bpuSponsor"/>
      </w:pPr>
    </w:p>
    <w:p w:rsidR="004F4254" w:rsidRDefault="004F4254" w:rsidP="004F4254">
      <w:pPr>
        <w:pStyle w:val="bpuSponsor"/>
      </w:pPr>
    </w:p>
    <w:p w:rsidR="004F4254" w:rsidRDefault="004F4254" w:rsidP="004F4254">
      <w:pPr>
        <w:pStyle w:val="bpuSponsor"/>
      </w:pPr>
      <w:r>
        <w:t>SYNOPSIS</w:t>
      </w:r>
    </w:p>
    <w:p w:rsidR="004F4254" w:rsidRDefault="004F4254" w:rsidP="004F4254">
      <w:pPr>
        <w:pStyle w:val="bpuNormText"/>
      </w:pPr>
      <w:r>
        <w:tab/>
        <w:t xml:space="preserve">Establishes limited retail religious distribution license. </w:t>
      </w:r>
    </w:p>
    <w:p w:rsidR="004F4254" w:rsidRDefault="004F4254" w:rsidP="004F4254">
      <w:pPr>
        <w:pStyle w:val="bpuNormText"/>
      </w:pPr>
    </w:p>
    <w:p w:rsidR="004F4254" w:rsidRDefault="004F4254" w:rsidP="004F4254">
      <w:pPr>
        <w:pStyle w:val="bpuSponsor"/>
      </w:pPr>
      <w:r>
        <w:t xml:space="preserve">CURRENT VERSION OF TEXT </w:t>
      </w:r>
    </w:p>
    <w:p w:rsidR="004F4254" w:rsidRDefault="004F4254" w:rsidP="004F4254">
      <w:pPr>
        <w:pStyle w:val="bpuNormText"/>
      </w:pPr>
      <w:r>
        <w:tab/>
        <w:t>Introduced Pending Technical Review by Legislative Counsel.</w:t>
      </w:r>
    </w:p>
    <w:p w:rsidR="004F4254" w:rsidRDefault="004F4254" w:rsidP="004F42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4254" w:rsidRDefault="004F42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4254" w:rsidSect="004F4254">
          <w:type w:val="continuous"/>
          <w:pgSz w:w="12240" w:h="20160" w:code="5"/>
          <w:pgMar w:top="2160" w:right="2275" w:bottom="1440" w:left="2275" w:header="72" w:footer="720" w:gutter="0"/>
          <w:pgNumType w:start="1"/>
          <w:cols w:space="720"/>
          <w:docGrid w:linePitch="360"/>
        </w:sectPr>
      </w:pPr>
    </w:p>
    <w:p w:rsidR="00566C6F" w:rsidRPr="00141D48" w:rsidRDefault="00566C6F" w:rsidP="00566C6F">
      <w:pPr>
        <w:pStyle w:val="HangingAnAct"/>
        <w:rPr>
          <w:rStyle w:val="HangingAnActChar"/>
        </w:rPr>
      </w:pPr>
      <w:r w:rsidRPr="00566C6F">
        <w:rPr>
          <w:rStyle w:val="BillHead"/>
        </w:rPr>
        <w:lastRenderedPageBreak/>
        <w:t>An Act</w:t>
      </w:r>
      <w:r w:rsidRPr="006B7FA7">
        <w:rPr>
          <w:rStyle w:val="HangingAnActChar"/>
        </w:rPr>
        <w:t xml:space="preserve"> </w:t>
      </w:r>
      <w:r w:rsidRPr="00141D48">
        <w:rPr>
          <w:rStyle w:val="HangingAnActChar"/>
        </w:rPr>
        <w:t>concerning the sale of certain alcoholic beverages and amending R.S.33:1-12.</w:t>
      </w:r>
    </w:p>
    <w:p w:rsidR="00566C6F" w:rsidRPr="00D71D68" w:rsidRDefault="00566C6F" w:rsidP="00566C6F"/>
    <w:p w:rsidR="00566C6F" w:rsidRPr="00AA7880" w:rsidRDefault="00566C6F" w:rsidP="00566C6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66C6F" w:rsidRDefault="00566C6F" w:rsidP="00566C6F"/>
    <w:p w:rsidR="00566C6F" w:rsidRDefault="00566C6F" w:rsidP="00566C6F">
      <w:r>
        <w:tab/>
        <w:t>1.</w:t>
      </w:r>
      <w:r>
        <w:tab/>
        <w:t>R.S.33:1-12 is amended to read as follows:</w:t>
      </w:r>
    </w:p>
    <w:p w:rsidR="00566C6F" w:rsidRDefault="00566C6F" w:rsidP="00566C6F">
      <w:r>
        <w:tab/>
        <w:t>33:1-12.  Class C licenses shall be subdivided and classified as follows:</w:t>
      </w:r>
    </w:p>
    <w:p w:rsidR="004F4254" w:rsidRDefault="00566C6F" w:rsidP="004F4254">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w:t>
      </w:r>
      <w:r w:rsidR="004F4254">
        <w:br w:type="page"/>
      </w:r>
    </w:p>
    <w:p w:rsidR="00566C6F" w:rsidRDefault="00566C6F" w:rsidP="00566C6F">
      <w:r>
        <w:t>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566C6F" w:rsidRDefault="00566C6F" w:rsidP="00566C6F">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566C6F" w:rsidRDefault="00566C6F" w:rsidP="00566C6F">
      <w:r>
        <w:tab/>
        <w:t>Seasonal retail consumption license.  2.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but 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566C6F" w:rsidRDefault="00566C6F" w:rsidP="00566C6F">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566C6F" w:rsidRDefault="00566C6F" w:rsidP="00566C6F">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566C6F" w:rsidRDefault="00566C6F" w:rsidP="00566C6F">
      <w:r>
        <w:tab/>
        <w:t xml:space="preserve">Limited retail distribution license. 3. b.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566C6F" w:rsidRDefault="00566C6F" w:rsidP="00566C6F">
      <w:r>
        <w:tab/>
      </w:r>
      <w:r>
        <w:rPr>
          <w:u w:val="single"/>
        </w:rPr>
        <w:t xml:space="preserve">Limited religious retail distribution license. 3. c. The holder of this license shall be entitled, subject to rules and regulations, to sell any </w:t>
      </w:r>
      <w:proofErr w:type="spellStart"/>
      <w:r>
        <w:rPr>
          <w:u w:val="single"/>
        </w:rPr>
        <w:t>unchilled</w:t>
      </w:r>
      <w:proofErr w:type="spellEnd"/>
      <w:r>
        <w:rPr>
          <w:u w:val="single"/>
        </w:rPr>
        <w:t xml:space="preserve"> alcoholic beverage that has been certified or represented to be kosher, </w:t>
      </w:r>
      <w:r w:rsidRPr="00FF3869">
        <w:rPr>
          <w:u w:val="single"/>
        </w:rPr>
        <w:t>kosher for Passover, or as having been prepared under or sanctioned by Orthodo</w:t>
      </w:r>
      <w:r>
        <w:rPr>
          <w:u w:val="single"/>
        </w:rPr>
        <w:t xml:space="preserve">x Jewish or any other religious requirements for consumption off the licensed premises, but only in original containers; provided, however, that this license shall be issued only for premises operated by the licensee as a bona fide food store at which groceries or other foodstuffs are sold at retail and which has on file with the Director of the Division of Consumer Affairs a disclosure that the premises are under rabbinical or other recognized religious supervision; and provided further that this license shall not be issued except for premises at which the sale of groceries or other foodstuffs is the primary and principal business and at which the sale of alcoholic beverages is merely incidental and subordinate thereto.  </w:t>
      </w:r>
      <w:r w:rsidRPr="00C71603">
        <w:rPr>
          <w:u w:val="single"/>
        </w:rPr>
        <w:t xml:space="preserve">The fee for this license shall be fixed by the governing body or board of the municipality in which the licensed premises are situated, by ordinance, at not less than $31 and not more than $63.  The governing board or body of each municipality may, by ordinance, enact that no limited </w:t>
      </w:r>
      <w:r>
        <w:rPr>
          <w:u w:val="single"/>
        </w:rPr>
        <w:t xml:space="preserve">religious </w:t>
      </w:r>
      <w:r w:rsidRPr="00C71603">
        <w:rPr>
          <w:u w:val="single"/>
        </w:rPr>
        <w:t>retail distribution license shall be granted within its respective municipality.</w:t>
      </w:r>
    </w:p>
    <w:p w:rsidR="00566C6F" w:rsidRDefault="00566C6F" w:rsidP="00566C6F">
      <w:r>
        <w:tab/>
        <w:t xml:space="preserve">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w:t>
      </w:r>
      <w:smartTag w:uri="urn:schemas-microsoft-com:office:smarttags" w:element="place">
        <w:smartTag w:uri="urn:schemas-microsoft-com:office:smarttags" w:element="State">
          <w:r>
            <w:t>New Jersey</w:t>
          </w:r>
        </w:smartTag>
      </w:smartTag>
      <w:r>
        <w:t>.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566C6F" w:rsidRDefault="00566C6F" w:rsidP="00566C6F">
      <w:r>
        <w:tab/>
        <w:t>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566C6F" w:rsidRPr="00141D48" w:rsidRDefault="00566C6F" w:rsidP="00566C6F">
      <w:r>
        <w:tab/>
        <w:t xml:space="preserve">The provisions of section 23 of P.L.2003, c.117 amendatory of this section shall apply to licenses issued or transferred on or after </w:t>
      </w:r>
      <w:smartTag w:uri="urn:schemas-microsoft-com:office:smarttags" w:element="date">
        <w:smartTagPr>
          <w:attr w:name="Year" w:val="2003"/>
          <w:attr w:name="Day" w:val="1"/>
          <w:attr w:name="Month" w:val="7"/>
        </w:smartTagPr>
        <w:r>
          <w:t>July 1, 2003</w:t>
        </w:r>
      </w:smartTag>
      <w:r>
        <w:t xml:space="preserve">, and to license renewals commencing on or after </w:t>
      </w:r>
      <w:smartTag w:uri="urn:schemas-microsoft-com:office:smarttags" w:element="date">
        <w:smartTagPr>
          <w:attr w:name="Year" w:val="2003"/>
          <w:attr w:name="Day" w:val="1"/>
          <w:attr w:name="Month" w:val="7"/>
        </w:smartTagPr>
        <w:r>
          <w:t>July 1, 2003</w:t>
        </w:r>
      </w:smartTag>
      <w:r>
        <w:t>.</w:t>
      </w:r>
    </w:p>
    <w:p w:rsidR="00566C6F" w:rsidRDefault="00566C6F" w:rsidP="00566C6F">
      <w:r>
        <w:t>(</w:t>
      </w:r>
      <w:proofErr w:type="spellStart"/>
      <w:r>
        <w:t>cf</w:t>
      </w:r>
      <w:proofErr w:type="spellEnd"/>
      <w:r>
        <w:t>: P.L.</w:t>
      </w:r>
      <w:r w:rsidRPr="00441D6F">
        <w:t>2009, c.216, s.1</w:t>
      </w:r>
      <w:r>
        <w:t>)</w:t>
      </w:r>
    </w:p>
    <w:p w:rsidR="00566C6F" w:rsidRPr="00441D6F" w:rsidRDefault="00566C6F" w:rsidP="00566C6F"/>
    <w:p w:rsidR="00566C6F" w:rsidRPr="00AA7880" w:rsidRDefault="00566C6F" w:rsidP="00566C6F">
      <w:r>
        <w:tab/>
        <w:t>2.</w:t>
      </w:r>
      <w:r>
        <w:tab/>
        <w:t>This act shall take effect on the first day of the third month following enactment.</w:t>
      </w:r>
    </w:p>
    <w:p w:rsidR="00566C6F" w:rsidRDefault="00566C6F" w:rsidP="00566C6F"/>
    <w:p w:rsidR="00566C6F" w:rsidRPr="00CE7BD8" w:rsidRDefault="00566C6F" w:rsidP="00566C6F"/>
    <w:p w:rsidR="00566C6F" w:rsidRPr="00AA7880" w:rsidRDefault="00566C6F" w:rsidP="00566C6F">
      <w:pPr>
        <w:jc w:val="center"/>
      </w:pPr>
      <w:r w:rsidRPr="00D71D68">
        <w:t>STATEMENT</w:t>
      </w:r>
    </w:p>
    <w:p w:rsidR="00566C6F" w:rsidRDefault="00566C6F" w:rsidP="00566C6F"/>
    <w:p w:rsidR="00566C6F" w:rsidRPr="00141D48" w:rsidRDefault="00566C6F" w:rsidP="00566C6F">
      <w:r>
        <w:tab/>
      </w:r>
      <w:r w:rsidRPr="00141D48">
        <w:t>This bill creates a limited religious retail distribution license</w:t>
      </w:r>
      <w:r>
        <w:t>. This license entitles</w:t>
      </w:r>
      <w:r w:rsidRPr="00141D48">
        <w:t xml:space="preserve"> the holder to sell any </w:t>
      </w:r>
      <w:proofErr w:type="spellStart"/>
      <w:r>
        <w:t>unchilled</w:t>
      </w:r>
      <w:proofErr w:type="spellEnd"/>
      <w:r>
        <w:t xml:space="preserve"> </w:t>
      </w:r>
      <w:r w:rsidRPr="00141D48">
        <w:t>alcoholic beverage that has been certified or represented to be kosher, kosher for Passover, or as having been prepared under or sanctioned by Orthodox Jewish or any other religious requirements</w:t>
      </w:r>
      <w:r>
        <w:t>.  The alcohol must be sold in its original container and must be intended for consumption off the licensed premises.</w:t>
      </w:r>
    </w:p>
    <w:p w:rsidR="00566C6F" w:rsidRPr="00141D48" w:rsidRDefault="00566C6F" w:rsidP="00566C6F">
      <w:r w:rsidRPr="00141D48">
        <w:tab/>
        <w:t>To be eligible for a limited religious retail distribution license</w:t>
      </w:r>
      <w:r>
        <w:t>,</w:t>
      </w:r>
      <w:r w:rsidRPr="00141D48">
        <w:t xml:space="preserve"> the applicant must operate a bona fide food store at which groceries or other foodstuffs are sold at retail</w:t>
      </w:r>
      <w:r>
        <w:t>,</w:t>
      </w:r>
      <w:r w:rsidRPr="00141D48">
        <w:t xml:space="preserve"> and must have on file with the Division of Consumer Affairs a disclosure that the premises are under rabbinical or other recognized religious supervision.</w:t>
      </w:r>
    </w:p>
    <w:p w:rsidR="00566C6F" w:rsidRPr="00E7752C" w:rsidRDefault="00566C6F" w:rsidP="00566C6F">
      <w:r w:rsidRPr="00141D48">
        <w:tab/>
        <w:t xml:space="preserve">The fee for this license </w:t>
      </w:r>
      <w:r>
        <w:t xml:space="preserve">is to be set </w:t>
      </w:r>
      <w:r w:rsidRPr="00141D48">
        <w:t xml:space="preserve">by the municipality in which the premises are located </w:t>
      </w:r>
      <w:r>
        <w:t xml:space="preserve">at an amount </w:t>
      </w:r>
      <w:r w:rsidRPr="00141D48">
        <w:t xml:space="preserve">between $31 and $63. </w:t>
      </w:r>
    </w:p>
    <w:sectPr w:rsidR="00566C6F" w:rsidRPr="00E7752C" w:rsidSect="004F42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565" w:rsidRDefault="003C5565">
      <w:r>
        <w:separator/>
      </w:r>
    </w:p>
  </w:endnote>
  <w:endnote w:type="continuationSeparator" w:id="0">
    <w:p w:rsidR="003C5565" w:rsidRDefault="003C5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254" w:rsidRPr="00921C91" w:rsidRDefault="004F42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254" w:rsidRPr="00921C91" w:rsidRDefault="004F4254">
    <w:pPr>
      <w:pStyle w:val="Footer"/>
      <w:rPr>
        <w:szCs w:val="18"/>
      </w:rPr>
    </w:pPr>
  </w:p>
  <w:p w:rsidR="004F4254" w:rsidRPr="00921C91" w:rsidRDefault="004F42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565" w:rsidRDefault="003C5565">
      <w:r>
        <w:separator/>
      </w:r>
    </w:p>
  </w:footnote>
  <w:footnote w:type="continuationSeparator" w:id="0">
    <w:p w:rsidR="003C5565" w:rsidRDefault="003C5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1C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4254" w:rsidRDefault="004F4254" w:rsidP="004F4254">
    <w:pPr>
      <w:pStyle w:val="bpuHeadSpon"/>
    </w:pPr>
    <w:r w:rsidRPr="004F4254">
      <w:rPr>
        <w:rStyle w:val="bpuHeadSponChar"/>
      </w:rPr>
      <w:t>A1265</w:t>
    </w:r>
    <w:r>
      <w:t xml:space="preserve"> GREENWALD, LAMPITT</w:t>
    </w:r>
  </w:p>
  <w:p w:rsidR="004F4254" w:rsidRDefault="004F4254" w:rsidP="004F4254">
    <w:pPr>
      <w:pStyle w:val="bpuHeadSpon"/>
    </w:pPr>
    <w:r>
      <w:fldChar w:fldCharType="begin"/>
    </w:r>
    <w:r>
      <w:instrText xml:space="preserve"> PAGE  \* MERGEFORMAT </w:instrText>
    </w:r>
    <w:r>
      <w:fldChar w:fldCharType="separate"/>
    </w:r>
    <w:r w:rsidR="00491CBA">
      <w:rPr>
        <w:noProof/>
      </w:rPr>
      <w:t>6</w:t>
    </w:r>
    <w:r>
      <w:fldChar w:fldCharType="end"/>
    </w:r>
  </w:p>
  <w:p w:rsidR="004F4254" w:rsidRPr="00AF575C" w:rsidRDefault="004F4254" w:rsidP="004F42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4254" w:rsidRDefault="004F4254" w:rsidP="004F4254">
    <w:pPr>
      <w:pStyle w:val="bpuHeadSpon"/>
    </w:pPr>
    <w:r w:rsidRPr="004F4254">
      <w:rPr>
        <w:rStyle w:val="bpuHeadSponChar"/>
      </w:rPr>
      <w:t>A1265</w:t>
    </w:r>
    <w:r>
      <w:t xml:space="preserve"> GREENWALD, LAMPITT</w:t>
    </w:r>
  </w:p>
  <w:p w:rsidR="004F4254" w:rsidRDefault="004F4254" w:rsidP="004F4254">
    <w:pPr>
      <w:pStyle w:val="bpuHeadSpon"/>
    </w:pPr>
    <w:r>
      <w:fldChar w:fldCharType="begin"/>
    </w:r>
    <w:r>
      <w:instrText xml:space="preserve"> PAGE  \* MERGEFORMAT </w:instrText>
    </w:r>
    <w:r>
      <w:fldChar w:fldCharType="separate"/>
    </w:r>
    <w:r w:rsidR="00491CBA">
      <w:rPr>
        <w:noProof/>
      </w:rPr>
      <w:t>2</w:t>
    </w:r>
    <w:r>
      <w:fldChar w:fldCharType="end"/>
    </w:r>
  </w:p>
  <w:p w:rsidR="004F4254" w:rsidRDefault="004F4254" w:rsidP="004F42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565"/>
    <w:rsid w:val="00000169"/>
    <w:rsid w:val="00004D4D"/>
    <w:rsid w:val="00007B70"/>
    <w:rsid w:val="00007DDD"/>
    <w:rsid w:val="00010512"/>
    <w:rsid w:val="00011BAB"/>
    <w:rsid w:val="000154F3"/>
    <w:rsid w:val="000203E7"/>
    <w:rsid w:val="00020E5B"/>
    <w:rsid w:val="000219C8"/>
    <w:rsid w:val="00030BB1"/>
    <w:rsid w:val="00035598"/>
    <w:rsid w:val="0004599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2C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565"/>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CBA"/>
    <w:rsid w:val="004A5222"/>
    <w:rsid w:val="004B0CE3"/>
    <w:rsid w:val="004B5C78"/>
    <w:rsid w:val="004B667A"/>
    <w:rsid w:val="004B6E61"/>
    <w:rsid w:val="004B75D5"/>
    <w:rsid w:val="004C0EE5"/>
    <w:rsid w:val="004C1B1C"/>
    <w:rsid w:val="004C2B44"/>
    <w:rsid w:val="004D1B2E"/>
    <w:rsid w:val="004D76F0"/>
    <w:rsid w:val="004F18AF"/>
    <w:rsid w:val="004F425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C6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1E2"/>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2C4"/>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E51A5CA-3B90-481C-B0CA-55716C80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4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14485-F8D2-466C-B234-E29B9CDB2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2307</Words>
  <Characters>11921</Characters>
  <Application>Microsoft Office Word</Application>
  <DocSecurity>0</DocSecurity>
  <Lines>251</Lines>
  <Paragraphs>34</Paragraphs>
  <ScaleCrop>false</ScaleCrop>
  <HeadingPairs>
    <vt:vector size="2" baseType="variant">
      <vt:variant>
        <vt:lpstr>Title</vt:lpstr>
      </vt:variant>
      <vt:variant>
        <vt:i4>1</vt:i4>
      </vt:variant>
    </vt:vector>
  </HeadingPairs>
  <TitlesOfParts>
    <vt:vector size="1" baseType="lpstr">
      <vt:lpstr>greenwald/1279_I1</vt:lpstr>
    </vt:vector>
  </TitlesOfParts>
  <Manager>R229</Manager>
  <Company>OFFICE of LEGISLATIVE SERVICES</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A1265</dc:title>
  <dc:creator>Assemblyman  GREENWALD, Assemblywoman  LAMPITT</dc:creator>
  <cp:keywords>A1265|6|JU |127|0|0|!|0|</cp:keywords>
  <dc:description>PREFILED 2020</dc:description>
  <cp:lastModifiedBy>Bell, Careema</cp:lastModifiedBy>
  <cp:revision>2</cp:revision>
  <cp:lastPrinted>2005-07-29T18:13:00Z</cp:lastPrinted>
  <dcterms:created xsi:type="dcterms:W3CDTF">2020-01-08T23:04:00Z</dcterms:created>
  <dcterms:modified xsi:type="dcterms:W3CDTF">2020-01-08T23:04:00Z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