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F99" w:rsidRDefault="00C80F99" w:rsidP="00C80F9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1277 </w:t>
      </w:r>
    </w:p>
    <w:p w:rsidR="00C80F99" w:rsidRPr="00C80F99" w:rsidRDefault="00C80F99" w:rsidP="00C80F9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0012084" r:id="rId8"/>
        </w:object>
      </w:r>
    </w:p>
    <w:p w:rsidR="00C80F99" w:rsidRDefault="00C80F99" w:rsidP="00C80F99">
      <w:pPr>
        <w:pStyle w:val="bpuState"/>
      </w:pPr>
      <w:r>
        <w:t>STATE OF NEW JERSEY</w:t>
      </w:r>
    </w:p>
    <w:p w:rsidR="00C80F99" w:rsidRDefault="00C80F99" w:rsidP="00C80F9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C80F99" w:rsidRDefault="00C80F99" w:rsidP="00C80F99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0012085" r:id="rId9"/>
        </w:object>
      </w:r>
      <w:r>
        <w:t xml:space="preserve">  </w:t>
      </w:r>
    </w:p>
    <w:p w:rsidR="00C80F99" w:rsidRDefault="00C80F99" w:rsidP="00C80F99">
      <w:pPr>
        <w:pStyle w:val="bpuIntro"/>
      </w:pPr>
      <w:r>
        <w:t>PRE-FILED FOR INTRODUCTION IN THE 2020 SESSION</w:t>
      </w:r>
    </w:p>
    <w:p w:rsidR="00C80F99" w:rsidRDefault="00C80F99" w:rsidP="00C80F99">
      <w:pPr>
        <w:pStyle w:val="bpuIntro"/>
      </w:pPr>
    </w:p>
    <w:p w:rsidR="00C80F99" w:rsidRDefault="00C80F99" w:rsidP="00C80F99">
      <w:pPr>
        <w:pStyle w:val="bpuIntro"/>
        <w:sectPr w:rsidR="00C80F99" w:rsidSect="00C80F9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80F99" w:rsidRDefault="00C80F99" w:rsidP="00C80F99">
      <w:pPr>
        <w:pStyle w:val="bpuIntro"/>
      </w:pPr>
    </w:p>
    <w:p w:rsidR="00C80F99" w:rsidRDefault="00C80F99" w:rsidP="00C80F99">
      <w:pPr>
        <w:pStyle w:val="bpuSponsor"/>
      </w:pPr>
      <w:r>
        <w:t>Sponsored by:</w:t>
      </w:r>
    </w:p>
    <w:p w:rsidR="00C80F99" w:rsidRDefault="00C80F99" w:rsidP="00C80F99">
      <w:pPr>
        <w:pStyle w:val="bpuSponsor"/>
      </w:pPr>
      <w:proofErr w:type="gramStart"/>
      <w:r>
        <w:t>Assemblyman  LOUIS</w:t>
      </w:r>
      <w:proofErr w:type="gramEnd"/>
      <w:r>
        <w:t xml:space="preserve"> D. GREENWALD</w:t>
      </w:r>
    </w:p>
    <w:p w:rsidR="00C80F99" w:rsidRDefault="00C80F99" w:rsidP="00C80F99">
      <w:pPr>
        <w:pStyle w:val="bpuSponsor"/>
      </w:pPr>
      <w:r>
        <w:t>District 6 (Burlington and Camden)</w:t>
      </w:r>
    </w:p>
    <w:p w:rsidR="00C80F99" w:rsidRDefault="00C80F99" w:rsidP="00C80F99">
      <w:pPr>
        <w:pStyle w:val="bpuSponsor"/>
      </w:pPr>
      <w:proofErr w:type="gramStart"/>
      <w:r>
        <w:t>Assemblyman  DANIEL</w:t>
      </w:r>
      <w:proofErr w:type="gramEnd"/>
      <w:r>
        <w:t xml:space="preserve"> R. BENSON</w:t>
      </w:r>
    </w:p>
    <w:p w:rsidR="00C80F99" w:rsidRDefault="00C80F99" w:rsidP="00C80F99">
      <w:pPr>
        <w:pStyle w:val="bpuSponsor"/>
      </w:pPr>
      <w:r>
        <w:t>District 14 (Mercer and Middlesex)</w:t>
      </w:r>
    </w:p>
    <w:p w:rsidR="00C80F99" w:rsidRDefault="00C80F99" w:rsidP="00C80F99">
      <w:pPr>
        <w:pStyle w:val="bpuSponsor"/>
      </w:pPr>
      <w:proofErr w:type="gramStart"/>
      <w:r>
        <w:t>Assemblywoman  CAROL</w:t>
      </w:r>
      <w:proofErr w:type="gramEnd"/>
      <w:r>
        <w:t xml:space="preserve"> A. MURPHY</w:t>
      </w:r>
    </w:p>
    <w:p w:rsidR="00C80F99" w:rsidRDefault="00C80F99" w:rsidP="00C80F99">
      <w:pPr>
        <w:pStyle w:val="bpuSponsor"/>
      </w:pPr>
      <w:r>
        <w:t>District 7 (Burlington)</w:t>
      </w:r>
    </w:p>
    <w:p w:rsidR="00C80F99" w:rsidRDefault="00C80F99" w:rsidP="00C80F99">
      <w:pPr>
        <w:pStyle w:val="bpuSponsor"/>
      </w:pPr>
    </w:p>
    <w:p w:rsidR="00C80F99" w:rsidRDefault="00C80F99" w:rsidP="00C80F99">
      <w:pPr>
        <w:pStyle w:val="bpuSponsor"/>
      </w:pPr>
    </w:p>
    <w:p w:rsidR="00C80F99" w:rsidRDefault="00C80F99" w:rsidP="00C80F99">
      <w:pPr>
        <w:pStyle w:val="bpuSponsor"/>
      </w:pPr>
    </w:p>
    <w:p w:rsidR="00C80F99" w:rsidRDefault="00C80F99" w:rsidP="00C80F99">
      <w:pPr>
        <w:pStyle w:val="bpuSponsor"/>
      </w:pPr>
    </w:p>
    <w:p w:rsidR="00C80F99" w:rsidRDefault="00C80F99" w:rsidP="00C80F99">
      <w:pPr>
        <w:pStyle w:val="bpuSponsor"/>
      </w:pPr>
      <w:r>
        <w:t>SYNOPSIS</w:t>
      </w:r>
    </w:p>
    <w:p w:rsidR="00C80F99" w:rsidRDefault="00C80F99" w:rsidP="00C80F99">
      <w:pPr>
        <w:pStyle w:val="bpuNormText"/>
      </w:pPr>
      <w:r>
        <w:tab/>
        <w:t xml:space="preserve">Requires data collection and issuance of report on drug evidence testing by New Jersey State Police Office of Forensic Sciences. </w:t>
      </w:r>
    </w:p>
    <w:p w:rsidR="00C80F99" w:rsidRDefault="00C80F99" w:rsidP="00C80F99">
      <w:pPr>
        <w:pStyle w:val="bpuNormText"/>
      </w:pPr>
    </w:p>
    <w:p w:rsidR="00C80F99" w:rsidRDefault="00C80F99" w:rsidP="00C80F99">
      <w:pPr>
        <w:pStyle w:val="bpuSponsor"/>
      </w:pPr>
      <w:r>
        <w:t xml:space="preserve">CURRENT VERSION OF TEXT </w:t>
      </w:r>
    </w:p>
    <w:p w:rsidR="00C80F99" w:rsidRDefault="00C80F99" w:rsidP="00C80F99">
      <w:pPr>
        <w:pStyle w:val="bpuNormText"/>
      </w:pPr>
      <w:r>
        <w:tab/>
        <w:t>Introduced Pending Technical Review by Legislative Counsel.</w:t>
      </w:r>
    </w:p>
    <w:p w:rsidR="00C80F99" w:rsidRDefault="00C80F99" w:rsidP="00C80F9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80F99" w:rsidRDefault="00C80F9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80F99" w:rsidSect="00C80F9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A0ECA" w:rsidRPr="00677316" w:rsidRDefault="002A0ECA" w:rsidP="002A0ECA">
      <w:pPr>
        <w:pStyle w:val="HangingAnAct"/>
        <w:rPr>
          <w:rStyle w:val="HangingAnActChar"/>
        </w:rPr>
      </w:pPr>
      <w:r w:rsidRPr="002A0EC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drug evidence testing and supplementing Title 52 of the Revised Statutes.</w:t>
      </w:r>
    </w:p>
    <w:p w:rsidR="002A0ECA" w:rsidRPr="00D71D68" w:rsidRDefault="002A0ECA" w:rsidP="002A0ECA"/>
    <w:p w:rsidR="002A0ECA" w:rsidRPr="00AA7880" w:rsidRDefault="002A0ECA" w:rsidP="002A0ECA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2A0ECA" w:rsidRDefault="002A0ECA" w:rsidP="002A0ECA"/>
    <w:p w:rsidR="002A0ECA" w:rsidRDefault="002A0ECA" w:rsidP="002A0ECA">
      <w:pPr>
        <w:tabs>
          <w:tab w:val="clear" w:pos="1440"/>
          <w:tab w:val="left" w:pos="1260"/>
        </w:tabs>
      </w:pPr>
      <w:r>
        <w:tab/>
        <w:t>1.</w:t>
      </w:r>
      <w:r>
        <w:tab/>
      </w:r>
      <w:proofErr w:type="gramStart"/>
      <w:r>
        <w:t>a</w:t>
      </w:r>
      <w:proofErr w:type="gramEnd"/>
      <w:r>
        <w:t>.</w:t>
      </w:r>
      <w:r>
        <w:tab/>
        <w:t xml:space="preserve">The Superintendent of State Police shall conduct a </w:t>
      </w:r>
      <w:proofErr w:type="gramStart"/>
      <w:r>
        <w:t>six month</w:t>
      </w:r>
      <w:proofErr w:type="gramEnd"/>
      <w:r>
        <w:t xml:space="preserve"> study on the collection, recording, and analysis of data on specimens collected by law enforcement which may contain a c</w:t>
      </w:r>
      <w:r w:rsidRPr="00911DA3">
        <w:t>ontrolled dangerous substance</w:t>
      </w:r>
      <w:r>
        <w:t xml:space="preserve"> or a controlled substance analog, as defined in N.J.S.</w:t>
      </w:r>
      <w:r w:rsidRPr="00911DA3">
        <w:t>2C:35-2</w:t>
      </w:r>
      <w:r>
        <w:t xml:space="preserve">. </w:t>
      </w:r>
    </w:p>
    <w:p w:rsidR="002A0ECA" w:rsidRDefault="002A0ECA" w:rsidP="002A0ECA">
      <w:r>
        <w:tab/>
        <w:t>b.</w:t>
      </w:r>
      <w:r>
        <w:tab/>
        <w:t>The superintendent shall direct the Office of Forensic Sciences to record the following information for each specimen:</w:t>
      </w:r>
    </w:p>
    <w:p w:rsidR="002A0ECA" w:rsidRDefault="002A0ECA" w:rsidP="002A0ECA">
      <w:r>
        <w:tab/>
        <w:t>(1)</w:t>
      </w:r>
      <w:r>
        <w:tab/>
        <w:t xml:space="preserve">The name of the agency and location where the specimen </w:t>
      </w:r>
      <w:proofErr w:type="gramStart"/>
      <w:r>
        <w:t>was obtained</w:t>
      </w:r>
      <w:proofErr w:type="gramEnd"/>
      <w:r>
        <w:t>;</w:t>
      </w:r>
    </w:p>
    <w:p w:rsidR="002A0ECA" w:rsidRDefault="002A0ECA" w:rsidP="002A0ECA">
      <w:r>
        <w:tab/>
        <w:t>(2)</w:t>
      </w:r>
      <w:r>
        <w:tab/>
        <w:t>Whether a drug field test was performed on the specimen and, if so, the result of the drug field test; the type of drug field test used; and the name and  manufacturer of the drug field test;</w:t>
      </w:r>
    </w:p>
    <w:p w:rsidR="002A0ECA" w:rsidRDefault="002A0ECA" w:rsidP="002A0ECA">
      <w:r>
        <w:tab/>
        <w:t>(3)</w:t>
      </w:r>
      <w:r>
        <w:tab/>
        <w:t xml:space="preserve">Whether the specimen </w:t>
      </w:r>
      <w:proofErr w:type="gramStart"/>
      <w:r>
        <w:t>was analyzed</w:t>
      </w:r>
      <w:proofErr w:type="gramEnd"/>
      <w:r>
        <w:t xml:space="preserve"> in an </w:t>
      </w:r>
      <w:r w:rsidRPr="0082390B">
        <w:t>Office of Forensic Sciences Laboratory</w:t>
      </w:r>
      <w:r>
        <w:t>;</w:t>
      </w:r>
    </w:p>
    <w:p w:rsidR="002A0ECA" w:rsidRDefault="002A0ECA" w:rsidP="002A0ECA">
      <w:r>
        <w:tab/>
        <w:t>(4)</w:t>
      </w:r>
      <w:r>
        <w:tab/>
        <w:t xml:space="preserve">For any specimen that was both drug field tested and analyzed in an </w:t>
      </w:r>
      <w:r w:rsidRPr="0082390B">
        <w:t>Office of Forensic Sciences Laboratory</w:t>
      </w:r>
      <w:r>
        <w:t>, whether the laboratory test indicates an erroneous drug field test result; and the amount of time that elapsed between the drug field test and the laboratory test; and</w:t>
      </w:r>
    </w:p>
    <w:p w:rsidR="002A0ECA" w:rsidRDefault="002A0ECA" w:rsidP="002A0ECA">
      <w:r>
        <w:tab/>
        <w:t>(5)</w:t>
      </w:r>
      <w:r>
        <w:tab/>
        <w:t xml:space="preserve">Whether the </w:t>
      </w:r>
      <w:r w:rsidRPr="0082390B">
        <w:t>New Jersey State Police Office of Forensic Sciences Laboratory</w:t>
      </w:r>
      <w:r>
        <w:t xml:space="preserve"> test </w:t>
      </w:r>
      <w:proofErr w:type="gramStart"/>
      <w:r>
        <w:t>was expedited</w:t>
      </w:r>
      <w:proofErr w:type="gramEnd"/>
      <w:r>
        <w:t xml:space="preserve"> and the reason for expediting the test.</w:t>
      </w:r>
    </w:p>
    <w:p w:rsidR="002A0ECA" w:rsidRDefault="002A0ECA" w:rsidP="002A0ECA">
      <w:r>
        <w:tab/>
        <w:t>c.</w:t>
      </w:r>
      <w:r>
        <w:tab/>
        <w:t xml:space="preserve">Within 90 days following the date on which the six-month period of data collection ends, the Office of Forensic Sciences shall issue a report to the Legislature analyzing the data collected pursuant to subsection b. of this section.  </w:t>
      </w:r>
      <w:r w:rsidRPr="005E2F6B">
        <w:t>The report shall</w:t>
      </w:r>
      <w:r>
        <w:t xml:space="preserve"> include, but not be limited to:</w:t>
      </w:r>
    </w:p>
    <w:p w:rsidR="002A0ECA" w:rsidRDefault="002A0ECA" w:rsidP="002A0ECA">
      <w:r>
        <w:tab/>
        <w:t>(1)</w:t>
      </w:r>
      <w:r>
        <w:tab/>
        <w:t>A summary of the data collected</w:t>
      </w:r>
      <w:proofErr w:type="gramStart"/>
      <w:r>
        <w:t>;</w:t>
      </w:r>
      <w:proofErr w:type="gramEnd"/>
      <w:r>
        <w:t xml:space="preserve"> </w:t>
      </w:r>
    </w:p>
    <w:p w:rsidR="002A0ECA" w:rsidRDefault="002A0ECA" w:rsidP="002A0ECA">
      <w:r>
        <w:tab/>
        <w:t>(2)</w:t>
      </w:r>
      <w:r>
        <w:tab/>
        <w:t xml:space="preserve">The incidence of false positive </w:t>
      </w:r>
      <w:proofErr w:type="gramStart"/>
      <w:r>
        <w:t>drug field test results</w:t>
      </w:r>
      <w:proofErr w:type="gramEnd"/>
      <w:r>
        <w:t>;</w:t>
      </w:r>
    </w:p>
    <w:p w:rsidR="002A0ECA" w:rsidRDefault="002A0ECA" w:rsidP="002A0ECA">
      <w:r>
        <w:tab/>
        <w:t>(3)</w:t>
      </w:r>
      <w:r>
        <w:tab/>
        <w:t xml:space="preserve">Whether there appear to be any trends related to the incidence of false positive </w:t>
      </w:r>
      <w:proofErr w:type="gramStart"/>
      <w:r>
        <w:t>drug field test results</w:t>
      </w:r>
      <w:proofErr w:type="gramEnd"/>
      <w:r>
        <w:t xml:space="preserve"> based on the type of drug field test used, the location of the drug field test, or any other information concerning the specimens.</w:t>
      </w:r>
    </w:p>
    <w:p w:rsidR="002A0ECA" w:rsidRDefault="002A0ECA" w:rsidP="002A0ECA">
      <w:r>
        <w:tab/>
      </w:r>
      <w:proofErr w:type="gramStart"/>
      <w:r>
        <w:t>For the purposes of this section, “specimen” shall refer to a substance or sample of a substance which may contain a c</w:t>
      </w:r>
      <w:r w:rsidRPr="00911DA3">
        <w:t>ontrolled dangerous substance</w:t>
      </w:r>
      <w:r>
        <w:t xml:space="preserve"> or a controlled substance analog as defined in N.J.S.</w:t>
      </w:r>
      <w:r w:rsidRPr="00911DA3">
        <w:t>2C:35-2</w:t>
      </w:r>
      <w:r>
        <w:t xml:space="preserve"> that is taken by law enforcement during an investigation of a potential violation of any section of </w:t>
      </w:r>
      <w:r w:rsidRPr="00B23279">
        <w:t>chapter 35 of Title 2C of the New Jersey Statutes</w:t>
      </w:r>
      <w:r>
        <w:t>.</w:t>
      </w:r>
      <w:proofErr w:type="gramEnd"/>
      <w:r>
        <w:t xml:space="preserve">  </w:t>
      </w:r>
    </w:p>
    <w:p w:rsidR="002A0ECA" w:rsidRDefault="002A0ECA" w:rsidP="002A0ECA"/>
    <w:p w:rsidR="00470368" w:rsidRDefault="002A0ECA" w:rsidP="002A0ECA">
      <w:r>
        <w:tab/>
        <w:t>2.</w:t>
      </w:r>
      <w:r>
        <w:tab/>
        <w:t>This act shall take effect on the first day of the third month following enactment.</w:t>
      </w:r>
    </w:p>
    <w:p w:rsidR="00E7752C" w:rsidRDefault="00470368" w:rsidP="00470368">
      <w:pPr>
        <w:jc w:val="center"/>
      </w:pPr>
      <w:r>
        <w:lastRenderedPageBreak/>
        <w:t>STATEMENT</w:t>
      </w:r>
    </w:p>
    <w:p w:rsidR="00470368" w:rsidRDefault="00470368" w:rsidP="00470368"/>
    <w:p w:rsidR="00470368" w:rsidRPr="00470368" w:rsidRDefault="00470368" w:rsidP="00470368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>
        <w:rPr>
          <w:spacing w:val="0"/>
          <w:szCs w:val="20"/>
        </w:rPr>
        <w:tab/>
        <w:t xml:space="preserve">This bill </w:t>
      </w:r>
      <w:r w:rsidRPr="00470368">
        <w:rPr>
          <w:spacing w:val="0"/>
          <w:szCs w:val="20"/>
        </w:rPr>
        <w:t>requires the New Jersey State Police Office of Forensic Sciences to collect data for six months and issue a report on evidence used in prosecuting certain drug-related crimes.</w:t>
      </w:r>
    </w:p>
    <w:p w:rsidR="00470368" w:rsidRPr="00470368" w:rsidRDefault="00470368" w:rsidP="00470368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470368">
        <w:rPr>
          <w:spacing w:val="0"/>
          <w:szCs w:val="20"/>
        </w:rPr>
        <w:tab/>
        <w:t xml:space="preserve">Specimens taken by law enforcement during the investigation of a drug-related crime </w:t>
      </w:r>
      <w:proofErr w:type="gramStart"/>
      <w:r w:rsidRPr="00470368">
        <w:rPr>
          <w:spacing w:val="0"/>
          <w:szCs w:val="20"/>
        </w:rPr>
        <w:t>are sent</w:t>
      </w:r>
      <w:proofErr w:type="gramEnd"/>
      <w:r w:rsidRPr="00470368">
        <w:rPr>
          <w:spacing w:val="0"/>
          <w:szCs w:val="20"/>
        </w:rPr>
        <w:t xml:space="preserve"> to forensic laboratories for testing, including four New Jersey State Police Office of Forensic Sciences laboratories, as well as county forensic laboratories. In some cases, </w:t>
      </w:r>
      <w:proofErr w:type="gramStart"/>
      <w:r w:rsidRPr="00470368">
        <w:rPr>
          <w:spacing w:val="0"/>
          <w:szCs w:val="20"/>
        </w:rPr>
        <w:t>presumptive drug field tests are performed by officers</w:t>
      </w:r>
      <w:proofErr w:type="gramEnd"/>
      <w:r w:rsidRPr="00470368">
        <w:rPr>
          <w:spacing w:val="0"/>
          <w:szCs w:val="20"/>
        </w:rPr>
        <w:t xml:space="preserve">. There have been reports of cases being disposed of following a presumptive drug field test without undergoing confirmatory testing in one of the forensic laboratories. </w:t>
      </w:r>
    </w:p>
    <w:p w:rsidR="00470368" w:rsidRPr="00470368" w:rsidRDefault="00470368" w:rsidP="00470368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470368">
        <w:rPr>
          <w:spacing w:val="0"/>
          <w:szCs w:val="20"/>
        </w:rPr>
        <w:tab/>
        <w:t xml:space="preserve">Various news reports suggest that reliance solely on drug </w:t>
      </w:r>
      <w:proofErr w:type="gramStart"/>
      <w:r w:rsidRPr="00470368">
        <w:rPr>
          <w:spacing w:val="0"/>
          <w:szCs w:val="20"/>
        </w:rPr>
        <w:t>field testing</w:t>
      </w:r>
      <w:proofErr w:type="gramEnd"/>
      <w:r w:rsidRPr="00470368">
        <w:rPr>
          <w:spacing w:val="0"/>
          <w:szCs w:val="20"/>
        </w:rPr>
        <w:t xml:space="preserve"> could lead to wrongful incarceration.  However, data concerning the reliability of drug field tests in New </w:t>
      </w:r>
      <w:proofErr w:type="gramStart"/>
      <w:r w:rsidRPr="00470368">
        <w:rPr>
          <w:spacing w:val="0"/>
          <w:szCs w:val="20"/>
        </w:rPr>
        <w:t>Jersey which</w:t>
      </w:r>
      <w:proofErr w:type="gramEnd"/>
      <w:r w:rsidRPr="00470368">
        <w:rPr>
          <w:spacing w:val="0"/>
          <w:szCs w:val="20"/>
        </w:rPr>
        <w:t xml:space="preserve"> would confirm or deny this claim is currently unavailable.  </w:t>
      </w:r>
    </w:p>
    <w:p w:rsidR="00470368" w:rsidRPr="00470368" w:rsidRDefault="00470368" w:rsidP="00470368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470368">
        <w:rPr>
          <w:spacing w:val="0"/>
          <w:szCs w:val="20"/>
        </w:rPr>
        <w:tab/>
        <w:t xml:space="preserve">This bill provides for the collection of data and the issuance of a report 90 days after the data collection ends concerning the usage and reliability of drug field tests in New Jersey. The term “specimen” is defined under the bill as a substance or sample of a </w:t>
      </w:r>
      <w:proofErr w:type="gramStart"/>
      <w:r w:rsidRPr="00470368">
        <w:rPr>
          <w:spacing w:val="0"/>
          <w:szCs w:val="20"/>
        </w:rPr>
        <w:t>substance which</w:t>
      </w:r>
      <w:proofErr w:type="gramEnd"/>
      <w:r w:rsidRPr="00470368">
        <w:rPr>
          <w:spacing w:val="0"/>
          <w:szCs w:val="20"/>
        </w:rPr>
        <w:t xml:space="preserve"> may contain a controlled dangerous substance or a controlled substance analog that is taken by a law enforcement officer investigating a potential violation of this State’s law governing controlled dangerous substances.</w:t>
      </w:r>
    </w:p>
    <w:sectPr w:rsidR="00470368" w:rsidRPr="00470368" w:rsidSect="00C80F9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DF9" w:rsidRDefault="00FD6DF9">
      <w:r>
        <w:separator/>
      </w:r>
    </w:p>
  </w:endnote>
  <w:endnote w:type="continuationSeparator" w:id="0">
    <w:p w:rsidR="00FD6DF9" w:rsidRDefault="00FD6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DF9" w:rsidRDefault="00FD6DF9">
      <w:r>
        <w:separator/>
      </w:r>
    </w:p>
  </w:footnote>
  <w:footnote w:type="continuationSeparator" w:id="0">
    <w:p w:rsidR="00FD6DF9" w:rsidRDefault="00FD6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63E1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80F99" w:rsidRDefault="00C80F99" w:rsidP="00C80F99">
    <w:pPr>
      <w:pStyle w:val="bpuHeadSpon"/>
    </w:pPr>
    <w:r w:rsidRPr="00C80F99">
      <w:rPr>
        <w:rStyle w:val="bpuHeadSponChar"/>
      </w:rPr>
      <w:t>A1277</w:t>
    </w:r>
    <w:r>
      <w:t xml:space="preserve"> GREENWALD, BENSON</w:t>
    </w:r>
  </w:p>
  <w:p w:rsidR="00C80F99" w:rsidRDefault="00C80F99" w:rsidP="00C80F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3E1F">
      <w:rPr>
        <w:noProof/>
      </w:rPr>
      <w:t>3</w:t>
    </w:r>
    <w:r>
      <w:fldChar w:fldCharType="end"/>
    </w:r>
  </w:p>
  <w:p w:rsidR="00C80F99" w:rsidRPr="00AF575C" w:rsidRDefault="00C80F99" w:rsidP="00C80F9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80F99" w:rsidRDefault="00C80F99" w:rsidP="00C80F99">
    <w:pPr>
      <w:pStyle w:val="bpuHeadSpon"/>
    </w:pPr>
    <w:r w:rsidRPr="00C80F99">
      <w:rPr>
        <w:rStyle w:val="bpuHeadSponChar"/>
      </w:rPr>
      <w:t>A1277</w:t>
    </w:r>
    <w:r>
      <w:t xml:space="preserve"> GREENWALD, BENSON</w:t>
    </w:r>
  </w:p>
  <w:p w:rsidR="00C80F99" w:rsidRDefault="00C80F99" w:rsidP="00C80F9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3E1F">
      <w:rPr>
        <w:noProof/>
      </w:rPr>
      <w:t>2</w:t>
    </w:r>
    <w:r>
      <w:fldChar w:fldCharType="end"/>
    </w:r>
  </w:p>
  <w:p w:rsidR="00C80F99" w:rsidRDefault="00C80F99" w:rsidP="00C80F9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DF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967EB"/>
    <w:rsid w:val="002A0ECA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63E1F"/>
    <w:rsid w:val="00470114"/>
    <w:rsid w:val="00470368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2316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3227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0F99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6DF9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E565FA5-45F0-40AF-92B6-63DE2A0A3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2967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67E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80F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E00E0-A5F6-47EA-BB93-40AF875A0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703</Words>
  <Characters>3668</Characters>
  <Application>Microsoft Office Word</Application>
  <DocSecurity>0</DocSecurity>
  <Lines>101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greenwald/1306_T1</vt:lpstr>
    </vt:vector>
  </TitlesOfParts>
  <Manager>R229</Manager>
  <Company>OFFICE of LEGISLATIVE SERVICES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A1277</dc:title>
  <dc:creator>Assemblyman  GREENWALD, Assemblyman  BENSON</dc:creator>
  <cp:keywords>A1277|3|JU |127|0|0|!|0|</cp:keywords>
  <dc:description>PREFILED 2020</dc:description>
  <cp:lastModifiedBy>Bell, Careema</cp:lastModifiedBy>
  <cp:revision>2</cp:revision>
  <cp:lastPrinted>2020-01-06T18:24:00Z</cp:lastPrinted>
  <dcterms:created xsi:type="dcterms:W3CDTF">2020-01-08T23:08:00Z</dcterms:created>
  <dcterms:modified xsi:type="dcterms:W3CDTF">2020-01-08T23:08:00Z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