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E18E8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REGULATED PROFESSIONS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E18E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1301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E18E8">
        <w:rPr>
          <w:caps/>
          <w:szCs w:val="24"/>
        </w:rPr>
        <w:t>JANUARY 27, 2020</w:t>
      </w:r>
    </w:p>
    <w:p w:rsidR="004144CF" w:rsidRDefault="004144CF" w:rsidP="0083060A"/>
    <w:p w:rsidR="00187800" w:rsidRDefault="00187800" w:rsidP="0018780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Assembly Regulated Professions Committee reports favorably Assembly Bill No. 1301.</w:t>
      </w:r>
    </w:p>
    <w:p w:rsidR="008D3982" w:rsidRDefault="00187800" w:rsidP="008D3982">
      <w:r>
        <w:tab/>
      </w:r>
      <w:r w:rsidR="008D3982">
        <w:t xml:space="preserve">This bill requires pawnbrokers and dealers in secondhand goods to file daily transaction reports online.  Under current law, pawnbrokers </w:t>
      </w:r>
      <w:r w:rsidR="00FF76C5">
        <w:t xml:space="preserve">and dealers in secondhand goods </w:t>
      </w:r>
      <w:r w:rsidR="008D3982">
        <w:t xml:space="preserve">are required to deliver certain information on transactions each day to </w:t>
      </w:r>
      <w:r w:rsidR="008D3982" w:rsidRPr="001A5394">
        <w:t xml:space="preserve">the </w:t>
      </w:r>
      <w:r w:rsidR="008D3982">
        <w:t>appropriate law enforcement agency</w:t>
      </w:r>
      <w:r w:rsidR="008D3982" w:rsidRPr="001A5394">
        <w:t xml:space="preserve"> </w:t>
      </w:r>
      <w:r w:rsidR="008D3982">
        <w:t>of</w:t>
      </w:r>
      <w:r w:rsidR="008D3982" w:rsidRPr="001A5394">
        <w:t xml:space="preserve"> the municipality in which </w:t>
      </w:r>
      <w:r w:rsidR="00FF76C5">
        <w:t>the pawnbroker</w:t>
      </w:r>
      <w:r w:rsidR="008D3982">
        <w:t>s</w:t>
      </w:r>
      <w:r w:rsidR="008D3982" w:rsidRPr="001A5394">
        <w:t xml:space="preserve"> </w:t>
      </w:r>
      <w:r w:rsidR="00E10881">
        <w:t>and dealers</w:t>
      </w:r>
      <w:r w:rsidR="00FF76C5">
        <w:t xml:space="preserve"> are</w:t>
      </w:r>
      <w:r w:rsidR="008D3982">
        <w:t xml:space="preserve"> located.  Under the bill, pawnbrokers </w:t>
      </w:r>
      <w:r w:rsidR="00FF76C5">
        <w:t xml:space="preserve">and dealers in secondhand goods </w:t>
      </w:r>
      <w:r w:rsidR="008D3982">
        <w:t xml:space="preserve">would instead file transaction reports online each day, using an online reporting </w:t>
      </w:r>
      <w:r w:rsidR="00FF76C5">
        <w:t>system that</w:t>
      </w:r>
      <w:r w:rsidR="008D3982">
        <w:t xml:space="preserve"> the bill requires the Attorney General to establish.</w:t>
      </w:r>
    </w:p>
    <w:p w:rsidR="008D3982" w:rsidRPr="008A6118" w:rsidRDefault="008D3982" w:rsidP="008D3982">
      <w:r>
        <w:tab/>
      </w:r>
      <w:r w:rsidRPr="008A6118">
        <w:t>The</w:t>
      </w:r>
      <w:r>
        <w:t xml:space="preserve"> bill requires the</w:t>
      </w:r>
      <w:r w:rsidRPr="008A6118">
        <w:t xml:space="preserve"> daily transaction report </w:t>
      </w:r>
      <w:r>
        <w:t>to</w:t>
      </w:r>
      <w:r w:rsidRPr="008A6118">
        <w:t xml:space="preserve"> contain the following information about </w:t>
      </w:r>
      <w:r>
        <w:t xml:space="preserve">items received during </w:t>
      </w:r>
      <w:r w:rsidRPr="008A6118">
        <w:t>the business day immediately preceding the filing of the report:</w:t>
      </w:r>
    </w:p>
    <w:p w:rsidR="008D3982" w:rsidRPr="008A6118" w:rsidRDefault="008D3982" w:rsidP="004C01D7">
      <w:pPr>
        <w:tabs>
          <w:tab w:val="clear" w:pos="720"/>
          <w:tab w:val="left" w:pos="900"/>
        </w:tabs>
      </w:pPr>
      <w:r>
        <w:tab/>
        <w:t>(1)</w:t>
      </w:r>
      <w:r>
        <w:tab/>
      </w:r>
      <w:r w:rsidRPr="008A6118">
        <w:t>A description, including a digital photograph, of each article rec</w:t>
      </w:r>
      <w:r>
        <w:t>eived by the pawnbroker</w:t>
      </w:r>
      <w:r w:rsidR="00FF76C5">
        <w:t xml:space="preserve"> or dealer in secondhand goods</w:t>
      </w:r>
      <w:r w:rsidRPr="008A6118">
        <w:t>;</w:t>
      </w:r>
    </w:p>
    <w:p w:rsidR="008D3982" w:rsidRPr="008A6118" w:rsidRDefault="008D3982" w:rsidP="004C01D7">
      <w:pPr>
        <w:tabs>
          <w:tab w:val="clear" w:pos="720"/>
          <w:tab w:val="left" w:pos="900"/>
        </w:tabs>
      </w:pPr>
      <w:r>
        <w:tab/>
        <w:t>(2)</w:t>
      </w:r>
      <w:r>
        <w:tab/>
      </w:r>
      <w:r w:rsidRPr="008A6118">
        <w:t>The amount of money loaned or tendered in exchange for that article;</w:t>
      </w:r>
    </w:p>
    <w:p w:rsidR="008D3982" w:rsidRPr="008A6118" w:rsidRDefault="008D3982" w:rsidP="004C01D7">
      <w:pPr>
        <w:tabs>
          <w:tab w:val="clear" w:pos="720"/>
          <w:tab w:val="left" w:pos="900"/>
        </w:tabs>
      </w:pPr>
      <w:r>
        <w:tab/>
        <w:t>(3)</w:t>
      </w:r>
      <w:r>
        <w:tab/>
      </w:r>
      <w:r w:rsidRPr="008A6118">
        <w:t>A description of the person making the transaction, includin</w:t>
      </w:r>
      <w:r>
        <w:t>g a digital copy of the</w:t>
      </w:r>
      <w:r w:rsidRPr="008A6118">
        <w:t xml:space="preserve"> government issued identification</w:t>
      </w:r>
      <w:r>
        <w:t xml:space="preserve"> of that person</w:t>
      </w:r>
      <w:r w:rsidRPr="008A6118">
        <w:t>; and</w:t>
      </w:r>
    </w:p>
    <w:p w:rsidR="008D3982" w:rsidRDefault="008D3982" w:rsidP="004C01D7">
      <w:pPr>
        <w:tabs>
          <w:tab w:val="clear" w:pos="720"/>
          <w:tab w:val="left" w:pos="900"/>
        </w:tabs>
      </w:pPr>
      <w:r>
        <w:tab/>
        <w:t>(4)</w:t>
      </w:r>
      <w:r>
        <w:tab/>
      </w:r>
      <w:r w:rsidRPr="008A6118">
        <w:t>Any additional information that the Attorney General may require</w:t>
      </w:r>
      <w:r>
        <w:t>.</w:t>
      </w:r>
    </w:p>
    <w:p w:rsidR="008D3982" w:rsidRPr="008A6118" w:rsidRDefault="008D3982" w:rsidP="008D3982">
      <w:r>
        <w:tab/>
        <w:t>The bill requires t</w:t>
      </w:r>
      <w:r w:rsidRPr="008A6118">
        <w:t xml:space="preserve">he Attorney General </w:t>
      </w:r>
      <w:r>
        <w:t>to</w:t>
      </w:r>
      <w:r w:rsidRPr="008A6118">
        <w:t xml:space="preserve"> establish an online system for pawnbrokers and dealers to report daily transactions.  The system shall include a website and online forms for the reporting of information required of pawnbrokers and dealers </w:t>
      </w:r>
      <w:r>
        <w:t>by the bill</w:t>
      </w:r>
      <w:r w:rsidRPr="008A6118">
        <w:t xml:space="preserve">.  Any information reported shall be confidential and shall be accessible only by </w:t>
      </w:r>
      <w:r>
        <w:t>s</w:t>
      </w:r>
      <w:r w:rsidRPr="008A6118">
        <w:t>tate, federal, and local law enforcement officials.</w:t>
      </w:r>
    </w:p>
    <w:p w:rsidR="007C29D7" w:rsidRDefault="008D3982" w:rsidP="008D3982">
      <w:r>
        <w:tab/>
        <w:t>The bill also increases the penalties for violations</w:t>
      </w:r>
      <w:r w:rsidR="00FF76C5">
        <w:t xml:space="preserve"> of the reporting requirement. </w:t>
      </w:r>
      <w:r>
        <w:t>Under current law, pawnbrokers</w:t>
      </w:r>
      <w:r w:rsidR="00FF76C5">
        <w:t xml:space="preserve"> and dealers in secondhand goods</w:t>
      </w:r>
      <w:r>
        <w:t xml:space="preserve"> are subject to a one hundred dollar penalty for each failure to comply with the law.  Under the bill, pawnbrokers </w:t>
      </w:r>
      <w:r w:rsidR="00FF76C5">
        <w:t xml:space="preserve">and dealers in secondhand goods </w:t>
      </w:r>
      <w:r>
        <w:t>would be subject to a one hundred dollar penalty for the first, second, and third offenses, and a five hundred dollar penalty for the fou</w:t>
      </w:r>
      <w:r w:rsidR="004C01D7">
        <w:t xml:space="preserve">rth and each subsequent offense </w:t>
      </w:r>
    </w:p>
    <w:p w:rsidR="004C01D7" w:rsidRDefault="004C01D7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left"/>
      </w:pPr>
      <w:r>
        <w:br w:type="page"/>
      </w:r>
    </w:p>
    <w:p w:rsidR="008D3982" w:rsidRPr="00E7752C" w:rsidRDefault="008D3982" w:rsidP="008D3982">
      <w:r>
        <w:lastRenderedPageBreak/>
        <w:tab/>
        <w:t xml:space="preserve">This bill is a response to innovations in technology that may assist law enforcement in investigating reports of stolen property.  The current daily reporting statute for pawnbrokers </w:t>
      </w:r>
      <w:r w:rsidR="00FF76C5">
        <w:t xml:space="preserve">and dealers in secondhand goods </w:t>
      </w:r>
      <w:r>
        <w:t xml:space="preserve">can result in a large and unwieldy amount of paperwork being delivered to police departments.  The online system will be a more accessible and practical tool to help state, federal, and local law enforcement officials locate stolen property.  </w:t>
      </w:r>
    </w:p>
    <w:p w:rsidR="007C29D7" w:rsidRDefault="007C29D7" w:rsidP="0083060A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7C29D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8E8" w:rsidRDefault="008E18E8">
      <w:r>
        <w:separator/>
      </w:r>
    </w:p>
  </w:endnote>
  <w:endnote w:type="continuationSeparator" w:id="0">
    <w:p w:rsidR="008E18E8" w:rsidRDefault="008E1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8E8" w:rsidRDefault="008E18E8">
      <w:r>
        <w:separator/>
      </w:r>
    </w:p>
  </w:footnote>
  <w:footnote w:type="continuationSeparator" w:id="0">
    <w:p w:rsidR="008E18E8" w:rsidRDefault="008E1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C01D7" w:rsidP="004C01D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B2A9B">
      <w:rPr>
        <w:noProof/>
      </w:rPr>
      <w:t>2</w:t>
    </w:r>
    <w:r>
      <w:fldChar w:fldCharType="end"/>
    </w:r>
  </w:p>
  <w:p w:rsidR="004C01D7" w:rsidRDefault="004C01D7" w:rsidP="004C01D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8E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E7BF8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43BC"/>
    <w:rsid w:val="00140BC7"/>
    <w:rsid w:val="00146CD6"/>
    <w:rsid w:val="001471AE"/>
    <w:rsid w:val="00152F7B"/>
    <w:rsid w:val="001561A5"/>
    <w:rsid w:val="0015788F"/>
    <w:rsid w:val="0016084D"/>
    <w:rsid w:val="00165853"/>
    <w:rsid w:val="00172814"/>
    <w:rsid w:val="0017383E"/>
    <w:rsid w:val="00177309"/>
    <w:rsid w:val="00187800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1D7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15E4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A6C08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9D7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0CD8"/>
    <w:rsid w:val="008A7BAB"/>
    <w:rsid w:val="008B2484"/>
    <w:rsid w:val="008B488F"/>
    <w:rsid w:val="008C0F95"/>
    <w:rsid w:val="008C126C"/>
    <w:rsid w:val="008D1544"/>
    <w:rsid w:val="008D3982"/>
    <w:rsid w:val="008D5F29"/>
    <w:rsid w:val="008E18E8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30BD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4B0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39B4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0881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2A9B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62E97A12-10B4-45ED-8513-87A02544F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C01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C01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433</Words>
  <Characters>2412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A1301 ARP Statement 1/27/20</vt:lpstr>
    </vt:vector>
  </TitlesOfParts>
  <Manager>R224</Manager>
  <Company>NJ OLS DMU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A1301 ARP Statement 1/27/20</dc:title>
  <dc:subject/>
  <dc:creator>Assembly ARP</dc:creator>
  <cp:keywords>A1301|2|CL |314|0|0|!||</cp:keywords>
  <dc:description/>
  <cp:lastModifiedBy>Franks, Denise</cp:lastModifiedBy>
  <cp:revision>2</cp:revision>
  <cp:lastPrinted>2020-01-28T20:50:00Z</cp:lastPrinted>
  <dcterms:created xsi:type="dcterms:W3CDTF">2020-01-28T21:30:00Z</dcterms:created>
  <dcterms:modified xsi:type="dcterms:W3CDTF">2020-01-28T21:30:00Z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