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C22" w:rsidRDefault="00FE5C22" w:rsidP="00FE5C2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1310 </w:t>
      </w:r>
    </w:p>
    <w:p w:rsidR="00FE5C22" w:rsidRPr="00FE5C22" w:rsidRDefault="00FE5C22" w:rsidP="00FE5C2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16484" r:id="rId8"/>
        </w:object>
      </w:r>
    </w:p>
    <w:p w:rsidR="00FE5C22" w:rsidRDefault="00FE5C22" w:rsidP="00FE5C22">
      <w:pPr>
        <w:pStyle w:val="bpuState"/>
      </w:pPr>
      <w:r>
        <w:t>STATE OF NEW JERSEY</w:t>
      </w:r>
    </w:p>
    <w:p w:rsidR="00FE5C22" w:rsidRDefault="00FE5C22" w:rsidP="00FE5C22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FE5C22" w:rsidRDefault="00FE5C22" w:rsidP="00FE5C2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16485" r:id="rId9"/>
        </w:object>
      </w:r>
      <w:r>
        <w:t xml:space="preserve">  </w:t>
      </w:r>
    </w:p>
    <w:p w:rsidR="00FE5C22" w:rsidRDefault="00FE5C22" w:rsidP="00FE5C22">
      <w:pPr>
        <w:pStyle w:val="bpuIntro"/>
      </w:pPr>
      <w:r>
        <w:t>PRE-FILED FOR INTRODUCTION IN THE 2020 SESSION</w:t>
      </w:r>
    </w:p>
    <w:p w:rsidR="00FE5C22" w:rsidRDefault="00FE5C22" w:rsidP="00FE5C22">
      <w:pPr>
        <w:pStyle w:val="bpuIntro"/>
      </w:pPr>
    </w:p>
    <w:p w:rsidR="00FE5C22" w:rsidRDefault="00FE5C22" w:rsidP="00FE5C22">
      <w:pPr>
        <w:pStyle w:val="bpuIntro"/>
        <w:sectPr w:rsidR="00FE5C22" w:rsidSect="00FE5C2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FE5C22" w:rsidRDefault="00FE5C22" w:rsidP="00FE5C22">
      <w:pPr>
        <w:pStyle w:val="bpuIntro"/>
      </w:pPr>
    </w:p>
    <w:p w:rsidR="00FE5C22" w:rsidRDefault="00FE5C22" w:rsidP="00FE5C22">
      <w:pPr>
        <w:pStyle w:val="bpuSponsor"/>
      </w:pPr>
      <w:r>
        <w:t>Sponsored by:</w:t>
      </w:r>
    </w:p>
    <w:p w:rsidR="00FE5C22" w:rsidRDefault="00FE5C22" w:rsidP="00FE5C22">
      <w:pPr>
        <w:pStyle w:val="bpuSponsor"/>
      </w:pPr>
      <w:proofErr w:type="gramStart"/>
      <w:r>
        <w:t>Assemblywoman  GABRIELA</w:t>
      </w:r>
      <w:proofErr w:type="gramEnd"/>
      <w:r>
        <w:t xml:space="preserve"> M. MOSQUERA</w:t>
      </w:r>
    </w:p>
    <w:p w:rsidR="00FE5C22" w:rsidRDefault="00FE5C22" w:rsidP="00FE5C22">
      <w:pPr>
        <w:pStyle w:val="bpuSponsor"/>
      </w:pPr>
      <w:r>
        <w:t>District 4 (Camden and Gloucester)</w:t>
      </w:r>
    </w:p>
    <w:p w:rsidR="00FE5C22" w:rsidRDefault="00FE5C22" w:rsidP="00FE5C22">
      <w:pPr>
        <w:pStyle w:val="bpuSponsor"/>
      </w:pPr>
      <w:proofErr w:type="gramStart"/>
      <w:r>
        <w:t>Assemblyman  PAUL</w:t>
      </w:r>
      <w:proofErr w:type="gramEnd"/>
      <w:r>
        <w:t xml:space="preserve"> D. MORIARTY</w:t>
      </w:r>
    </w:p>
    <w:p w:rsidR="00FE5C22" w:rsidRDefault="00FE5C22" w:rsidP="00FE5C22">
      <w:pPr>
        <w:pStyle w:val="bpuSponsor"/>
      </w:pPr>
      <w:r>
        <w:t>District 4 (Camden and Gloucester)</w:t>
      </w:r>
    </w:p>
    <w:p w:rsidR="00FE5C22" w:rsidRDefault="00FE5C22" w:rsidP="00FE5C22">
      <w:pPr>
        <w:pStyle w:val="bpuSponsor"/>
      </w:pPr>
      <w:proofErr w:type="gramStart"/>
      <w:r>
        <w:t>Assemblyman  JAY</w:t>
      </w:r>
      <w:proofErr w:type="gramEnd"/>
      <w:r>
        <w:t xml:space="preserve"> WEBBER</w:t>
      </w:r>
    </w:p>
    <w:p w:rsidR="00FE5C22" w:rsidRDefault="00FE5C22" w:rsidP="00FE5C22">
      <w:pPr>
        <w:pStyle w:val="bpuSponsor"/>
      </w:pPr>
      <w:r>
        <w:t>District 26 (Essex, Morris and Passaic)</w:t>
      </w:r>
    </w:p>
    <w:p w:rsidR="00FE5C22" w:rsidRDefault="00FE5C22" w:rsidP="00FE5C22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FE5C22" w:rsidRDefault="00FE5C22" w:rsidP="00FE5C22">
      <w:pPr>
        <w:pStyle w:val="bpuSponsor"/>
      </w:pPr>
      <w:r>
        <w:t>District 14 (Mercer and Middlesex)</w:t>
      </w:r>
    </w:p>
    <w:p w:rsidR="00FE5C22" w:rsidRDefault="00FE5C22" w:rsidP="00FE5C22">
      <w:pPr>
        <w:pStyle w:val="bpuSponsor"/>
      </w:pPr>
    </w:p>
    <w:p w:rsidR="00FE5C22" w:rsidRDefault="00FE5C22" w:rsidP="00FE5C22">
      <w:pPr>
        <w:pStyle w:val="bpuSponsor"/>
      </w:pPr>
    </w:p>
    <w:p w:rsidR="00FE5C22" w:rsidRDefault="00FE5C22" w:rsidP="00FE5C22">
      <w:pPr>
        <w:pStyle w:val="bpuSponsor"/>
      </w:pPr>
    </w:p>
    <w:p w:rsidR="00FE5C22" w:rsidRDefault="00FE5C22" w:rsidP="00FE5C22">
      <w:pPr>
        <w:pStyle w:val="bpuSponsor"/>
      </w:pPr>
    </w:p>
    <w:p w:rsidR="00FE5C22" w:rsidRDefault="00FE5C22" w:rsidP="00FE5C22">
      <w:pPr>
        <w:pStyle w:val="bpuSponsor"/>
      </w:pPr>
      <w:r>
        <w:t>SYNOPSIS</w:t>
      </w:r>
    </w:p>
    <w:p w:rsidR="00FE5C22" w:rsidRDefault="00FE5C22" w:rsidP="00FE5C22">
      <w:pPr>
        <w:pStyle w:val="bpuNormText"/>
      </w:pPr>
      <w:r>
        <w:tab/>
        <w:t xml:space="preserve">Requires annual review of all released sex offenders to determine if they were registered and tiered. </w:t>
      </w:r>
    </w:p>
    <w:p w:rsidR="00FE5C22" w:rsidRDefault="00FE5C22" w:rsidP="00FE5C22">
      <w:pPr>
        <w:pStyle w:val="bpuNormText"/>
      </w:pPr>
    </w:p>
    <w:p w:rsidR="00FE5C22" w:rsidRDefault="00FE5C22" w:rsidP="00FE5C22">
      <w:pPr>
        <w:pStyle w:val="bpuSponsor"/>
      </w:pPr>
      <w:r>
        <w:t xml:space="preserve">CURRENT VERSION OF TEXT </w:t>
      </w:r>
    </w:p>
    <w:p w:rsidR="00FE5C22" w:rsidRDefault="00FE5C22" w:rsidP="00FE5C22">
      <w:pPr>
        <w:pStyle w:val="bpuNormText"/>
      </w:pPr>
      <w:r>
        <w:tab/>
        <w:t>Introduced Pending Technical Review by Legislative Counsel.</w:t>
      </w:r>
    </w:p>
    <w:p w:rsidR="00FE5C22" w:rsidRDefault="00FE5C22" w:rsidP="00FE5C2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E5C22" w:rsidRDefault="00FE5C2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E5C22" w:rsidSect="00FE5C2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A4527" w:rsidRPr="00677316" w:rsidRDefault="004A4527" w:rsidP="004A4527">
      <w:pPr>
        <w:pStyle w:val="HangingAnAct"/>
        <w:rPr>
          <w:rStyle w:val="HangingAnActChar"/>
        </w:rPr>
      </w:pPr>
      <w:r w:rsidRPr="004A452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sex offenders and supplementing P.L.1994, c.133 (C.2C:7-1 et al.).</w:t>
      </w:r>
    </w:p>
    <w:p w:rsidR="004A4527" w:rsidRPr="00D71D68" w:rsidRDefault="004A4527" w:rsidP="004A4527"/>
    <w:p w:rsidR="004A4527" w:rsidRPr="00AA7880" w:rsidRDefault="004A4527" w:rsidP="004A4527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smartTag w:uri="urn:schemas-microsoft-com:office:smarttags" w:element="date">
            <w:r>
              <w:rPr>
                <w:rStyle w:val="BillLanguage"/>
              </w:rPr>
              <w:t>New Jersey</w:t>
            </w:r>
          </w:smartTag>
        </w:smartTag>
      </w:smartTag>
      <w:r>
        <w:rPr>
          <w:rStyle w:val="BillLanguage"/>
        </w:rPr>
        <w:t>:</w:t>
      </w:r>
    </w:p>
    <w:p w:rsidR="004A4527" w:rsidRDefault="004A4527" w:rsidP="004A4527"/>
    <w:p w:rsidR="004A4527" w:rsidRDefault="004A4527" w:rsidP="004A4527">
      <w:r>
        <w:tab/>
        <w:t>1.</w:t>
      </w:r>
      <w:r>
        <w:tab/>
        <w:t>On or before March 30th of each year, the Attorney General shall conduct a review of all persons who were released from incarceration or involuntary commitment in the previous calendar year and who are required to register pursuant to section 2 of P.L.1994, c.133 (C.2C:7-2).  The review shall determine whether such persons registered pursuant to the provisions of section 2 of P.L.1994, c.133 (C.2C:7-2) and were assigned a tier designation pursuant to section 3 of P.L.1994, c.128 (C.2C:7-8).</w:t>
      </w:r>
    </w:p>
    <w:p w:rsidR="004A4527" w:rsidRPr="00D71D68" w:rsidRDefault="004A4527" w:rsidP="004A4527"/>
    <w:p w:rsidR="004A4527" w:rsidRPr="00AA7880" w:rsidRDefault="004A4527" w:rsidP="004A4527">
      <w:r>
        <w:tab/>
        <w:t>2.</w:t>
      </w:r>
      <w:r>
        <w:tab/>
        <w:t>This act shall take effect immediately.</w:t>
      </w:r>
    </w:p>
    <w:p w:rsidR="004A4527" w:rsidRDefault="004A4527" w:rsidP="004A4527"/>
    <w:p w:rsidR="004A4527" w:rsidRPr="00CE7BD8" w:rsidRDefault="004A4527" w:rsidP="004A4527"/>
    <w:p w:rsidR="004A4527" w:rsidRPr="00AA7880" w:rsidRDefault="004A4527" w:rsidP="004A4527">
      <w:pPr>
        <w:jc w:val="center"/>
      </w:pPr>
      <w:r w:rsidRPr="00D71D68">
        <w:t>STATEMENT</w:t>
      </w:r>
    </w:p>
    <w:p w:rsidR="004A4527" w:rsidRDefault="004A4527" w:rsidP="004A4527"/>
    <w:p w:rsidR="004A4527" w:rsidRPr="00E7752C" w:rsidRDefault="004A4527" w:rsidP="004A4527">
      <w:r>
        <w:tab/>
        <w:t>This bill requires the Attorney General, on</w:t>
      </w:r>
      <w:r w:rsidRPr="00995DC9">
        <w:t xml:space="preserve"> </w:t>
      </w:r>
      <w:r>
        <w:t xml:space="preserve">or before March 30th of each year, to conduct a review of all persons who were released from incarceration or involuntary commitment in the previous calendar year and who are required to register as a sex offender. The review is to determine whether such persons actually did register and whether they were tiered by the county prosecutors.   </w:t>
      </w:r>
    </w:p>
    <w:sectPr w:rsidR="004A4527" w:rsidRPr="00E7752C" w:rsidSect="00FE5C2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436" w:rsidRDefault="005F2436">
      <w:r>
        <w:separator/>
      </w:r>
    </w:p>
  </w:endnote>
  <w:endnote w:type="continuationSeparator" w:id="0">
    <w:p w:rsidR="005F2436" w:rsidRDefault="005F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436" w:rsidRDefault="005F2436">
      <w:r>
        <w:separator/>
      </w:r>
    </w:p>
  </w:footnote>
  <w:footnote w:type="continuationSeparator" w:id="0">
    <w:p w:rsidR="005F2436" w:rsidRDefault="005F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856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E5C22" w:rsidRDefault="00FE5C22" w:rsidP="00FE5C22">
    <w:pPr>
      <w:pStyle w:val="bpuHeadSpon"/>
    </w:pPr>
    <w:r w:rsidRPr="00FE5C22">
      <w:rPr>
        <w:rStyle w:val="bpuHeadSponChar"/>
      </w:rPr>
      <w:t>A1310</w:t>
    </w:r>
    <w:r>
      <w:t xml:space="preserve"> MOSQUERA, MORIARTY</w:t>
    </w:r>
  </w:p>
  <w:p w:rsidR="00FE5C22" w:rsidRDefault="00FE5C22" w:rsidP="00FE5C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FE5C22" w:rsidRPr="00AF575C" w:rsidRDefault="00FE5C22" w:rsidP="00FE5C2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E5C22" w:rsidRDefault="00FE5C22" w:rsidP="00FE5C22">
    <w:pPr>
      <w:pStyle w:val="bpuHeadSpon"/>
    </w:pPr>
    <w:r w:rsidRPr="00FE5C22">
      <w:rPr>
        <w:rStyle w:val="bpuHeadSponChar"/>
      </w:rPr>
      <w:t>A1310</w:t>
    </w:r>
    <w:r>
      <w:t xml:space="preserve"> MOSQUERA, MORIARTY</w:t>
    </w:r>
  </w:p>
  <w:p w:rsidR="00FE5C22" w:rsidRDefault="00FE5C22" w:rsidP="00FE5C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568A">
      <w:rPr>
        <w:noProof/>
      </w:rPr>
      <w:t>2</w:t>
    </w:r>
    <w:r>
      <w:fldChar w:fldCharType="end"/>
    </w:r>
  </w:p>
  <w:p w:rsidR="00FE5C22" w:rsidRDefault="00FE5C22" w:rsidP="00FE5C2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3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6B5F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A52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452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4B29"/>
    <w:rsid w:val="005D5980"/>
    <w:rsid w:val="005E5083"/>
    <w:rsid w:val="005F1C6B"/>
    <w:rsid w:val="005F2436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5DF7"/>
    <w:rsid w:val="00712CBE"/>
    <w:rsid w:val="00730582"/>
    <w:rsid w:val="00741A09"/>
    <w:rsid w:val="00752616"/>
    <w:rsid w:val="00755662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568A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633C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1EC"/>
    <w:rsid w:val="00FD4421"/>
    <w:rsid w:val="00FD4591"/>
    <w:rsid w:val="00FE5C22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1EE7D830-F625-4BD8-BAC5-B4458F49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7556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5566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E5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5CBD-EDE3-4A2A-9AF3-70729A44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260</Words>
  <Characters>1412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A1310</vt:lpstr>
    </vt:vector>
  </TitlesOfParts>
  <Manager>R225</Manager>
  <Company>OFFICE of LEGISLATIVE SERVICES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A1310</dc:title>
  <dc:creator>Assemblywoman  MOSQUERA, Assemblyman  MORIARTY</dc:creator>
  <cp:keywords>A1310|2|LG |115|0|0|!|0|</cp:keywords>
  <dc:description>PREFILED 2020</dc:description>
  <cp:lastModifiedBy>Siracusa, Nicole</cp:lastModifiedBy>
  <cp:revision>2</cp:revision>
  <cp:lastPrinted>2020-01-06T20:34:00Z</cp:lastPrinted>
  <dcterms:created xsi:type="dcterms:W3CDTF">2020-01-09T00:20:00Z</dcterms:created>
  <dcterms:modified xsi:type="dcterms:W3CDTF">2020-01-09T00:20:00Z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