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085" w:rsidRDefault="00950085" w:rsidP="00950085">
      <w:pPr>
        <w:pStyle w:val="bpuBill"/>
      </w:pPr>
      <w:bookmarkStart w:id="0" w:name="bpuFrontPg"/>
      <w:bookmarkStart w:id="1" w:name="_GoBack"/>
      <w:bookmarkEnd w:id="0"/>
      <w:bookmarkEnd w:id="1"/>
      <w:r>
        <w:t xml:space="preserve">ASSEMBLY, No. 1333 </w:t>
      </w:r>
    </w:p>
    <w:p w:rsidR="00950085" w:rsidRPr="00950085" w:rsidRDefault="00950085" w:rsidP="009500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553" r:id="rId8"/>
        </w:object>
      </w:r>
    </w:p>
    <w:p w:rsidR="00950085" w:rsidRDefault="00950085" w:rsidP="00950085">
      <w:pPr>
        <w:pStyle w:val="bpuState"/>
      </w:pPr>
      <w:r>
        <w:t>STATE OF NEW JERSEY</w:t>
      </w:r>
    </w:p>
    <w:p w:rsidR="00950085" w:rsidRDefault="00950085" w:rsidP="00950085">
      <w:pPr>
        <w:pStyle w:val="bpuLegislature"/>
      </w:pPr>
      <w:r>
        <w:t>219th LEGISLATURE</w:t>
      </w:r>
    </w:p>
    <w:p w:rsidR="00950085" w:rsidRDefault="00950085" w:rsidP="00950085">
      <w:pPr>
        <w:pStyle w:val="bpuWpGraphic"/>
      </w:pPr>
      <w:r>
        <w:object w:dxaOrig="8985" w:dyaOrig="255">
          <v:shape id="_x0000_i1026" type="#_x0000_t75" style="width:6in;height:12pt" o:ole="">
            <v:imagedata r:id="rId7" o:title=""/>
          </v:shape>
          <o:OLEObject Type="Embed" ProgID="WPWin6.1" ShapeID="_x0000_i1026" DrawAspect="Content" ObjectID="_1640017554" r:id="rId9"/>
        </w:object>
      </w:r>
      <w:r>
        <w:t xml:space="preserve">  </w:t>
      </w:r>
    </w:p>
    <w:p w:rsidR="00950085" w:rsidRDefault="00950085" w:rsidP="00950085">
      <w:pPr>
        <w:pStyle w:val="bpuIntro"/>
      </w:pPr>
      <w:r>
        <w:t>PRE-FILED FOR INTRODUCTION IN THE 2020 SESSION</w:t>
      </w:r>
    </w:p>
    <w:p w:rsidR="00950085" w:rsidRDefault="00950085" w:rsidP="00950085">
      <w:pPr>
        <w:pStyle w:val="bpuIntro"/>
      </w:pPr>
    </w:p>
    <w:p w:rsidR="00950085" w:rsidRDefault="00950085" w:rsidP="00950085">
      <w:pPr>
        <w:pStyle w:val="bpuIntro"/>
        <w:sectPr w:rsidR="00950085" w:rsidSect="00950085">
          <w:headerReference w:type="even" r:id="rId10"/>
          <w:headerReference w:type="default" r:id="rId11"/>
          <w:pgSz w:w="12240" w:h="20160" w:code="5"/>
          <w:pgMar w:top="2160" w:right="1440" w:bottom="1440" w:left="1440" w:header="720" w:footer="720" w:gutter="0"/>
          <w:pgNumType w:start="1"/>
          <w:cols w:space="720"/>
          <w:docGrid w:linePitch="360"/>
        </w:sectPr>
      </w:pPr>
    </w:p>
    <w:p w:rsidR="00950085" w:rsidRDefault="00950085" w:rsidP="00950085">
      <w:pPr>
        <w:pStyle w:val="bpuIntro"/>
      </w:pPr>
    </w:p>
    <w:p w:rsidR="00950085" w:rsidRDefault="00950085" w:rsidP="00950085">
      <w:pPr>
        <w:pStyle w:val="bpuSponsor"/>
      </w:pPr>
      <w:r>
        <w:t>Sponsored by:</w:t>
      </w:r>
    </w:p>
    <w:p w:rsidR="00950085" w:rsidRDefault="00950085" w:rsidP="00950085">
      <w:pPr>
        <w:pStyle w:val="bpuSponsor"/>
      </w:pPr>
      <w:r>
        <w:t>Assemblywoman  GABRIELA M. MOSQUERA</w:t>
      </w:r>
    </w:p>
    <w:p w:rsidR="00950085" w:rsidRDefault="00950085" w:rsidP="00950085">
      <w:pPr>
        <w:pStyle w:val="bpuSponsor"/>
      </w:pPr>
      <w:r>
        <w:t>District 4 (Camden and Gloucester)</w:t>
      </w:r>
    </w:p>
    <w:p w:rsidR="00950085" w:rsidRDefault="00950085" w:rsidP="00950085">
      <w:pPr>
        <w:pStyle w:val="bpuSponsor"/>
      </w:pPr>
      <w:r>
        <w:t>Assemblyman  RAJ MUKHERJI</w:t>
      </w:r>
    </w:p>
    <w:p w:rsidR="00950085" w:rsidRDefault="00950085" w:rsidP="00950085">
      <w:pPr>
        <w:pStyle w:val="bpuSponsor"/>
      </w:pPr>
      <w:r>
        <w:t>District 33 (Hudson)</w:t>
      </w:r>
    </w:p>
    <w:p w:rsidR="00950085" w:rsidRDefault="00950085" w:rsidP="00950085">
      <w:pPr>
        <w:pStyle w:val="bpuSponsor"/>
      </w:pPr>
    </w:p>
    <w:p w:rsidR="00950085" w:rsidRDefault="00950085" w:rsidP="00950085">
      <w:pPr>
        <w:pStyle w:val="bpuSponsor"/>
      </w:pPr>
      <w:r>
        <w:t>Co-Sponsored by:</w:t>
      </w:r>
    </w:p>
    <w:p w:rsidR="00950085" w:rsidRPr="00950085" w:rsidRDefault="00950085" w:rsidP="00950085">
      <w:pPr>
        <w:pStyle w:val="bpuSponsor"/>
      </w:pPr>
      <w:r w:rsidRPr="00950085">
        <w:t>Assemblyman Johnson and Assemblywoman McKnight</w:t>
      </w:r>
    </w:p>
    <w:p w:rsidR="00950085" w:rsidRDefault="00950085" w:rsidP="00950085">
      <w:pPr>
        <w:pStyle w:val="bpuSponsor"/>
      </w:pPr>
    </w:p>
    <w:p w:rsidR="00950085" w:rsidRDefault="00950085" w:rsidP="00950085">
      <w:pPr>
        <w:pStyle w:val="bpuSponsor"/>
      </w:pPr>
    </w:p>
    <w:p w:rsidR="00950085" w:rsidRDefault="00950085" w:rsidP="00950085"/>
    <w:p w:rsidR="00950085" w:rsidRPr="00950085" w:rsidRDefault="00950085" w:rsidP="00950085"/>
    <w:p w:rsidR="00950085" w:rsidRDefault="00950085" w:rsidP="00950085">
      <w:pPr>
        <w:pStyle w:val="bpuSponsor"/>
      </w:pPr>
      <w:r>
        <w:t>SYNOPSIS</w:t>
      </w:r>
    </w:p>
    <w:p w:rsidR="00950085" w:rsidRDefault="00950085" w:rsidP="00950085">
      <w:pPr>
        <w:pStyle w:val="bpuNormText"/>
      </w:pPr>
      <w:r>
        <w:tab/>
        <w:t xml:space="preserve">Requires school districts to offer course in computer science and DOE to adopt changes to NJ Student Learning Standards in computer science. </w:t>
      </w:r>
    </w:p>
    <w:p w:rsidR="00950085" w:rsidRDefault="00950085" w:rsidP="00950085">
      <w:pPr>
        <w:pStyle w:val="bpuNormText"/>
      </w:pPr>
    </w:p>
    <w:p w:rsidR="00950085" w:rsidRDefault="00950085" w:rsidP="00950085">
      <w:pPr>
        <w:pStyle w:val="bpuSponsor"/>
      </w:pPr>
      <w:r>
        <w:t xml:space="preserve">CURRENT VERSION OF TEXT </w:t>
      </w:r>
    </w:p>
    <w:p w:rsidR="00950085" w:rsidRDefault="00950085" w:rsidP="00950085">
      <w:pPr>
        <w:pStyle w:val="bpuNormText"/>
      </w:pPr>
      <w:r>
        <w:tab/>
        <w:t>Introduced Pending Technical Review by Legislative Counsel.</w:t>
      </w:r>
    </w:p>
    <w:p w:rsidR="00950085" w:rsidRDefault="00950085" w:rsidP="0095008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50085" w:rsidRDefault="0095008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0085" w:rsidSect="00950085">
          <w:type w:val="continuous"/>
          <w:pgSz w:w="12240" w:h="20160" w:code="5"/>
          <w:pgMar w:top="2160" w:right="2275" w:bottom="1440" w:left="2275" w:header="72" w:footer="720" w:gutter="0"/>
          <w:pgNumType w:start="1"/>
          <w:cols w:space="720"/>
          <w:docGrid w:linePitch="360"/>
        </w:sectPr>
      </w:pPr>
    </w:p>
    <w:p w:rsidR="006A3488" w:rsidRPr="00677316" w:rsidRDefault="006A3488" w:rsidP="006A3488">
      <w:pPr>
        <w:pStyle w:val="HangingAnAct"/>
        <w:rPr>
          <w:rStyle w:val="HangingAnActChar"/>
        </w:rPr>
      </w:pPr>
      <w:r w:rsidRPr="006A3488">
        <w:rPr>
          <w:rStyle w:val="BillHead"/>
        </w:rPr>
        <w:lastRenderedPageBreak/>
        <w:t>An Act</w:t>
      </w:r>
      <w:r w:rsidRPr="006B7FA7">
        <w:rPr>
          <w:rStyle w:val="HangingAnActChar"/>
        </w:rPr>
        <w:t xml:space="preserve"> </w:t>
      </w:r>
      <w:r>
        <w:rPr>
          <w:rStyle w:val="HangingAnActChar"/>
        </w:rPr>
        <w:t xml:space="preserve">concerning </w:t>
      </w:r>
      <w:r w:rsidRPr="00275603">
        <w:rPr>
          <w:rStyle w:val="HangingAnActChar"/>
          <w:spacing w:val="0"/>
        </w:rPr>
        <w:t>computer science education</w:t>
      </w:r>
      <w:r>
        <w:rPr>
          <w:rStyle w:val="HangingAnActChar"/>
        </w:rPr>
        <w:t xml:space="preserve"> and supplementing chapter </w:t>
      </w:r>
      <w:r w:rsidRPr="00275603">
        <w:rPr>
          <w:rStyle w:val="HangingAnActChar"/>
          <w:spacing w:val="0"/>
        </w:rPr>
        <w:t>35</w:t>
      </w:r>
      <w:r>
        <w:rPr>
          <w:rStyle w:val="HangingAnActChar"/>
        </w:rPr>
        <w:t xml:space="preserve"> of Title 18A of the New Jersey Statutes.</w:t>
      </w:r>
    </w:p>
    <w:p w:rsidR="006A3488" w:rsidRPr="00D71D68" w:rsidRDefault="006A3488" w:rsidP="006A3488"/>
    <w:p w:rsidR="006A3488" w:rsidRPr="00AA7880" w:rsidRDefault="006A3488" w:rsidP="006A348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A3488" w:rsidRDefault="006A3488" w:rsidP="006A3488"/>
    <w:p w:rsidR="006A3488" w:rsidRPr="00683C9B" w:rsidRDefault="006A3488" w:rsidP="006A3488">
      <w:pPr>
        <w:rPr>
          <w:rFonts w:ascii="Albertus Extra Bold" w:hAnsi="Albertus Extra Bold"/>
          <w:b/>
          <w:vertAlign w:val="superscript"/>
        </w:rPr>
      </w:pPr>
      <w:r>
        <w:tab/>
        <w:t>1.</w:t>
      </w:r>
      <w:r>
        <w:tab/>
      </w:r>
      <w:r w:rsidRPr="00683C9B">
        <w:t xml:space="preserve">a. </w:t>
      </w:r>
      <w:r w:rsidR="00BC0080">
        <w:t xml:space="preserve"> </w:t>
      </w:r>
      <w:r w:rsidRPr="00683C9B">
        <w:t>No later than the beginning of the 2018-2019 school year, each public school enrolling students in grades nine through 12, other than a county vocational school district, shall offer a course in computer science.  The course shall include, but need not be limited to, instruction in computational thinking, computer programming, the appropriate use of the Internet and development of Internet web pages, data security and the prevention of data breaches, ethical matters in computer science, and the global impact of advancements in computer science. The course shall be informed by the review undertaken by the Department of Education pursuant to section 2 of P.L.2015, c.229.</w:t>
      </w:r>
    </w:p>
    <w:p w:rsidR="006A3488" w:rsidRPr="00FC2F61" w:rsidRDefault="006A3488" w:rsidP="006A3488">
      <w:pPr>
        <w:rPr>
          <w:rFonts w:ascii="Albertus Extra Bold" w:hAnsi="Albertus Extra Bold"/>
          <w:b/>
          <w:vertAlign w:val="superscript"/>
        </w:rPr>
      </w:pPr>
      <w:r w:rsidRPr="00041861">
        <w:tab/>
      </w:r>
      <w:r w:rsidRPr="00683C9B">
        <w:t>b.</w:t>
      </w:r>
      <w:r>
        <w:tab/>
        <w:t xml:space="preserve">Beginning with the </w:t>
      </w:r>
      <w:r w:rsidRPr="00FC2F61">
        <w:t>2022-2023</w:t>
      </w:r>
      <w:r>
        <w:t xml:space="preserve"> </w:t>
      </w:r>
      <w:r w:rsidRPr="00FC2F61">
        <w:t>school year</w:t>
      </w:r>
      <w:r>
        <w:t xml:space="preserve">, the State Board of Education shall </w:t>
      </w:r>
      <w:r w:rsidRPr="00FC2F61">
        <w:t>adopt any appropriate changes to the New Jersey Student Learning Standards and graduation requirements based upon the review undertaken by the Department of Education pursuant to section 2 of P.L.2015, c.229.</w:t>
      </w:r>
    </w:p>
    <w:p w:rsidR="006A3488" w:rsidRPr="00D71D68" w:rsidRDefault="006A3488" w:rsidP="006A3488"/>
    <w:p w:rsidR="006A3488" w:rsidRDefault="006A3488" w:rsidP="006A3488">
      <w:r>
        <w:tab/>
        <w:t>2.</w:t>
      </w:r>
      <w:r>
        <w:tab/>
        <w:t xml:space="preserve">This act shall take effect immediately. </w:t>
      </w:r>
    </w:p>
    <w:p w:rsidR="006A3488" w:rsidRDefault="006A3488" w:rsidP="006A3488"/>
    <w:p w:rsidR="006A3488" w:rsidRDefault="006A3488" w:rsidP="006A3488"/>
    <w:p w:rsidR="006A3488" w:rsidRDefault="006A3488" w:rsidP="006A3488">
      <w:pPr>
        <w:jc w:val="center"/>
      </w:pPr>
      <w:r>
        <w:t>STATEMENT</w:t>
      </w:r>
    </w:p>
    <w:p w:rsidR="006A3488" w:rsidRDefault="006A3488" w:rsidP="006A3488"/>
    <w:p w:rsidR="006A3488" w:rsidRDefault="006A3488" w:rsidP="006A3488">
      <w:r>
        <w:tab/>
        <w:t>T</w:t>
      </w:r>
      <w:r w:rsidRPr="005208E2">
        <w:t>his bill provides that no later than the beginning of the 2018-2019 school year, each public school enrolling students in grades nin</w:t>
      </w:r>
      <w:r>
        <w:t xml:space="preserve">e through 12, other than a county vocational school district, </w:t>
      </w:r>
      <w:r w:rsidRPr="005208E2">
        <w:t xml:space="preserve">will offer a course in computer science.    The course would include instruction in computational thinking, computer programming, the appropriate use of the Internet and development of Internet web pages, data security and the prevention of data breaches, ethical matters in computer science, and the global impact of advancements in computer science.  </w:t>
      </w:r>
    </w:p>
    <w:p w:rsidR="006A3488" w:rsidRDefault="006A3488" w:rsidP="006A3488">
      <w:r>
        <w:tab/>
      </w:r>
      <w:r w:rsidRPr="005208E2">
        <w:t xml:space="preserve">The bill also stipulates that the State Board of Education will require </w:t>
      </w:r>
      <w:r>
        <w:t xml:space="preserve">that the computer science course required to be offered by public schools be informed by the work being done by the Department of Education pursuant to P.L.2015, c.229, which provides that the department review the New Jersey Student Learning Standards to ensure that modern computer science standards are incorporated, where appropriate.  The bill also requires </w:t>
      </w:r>
      <w:r w:rsidRPr="00D271CD">
        <w:t>that by the 2022-2023 school year the State Board of Education will adopt appropriate changes to the New Jersey Student Learning Standards and to high school graduation requirements that reflect the work being done by the Department of Education pursuant to P.L.2015, c.229.</w:t>
      </w:r>
    </w:p>
    <w:sectPr w:rsidR="006A3488" w:rsidSect="007C5163">
      <w:headerReference w:type="default" r:id="rId13"/>
      <w:footerReference w:type="default" r:id="rId14"/>
      <w:headerReference w:type="first" r:id="rId15"/>
      <w:footerReference w:type="first" r:id="rId16"/>
      <w:pgSz w:w="12240" w:h="20160" w:code="5"/>
      <w:pgMar w:top="1440" w:right="2520" w:bottom="153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1CB" w:rsidRDefault="000031CB">
      <w:r>
        <w:separator/>
      </w:r>
    </w:p>
  </w:endnote>
  <w:endnote w:type="continuationSeparator" w:id="0">
    <w:p w:rsidR="000031CB" w:rsidRDefault="00003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1CB" w:rsidRDefault="000031CB">
      <w:r>
        <w:separator/>
      </w:r>
    </w:p>
  </w:footnote>
  <w:footnote w:type="continuationSeparator" w:id="0">
    <w:p w:rsidR="000031CB" w:rsidRDefault="00003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57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0085" w:rsidRDefault="00950085" w:rsidP="00950085">
    <w:pPr>
      <w:pStyle w:val="bpuHeadSpon"/>
    </w:pPr>
    <w:r w:rsidRPr="00950085">
      <w:rPr>
        <w:rStyle w:val="bpuHeadSponChar"/>
      </w:rPr>
      <w:t>A1333</w:t>
    </w:r>
    <w:r>
      <w:t xml:space="preserve"> MOSQUERA, MUKHERJI</w:t>
    </w:r>
  </w:p>
  <w:p w:rsidR="00950085" w:rsidRDefault="00950085" w:rsidP="00950085">
    <w:pPr>
      <w:pStyle w:val="bpuHeadSpon"/>
    </w:pPr>
    <w:r>
      <w:fldChar w:fldCharType="begin"/>
    </w:r>
    <w:r>
      <w:instrText xml:space="preserve"> PAGE  \* MERGEFORMAT </w:instrText>
    </w:r>
    <w:r>
      <w:fldChar w:fldCharType="separate"/>
    </w:r>
    <w:r w:rsidR="007C5163">
      <w:rPr>
        <w:noProof/>
      </w:rPr>
      <w:t>3</w:t>
    </w:r>
    <w:r>
      <w:fldChar w:fldCharType="end"/>
    </w:r>
  </w:p>
  <w:p w:rsidR="00950085" w:rsidRPr="00AF575C" w:rsidRDefault="00950085" w:rsidP="009500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0085" w:rsidRDefault="00950085" w:rsidP="00950085">
    <w:pPr>
      <w:pStyle w:val="bpuHeadSpon"/>
    </w:pPr>
    <w:r w:rsidRPr="00950085">
      <w:rPr>
        <w:rStyle w:val="bpuHeadSponChar"/>
      </w:rPr>
      <w:t>A1333</w:t>
    </w:r>
    <w:r>
      <w:t xml:space="preserve"> MOSQUERA, MUKHERJI</w:t>
    </w:r>
  </w:p>
  <w:p w:rsidR="00950085" w:rsidRDefault="00950085" w:rsidP="00950085">
    <w:pPr>
      <w:pStyle w:val="bpuHeadSpon"/>
    </w:pPr>
    <w:r>
      <w:fldChar w:fldCharType="begin"/>
    </w:r>
    <w:r>
      <w:instrText xml:space="preserve"> PAGE  \* MERGEFORMAT </w:instrText>
    </w:r>
    <w:r>
      <w:fldChar w:fldCharType="separate"/>
    </w:r>
    <w:r w:rsidR="00115785">
      <w:rPr>
        <w:noProof/>
      </w:rPr>
      <w:t>2</w:t>
    </w:r>
    <w:r>
      <w:fldChar w:fldCharType="end"/>
    </w:r>
  </w:p>
  <w:p w:rsidR="00950085" w:rsidRDefault="00950085" w:rsidP="009500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1CB"/>
    <w:rsid w:val="00000169"/>
    <w:rsid w:val="000031CB"/>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785"/>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5C50"/>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C8E"/>
    <w:rsid w:val="00671CE6"/>
    <w:rsid w:val="006808C6"/>
    <w:rsid w:val="00680D5F"/>
    <w:rsid w:val="00686754"/>
    <w:rsid w:val="006878F9"/>
    <w:rsid w:val="0069522C"/>
    <w:rsid w:val="00695BC5"/>
    <w:rsid w:val="006A3488"/>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163"/>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8F9"/>
    <w:rsid w:val="00950085"/>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E29"/>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92"/>
    <w:rsid w:val="00B23EFE"/>
    <w:rsid w:val="00B24336"/>
    <w:rsid w:val="00B3656D"/>
    <w:rsid w:val="00B7201D"/>
    <w:rsid w:val="00B809B3"/>
    <w:rsid w:val="00B80AFD"/>
    <w:rsid w:val="00B854DC"/>
    <w:rsid w:val="00B90F81"/>
    <w:rsid w:val="00B91BF9"/>
    <w:rsid w:val="00BB2482"/>
    <w:rsid w:val="00BC0080"/>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595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7E20C76-DFD1-4B5E-8AE3-3E6F33658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23E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3E92"/>
    <w:rPr>
      <w:rFonts w:ascii="Segoe UI" w:hAnsi="Segoe UI" w:cs="Segoe UI"/>
      <w:spacing w:val="4"/>
      <w:sz w:val="18"/>
      <w:szCs w:val="18"/>
    </w:rPr>
  </w:style>
  <w:style w:type="character" w:styleId="LineNumber">
    <w:name w:val="line number"/>
    <w:basedOn w:val="DefaultParagraphFont"/>
    <w:semiHidden/>
    <w:unhideWhenUsed/>
    <w:rsid w:val="00950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A4683-754C-482A-86B4-B7DB9E5EC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458</Words>
  <Characters>2544</Characters>
  <Application>Microsoft Office Word</Application>
  <DocSecurity>0</DocSecurity>
  <Lines>78</Lines>
  <Paragraphs>23</Paragraphs>
  <ScaleCrop>false</ScaleCrop>
  <HeadingPairs>
    <vt:vector size="2" baseType="variant">
      <vt:variant>
        <vt:lpstr>Title</vt:lpstr>
      </vt:variant>
      <vt:variant>
        <vt:i4>1</vt:i4>
      </vt:variant>
    </vt:vector>
  </HeadingPairs>
  <TitlesOfParts>
    <vt:vector size="1" baseType="lpstr">
      <vt:lpstr>A1333</vt:lpstr>
    </vt:vector>
  </TitlesOfParts>
  <Manager>R225</Manager>
  <Company>OFFICE of LEGISLATIVE SERVICES</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A1333</dc:title>
  <dc:creator>Assemblywoman  MOSQUERA, Assemblyman  MUKHERJI</dc:creator>
  <cp:keywords>A1333|2|LG |115|0|0|!|0|</cp:keywords>
  <dc:description>PREFILED 2020</dc:description>
  <cp:lastModifiedBy>Siracusa, Nicole</cp:lastModifiedBy>
  <cp:revision>2</cp:revision>
  <cp:lastPrinted>2020-01-06T20:14:00Z</cp:lastPrinted>
  <dcterms:created xsi:type="dcterms:W3CDTF">2020-01-09T00:36:00Z</dcterms:created>
  <dcterms:modified xsi:type="dcterms:W3CDTF">2020-01-09T00:36:00Z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