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44C" w:rsidRDefault="003D344C" w:rsidP="003D344C">
      <w:pPr>
        <w:pStyle w:val="bpuBill"/>
      </w:pPr>
      <w:bookmarkStart w:id="0" w:name="bpuFrontPg"/>
      <w:bookmarkStart w:id="1" w:name="_GoBack"/>
      <w:bookmarkEnd w:id="0"/>
      <w:bookmarkEnd w:id="1"/>
      <w:r>
        <w:t xml:space="preserve">ASSEMBLY, No. 1354 </w:t>
      </w:r>
    </w:p>
    <w:p w:rsidR="003D344C" w:rsidRPr="003D344C" w:rsidRDefault="003D344C" w:rsidP="003D34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3443" r:id="rId8"/>
        </w:object>
      </w:r>
    </w:p>
    <w:p w:rsidR="003D344C" w:rsidRDefault="003D344C" w:rsidP="003D344C">
      <w:pPr>
        <w:pStyle w:val="bpuState"/>
      </w:pPr>
      <w:r>
        <w:t>STATE OF NEW JERSEY</w:t>
      </w:r>
    </w:p>
    <w:p w:rsidR="003D344C" w:rsidRDefault="003D344C" w:rsidP="003D344C">
      <w:pPr>
        <w:pStyle w:val="bpuLegislature"/>
      </w:pPr>
      <w:r>
        <w:t>219th LEGISLATURE</w:t>
      </w:r>
    </w:p>
    <w:p w:rsidR="003D344C" w:rsidRDefault="003D344C" w:rsidP="003D344C">
      <w:pPr>
        <w:pStyle w:val="bpuWpGraphic"/>
      </w:pPr>
      <w:r>
        <w:object w:dxaOrig="8985" w:dyaOrig="255">
          <v:shape id="_x0000_i1026" type="#_x0000_t75" style="width:6in;height:12pt" o:ole="">
            <v:imagedata r:id="rId7" o:title=""/>
          </v:shape>
          <o:OLEObject Type="Embed" ProgID="WPWin6.1" ShapeID="_x0000_i1026" DrawAspect="Content" ObjectID="_1698063444" r:id="rId9"/>
        </w:object>
      </w:r>
      <w:r>
        <w:t xml:space="preserve">  </w:t>
      </w:r>
    </w:p>
    <w:p w:rsidR="003D344C" w:rsidRDefault="003D344C" w:rsidP="003D344C">
      <w:pPr>
        <w:pStyle w:val="bpuIntro"/>
      </w:pPr>
      <w:r>
        <w:t>PRE-FILED FOR INTRODUCTION IN THE 2020 SESSION</w:t>
      </w:r>
    </w:p>
    <w:p w:rsidR="003D344C" w:rsidRDefault="003D344C" w:rsidP="003D344C">
      <w:pPr>
        <w:pStyle w:val="bpuIntro"/>
      </w:pPr>
    </w:p>
    <w:p w:rsidR="003D344C" w:rsidRDefault="003D344C" w:rsidP="003D344C">
      <w:pPr>
        <w:pStyle w:val="bpuIntro"/>
        <w:sectPr w:rsidR="003D344C" w:rsidSect="00F4284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D344C" w:rsidRDefault="003D344C" w:rsidP="003D344C">
      <w:pPr>
        <w:pStyle w:val="bpuIntro"/>
      </w:pPr>
    </w:p>
    <w:p w:rsidR="003D344C" w:rsidRDefault="003D344C" w:rsidP="003D344C">
      <w:pPr>
        <w:pStyle w:val="bpuSponsor"/>
      </w:pPr>
      <w:r>
        <w:t>Sponsored by:</w:t>
      </w:r>
    </w:p>
    <w:p w:rsidR="003D344C" w:rsidRDefault="003D344C" w:rsidP="003D344C">
      <w:pPr>
        <w:pStyle w:val="bpuSponsor"/>
      </w:pPr>
      <w:r>
        <w:t>Assemblyman  DANIEL R. BENSON</w:t>
      </w:r>
    </w:p>
    <w:p w:rsidR="003D344C" w:rsidRDefault="003D344C" w:rsidP="003D344C">
      <w:pPr>
        <w:pStyle w:val="bpuSponsor"/>
      </w:pPr>
      <w:r>
        <w:t>District 14 (Mercer and Middlesex)</w:t>
      </w:r>
    </w:p>
    <w:p w:rsidR="003D344C" w:rsidRDefault="003D344C" w:rsidP="003D344C">
      <w:pPr>
        <w:pStyle w:val="bpuSponsor"/>
      </w:pPr>
      <w:r>
        <w:t>Assemblywoman  YVONNE LOPEZ</w:t>
      </w:r>
    </w:p>
    <w:p w:rsidR="003D344C" w:rsidRDefault="003D344C" w:rsidP="003D344C">
      <w:pPr>
        <w:pStyle w:val="bpuSponsor"/>
      </w:pPr>
      <w:r>
        <w:t>District 19 (Middlesex)</w:t>
      </w:r>
    </w:p>
    <w:p w:rsidR="003D344C" w:rsidRDefault="00590BB1" w:rsidP="00590BB1">
      <w:pPr>
        <w:pStyle w:val="bpuSponsor"/>
      </w:pPr>
      <w:r>
        <w:t>Assemblyman  THOMAS P. GIBLIN</w:t>
      </w:r>
    </w:p>
    <w:p w:rsidR="00590BB1" w:rsidRDefault="00590BB1" w:rsidP="00590BB1">
      <w:pPr>
        <w:pStyle w:val="bpuSponsor"/>
      </w:pPr>
      <w:r>
        <w:t>District 34 (Essex and Passaic)</w:t>
      </w:r>
    </w:p>
    <w:p w:rsidR="00590BB1" w:rsidRPr="00590BB1" w:rsidRDefault="00590BB1" w:rsidP="00590BB1">
      <w:pPr>
        <w:pStyle w:val="bpuSponsor"/>
      </w:pPr>
    </w:p>
    <w:p w:rsidR="00837A80" w:rsidRDefault="00F4284B" w:rsidP="00F4284B">
      <w:pPr>
        <w:pStyle w:val="bpuSponsor"/>
      </w:pPr>
      <w:r>
        <w:t>Co-Sponsored by:</w:t>
      </w:r>
    </w:p>
    <w:p w:rsidR="00F4284B" w:rsidRPr="00F4284B" w:rsidRDefault="00F4284B" w:rsidP="00F4284B">
      <w:pPr>
        <w:pStyle w:val="bpuSponsor"/>
      </w:pPr>
      <w:r w:rsidRPr="00F4284B">
        <w:t xml:space="preserve">Assemblywomen </w:t>
      </w:r>
      <w:proofErr w:type="spellStart"/>
      <w:r w:rsidRPr="00F4284B">
        <w:t>Chaparro</w:t>
      </w:r>
      <w:proofErr w:type="spellEnd"/>
      <w:r w:rsidRPr="00F4284B">
        <w:t xml:space="preserve"> and </w:t>
      </w:r>
      <w:proofErr w:type="spellStart"/>
      <w:r w:rsidRPr="00F4284B">
        <w:t>Jasey</w:t>
      </w:r>
      <w:proofErr w:type="spellEnd"/>
    </w:p>
    <w:p w:rsidR="00837A80" w:rsidRDefault="00837A80" w:rsidP="00837A80"/>
    <w:p w:rsidR="00837A80" w:rsidRPr="00837A80" w:rsidRDefault="00837A80" w:rsidP="00837A80"/>
    <w:p w:rsidR="003D344C" w:rsidRDefault="003D344C" w:rsidP="003D344C">
      <w:pPr>
        <w:pStyle w:val="bpuSponsor"/>
      </w:pPr>
    </w:p>
    <w:p w:rsidR="003D344C" w:rsidRDefault="003D344C" w:rsidP="003D344C">
      <w:pPr>
        <w:pStyle w:val="bpuSponsor"/>
      </w:pPr>
    </w:p>
    <w:p w:rsidR="003D344C" w:rsidRDefault="003D344C" w:rsidP="003D344C">
      <w:pPr>
        <w:pStyle w:val="bpuSponsor"/>
      </w:pPr>
      <w:r>
        <w:t>SYNOPSIS</w:t>
      </w:r>
    </w:p>
    <w:p w:rsidR="003D344C" w:rsidRDefault="003D344C" w:rsidP="003D344C">
      <w:pPr>
        <w:pStyle w:val="bpuNormText"/>
      </w:pPr>
      <w:r>
        <w:tab/>
        <w:t xml:space="preserve">Establishes certain additional examination and special learner’s permit requirements. </w:t>
      </w:r>
    </w:p>
    <w:p w:rsidR="003D344C" w:rsidRDefault="003D344C" w:rsidP="003D344C">
      <w:pPr>
        <w:pStyle w:val="bpuNormText"/>
      </w:pPr>
    </w:p>
    <w:p w:rsidR="003D344C" w:rsidRDefault="003D344C" w:rsidP="003D344C">
      <w:pPr>
        <w:pStyle w:val="bpuSponsor"/>
      </w:pPr>
      <w:r>
        <w:t xml:space="preserve">CURRENT VERSION OF TEXT </w:t>
      </w:r>
    </w:p>
    <w:p w:rsidR="003D344C" w:rsidRDefault="009F2890" w:rsidP="003D344C">
      <w:pPr>
        <w:pStyle w:val="bpuNormText"/>
      </w:pPr>
      <w:r>
        <w:tab/>
        <w:t>As reported by the Assembly Transportation and Independent Authorities Committee with technical review.</w:t>
      </w:r>
    </w:p>
    <w:p w:rsidR="003D344C" w:rsidRDefault="003D344C" w:rsidP="003D34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D344C" w:rsidRDefault="003D34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344C" w:rsidSect="003D344C">
          <w:type w:val="continuous"/>
          <w:pgSz w:w="12240" w:h="20160" w:code="5"/>
          <w:pgMar w:top="2160" w:right="2275" w:bottom="1440" w:left="2275" w:header="72" w:footer="720" w:gutter="0"/>
          <w:pgNumType w:start="1"/>
          <w:cols w:space="720"/>
          <w:docGrid w:linePitch="360"/>
        </w:sectPr>
      </w:pPr>
    </w:p>
    <w:p w:rsidR="0040631B" w:rsidRDefault="0040631B" w:rsidP="0040631B">
      <w:pPr>
        <w:pStyle w:val="HangingAnAct"/>
        <w:rPr>
          <w:rStyle w:val="HangingAnActChar"/>
        </w:rPr>
      </w:pPr>
      <w:r w:rsidRPr="0040631B">
        <w:rPr>
          <w:rStyle w:val="BillHead"/>
        </w:rPr>
        <w:lastRenderedPageBreak/>
        <w:t>An Act</w:t>
      </w:r>
      <w:r>
        <w:rPr>
          <w:rStyle w:val="HangingAnActChar"/>
        </w:rPr>
        <w:t xml:space="preserve"> concerning examination permits and special learner’s permits and amending various parts of the statutory law.</w:t>
      </w:r>
    </w:p>
    <w:p w:rsidR="0040631B" w:rsidRDefault="0040631B" w:rsidP="0040631B"/>
    <w:p w:rsidR="0040631B" w:rsidRDefault="0040631B" w:rsidP="0040631B">
      <w:r>
        <w:tab/>
      </w:r>
      <w:r>
        <w:rPr>
          <w:rStyle w:val="BillHeading2"/>
        </w:rPr>
        <w:t xml:space="preserve">Be It Enacted </w:t>
      </w:r>
      <w:r>
        <w:rPr>
          <w:rStyle w:val="BillLanguage"/>
        </w:rPr>
        <w:t>by the Senate and General Assembly of the State of New Jersey:</w:t>
      </w:r>
    </w:p>
    <w:p w:rsidR="0040631B" w:rsidRDefault="0040631B" w:rsidP="0040631B"/>
    <w:p w:rsidR="00E45956" w:rsidRDefault="00E45956" w:rsidP="00E45956">
      <w:r>
        <w:tab/>
        <w:t>1.</w:t>
      </w:r>
      <w:r w:rsidR="005A6E72">
        <w:tab/>
      </w:r>
      <w:r>
        <w:t>R.S.39:3-13 is amended to read as follows:</w:t>
      </w:r>
    </w:p>
    <w:p w:rsidR="00E45956" w:rsidRDefault="00E45956" w:rsidP="00E45956">
      <w:r>
        <w:tab/>
        <w:t>39:3-13.</w:t>
      </w:r>
      <w:r w:rsidR="005A6E72">
        <w:tab/>
      </w:r>
      <w:r>
        <w:t xml:space="preserve">The chief administrator may, in the chief administrator's discretion, issue to a person over 17 years of age an examination permit, under the hand and seal of the chief administrator, allowing </w:t>
      </w:r>
      <w:r w:rsidRPr="003E6173">
        <w:rPr>
          <w:rFonts w:ascii="Albertus Extra Bold" w:hAnsi="Albertus Extra Bold"/>
          <w:b/>
        </w:rPr>
        <w:t>[</w:t>
      </w:r>
      <w:r>
        <w:t>such</w:t>
      </w:r>
      <w:r w:rsidRPr="003E6173">
        <w:rPr>
          <w:rFonts w:ascii="Albertus Extra Bold" w:hAnsi="Albertus Extra Bold"/>
          <w:b/>
        </w:rPr>
        <w:t>]</w:t>
      </w:r>
      <w:r>
        <w:t xml:space="preserve"> </w:t>
      </w:r>
      <w:r>
        <w:rPr>
          <w:u w:val="single"/>
        </w:rPr>
        <w:t>that</w:t>
      </w:r>
      <w:r>
        <w:t xml:space="preserve">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w:t>
      </w:r>
      <w:r w:rsidRPr="003E6173">
        <w:rPr>
          <w:rFonts w:ascii="Albertus Extra Bold" w:hAnsi="Albertus Extra Bold"/>
          <w:b/>
        </w:rPr>
        <w:t>[</w:t>
      </w:r>
      <w:r>
        <w:t>such</w:t>
      </w:r>
      <w:r w:rsidRPr="003E6173">
        <w:rPr>
          <w:rFonts w:ascii="Albertus Extra Bold" w:hAnsi="Albertus Extra Bold"/>
          <w:b/>
        </w:rPr>
        <w:t>]</w:t>
      </w:r>
      <w:r>
        <w:t xml:space="preserve"> </w:t>
      </w:r>
      <w:r>
        <w:rPr>
          <w:u w:val="single"/>
        </w:rPr>
        <w:t>the</w:t>
      </w:r>
      <w:r>
        <w:t xml:space="preserve"> designated class of motor vehicles.</w:t>
      </w:r>
    </w:p>
    <w:p w:rsidR="00E45956" w:rsidRDefault="00E45956" w:rsidP="00E45956">
      <w:r>
        <w:tab/>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E45956" w:rsidRDefault="00E45956" w:rsidP="00E45956">
      <w:r>
        <w:tab/>
        <w:t xml:space="preserve">For </w:t>
      </w:r>
      <w:r w:rsidRPr="003E6173">
        <w:rPr>
          <w:rFonts w:ascii="Albertus Extra Bold" w:hAnsi="Albertus Extra Bold"/>
          <w:b/>
        </w:rPr>
        <w:t>[</w:t>
      </w:r>
      <w:r>
        <w:t>six months</w:t>
      </w:r>
      <w:r w:rsidRPr="003E6173">
        <w:rPr>
          <w:rFonts w:ascii="Albertus Extra Bold" w:hAnsi="Albertus Extra Bold"/>
          <w:b/>
        </w:rPr>
        <w:t>]</w:t>
      </w:r>
      <w:r>
        <w:t xml:space="preserve"> </w:t>
      </w:r>
      <w:r>
        <w:rPr>
          <w:u w:val="single"/>
        </w:rPr>
        <w:t>one year</w:t>
      </w:r>
      <w:r>
        <w:t xml:space="preserve">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w:t>
      </w:r>
      <w:r w:rsidRPr="003E6173">
        <w:rPr>
          <w:rFonts w:ascii="Albertus Extra Bold" w:hAnsi="Albertus Extra Bold"/>
          <w:b/>
        </w:rPr>
        <w:t>[</w:t>
      </w:r>
      <w:r>
        <w:t>such</w:t>
      </w:r>
      <w:r w:rsidRPr="003E6173">
        <w:rPr>
          <w:rFonts w:ascii="Albertus Extra Bold" w:hAnsi="Albertus Extra Bold"/>
          <w:b/>
        </w:rPr>
        <w:t>]</w:t>
      </w:r>
      <w:r>
        <w:t xml:space="preserve"> </w:t>
      </w:r>
      <w:r>
        <w:rPr>
          <w:u w:val="single"/>
        </w:rPr>
        <w:t>this</w:t>
      </w:r>
      <w:r>
        <w:t xml:space="preserve">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holder of the passenger automobile permit who is less than 21 years of age shall not drive during the hours between 11:01 p.m. and </w:t>
      </w:r>
      <w:r w:rsidRPr="009907DD">
        <w:rPr>
          <w:rFonts w:ascii="Albertus Extra Bold" w:hAnsi="Albertus Extra Bold"/>
          <w:b/>
        </w:rPr>
        <w:t>[</w:t>
      </w:r>
      <w:r>
        <w:t>5</w:t>
      </w:r>
      <w:r w:rsidRPr="009907DD">
        <w:rPr>
          <w:rFonts w:ascii="Albertus Extra Bold" w:hAnsi="Albertus Extra Bold"/>
          <w:b/>
        </w:rPr>
        <w:t>]</w:t>
      </w:r>
      <w:r>
        <w:t xml:space="preserve"> </w:t>
      </w:r>
      <w:r>
        <w:rPr>
          <w:u w:val="single"/>
        </w:rPr>
        <w:t>5:00</w:t>
      </w:r>
      <w:r>
        <w:t xml:space="preserve">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w:t>
      </w:r>
      <w:r w:rsidRPr="005673DE">
        <w:rPr>
          <w:rFonts w:ascii="Albertus Extra Bold" w:hAnsi="Albertus Extra Bold"/>
          <w:b/>
        </w:rPr>
        <w:t>[</w:t>
      </w:r>
      <w:r>
        <w:t>such</w:t>
      </w:r>
      <w:r w:rsidRPr="005673DE">
        <w:rPr>
          <w:rFonts w:ascii="Albertus Extra Bold" w:hAnsi="Albertus Extra Bold"/>
          <w:b/>
        </w:rPr>
        <w:t>]</w:t>
      </w:r>
      <w:r>
        <w:t xml:space="preserve"> </w:t>
      </w:r>
      <w:r>
        <w:rPr>
          <w:u w:val="single"/>
        </w:rPr>
        <w:t>the</w:t>
      </w:r>
      <w:r>
        <w:t xml:space="preserve"> activity in a manner provided for by the chief administrator.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E45956" w:rsidRDefault="00E45956" w:rsidP="00E45956">
      <w:r>
        <w:tab/>
        <w:t>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Authority or the South Jersey Transportation Authority has jurisdiction or on any limited-access interstate highway.</w:t>
      </w:r>
    </w:p>
    <w:p w:rsidR="00E45956" w:rsidRDefault="00E45956" w:rsidP="00E45956">
      <w:r>
        <w:tab/>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t>anytime</w:t>
      </w:r>
      <w:proofErr w:type="spellEnd"/>
      <w:r>
        <w:t xml:space="preserv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E45956" w:rsidRDefault="00E45956" w:rsidP="00E45956">
      <w:r>
        <w:tab/>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E45956" w:rsidRDefault="00E45956" w:rsidP="00E45956">
      <w:r>
        <w:tab/>
        <w:t>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E45956" w:rsidRDefault="00E45956" w:rsidP="00E45956">
      <w:r>
        <w:tab/>
        <w:t>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w:t>
      </w:r>
      <w:r w:rsidRPr="00BE0C4E">
        <w:rPr>
          <w:u w:val="single"/>
        </w:rPr>
        <w:t>)</w:t>
      </w:r>
      <w:r>
        <w:t>;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section 1 of P.L.1992, c.189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
    <w:p w:rsidR="00E45956" w:rsidRDefault="00E45956" w:rsidP="00E45956">
      <w:r>
        <w:tab/>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E45956" w:rsidRDefault="00E45956" w:rsidP="00E45956">
      <w:r>
        <w:tab/>
        <w:t xml:space="preserve">Each permit shall be sufficient license for the person to operate </w:t>
      </w:r>
      <w:r w:rsidRPr="00CB2538">
        <w:rPr>
          <w:rFonts w:ascii="Albertus Extra Bold" w:hAnsi="Albertus Extra Bold"/>
          <w:b/>
        </w:rPr>
        <w:t>[</w:t>
      </w:r>
      <w:r>
        <w:t>such</w:t>
      </w:r>
      <w:r w:rsidRPr="00CB2538">
        <w:rPr>
          <w:rFonts w:ascii="Albertus Extra Bold" w:hAnsi="Albertus Extra Bold"/>
          <w:b/>
        </w:rPr>
        <w:t>]</w:t>
      </w:r>
      <w:r>
        <w:t xml:space="preserve"> </w:t>
      </w:r>
      <w:r>
        <w:rPr>
          <w:u w:val="single"/>
        </w:rPr>
        <w:t>the</w:t>
      </w:r>
      <w:r>
        <w:t xml:space="preserve"> designated class of motor vehicles in this State during the period specified, while in the company of and under the control of a driver licensed by this State to operate </w:t>
      </w:r>
      <w:r w:rsidRPr="00E94C95">
        <w:rPr>
          <w:rFonts w:ascii="Albertus Extra Bold" w:hAnsi="Albertus Extra Bold"/>
          <w:b/>
        </w:rPr>
        <w:t>[</w:t>
      </w:r>
      <w:r>
        <w:t>such</w:t>
      </w:r>
      <w:r w:rsidRPr="00E94C95">
        <w:rPr>
          <w:rFonts w:ascii="Albertus Extra Bold" w:hAnsi="Albertus Extra Bold"/>
          <w:b/>
        </w:rPr>
        <w:t>]</w:t>
      </w:r>
      <w:r>
        <w:t xml:space="preserve"> </w:t>
      </w:r>
      <w:r>
        <w:rPr>
          <w:u w:val="single"/>
        </w:rPr>
        <w:t>the</w:t>
      </w:r>
      <w:r>
        <w:t xml:space="preserve">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w:t>
      </w:r>
      <w:r w:rsidRPr="00E94C95">
        <w:rPr>
          <w:rFonts w:ascii="Albertus Extra Bold" w:hAnsi="Albertus Extra Bold"/>
          <w:b/>
        </w:rPr>
        <w:t>[</w:t>
      </w:r>
      <w:r>
        <w:t>Such</w:t>
      </w:r>
      <w:r w:rsidRPr="00E94C95">
        <w:rPr>
          <w:rFonts w:ascii="Albertus Extra Bold" w:hAnsi="Albertus Extra Bold"/>
          <w:b/>
        </w:rPr>
        <w:t>]</w:t>
      </w:r>
      <w:r>
        <w:t xml:space="preserve"> </w:t>
      </w:r>
      <w:r>
        <w:rPr>
          <w:u w:val="single"/>
        </w:rPr>
        <w:t>The</w:t>
      </w:r>
      <w:r>
        <w:t xml:space="preserve"> person, as well as the licensed driver, except for a motor vehicle examiner administering a driving skills test, shall be held accountable for all violations of this subtitle committed by </w:t>
      </w:r>
      <w:r w:rsidRPr="00E94C95">
        <w:rPr>
          <w:rFonts w:ascii="Albertus Extra Bold" w:hAnsi="Albertus Extra Bold"/>
          <w:b/>
        </w:rPr>
        <w:t>[</w:t>
      </w:r>
      <w:r>
        <w:t>such</w:t>
      </w:r>
      <w:r w:rsidRPr="00E94C95">
        <w:rPr>
          <w:rFonts w:ascii="Albertus Extra Bold" w:hAnsi="Albertus Extra Bold"/>
          <w:b/>
        </w:rPr>
        <w:t>]</w:t>
      </w:r>
      <w:r>
        <w:t xml:space="preserve"> </w:t>
      </w:r>
      <w:r>
        <w:rPr>
          <w:u w:val="single"/>
        </w:rPr>
        <w:t>the</w:t>
      </w:r>
      <w:r>
        <w:t xml:space="preserve"> person while in the presence of the licensed driver. </w:t>
      </w:r>
    </w:p>
    <w:p w:rsidR="00E45956" w:rsidRDefault="00E45956" w:rsidP="00E45956">
      <w:r>
        <w:tab/>
        <w:t>In addition to requiring an applicant for an examination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in accordance with the provisions of R.S.39:3-10.</w:t>
      </w:r>
    </w:p>
    <w:p w:rsidR="00E45956" w:rsidRDefault="00E45956" w:rsidP="00E45956">
      <w:r>
        <w:tab/>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E45956" w:rsidRDefault="00E45956" w:rsidP="00E45956">
      <w:r>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E45956" w:rsidRDefault="00E45956" w:rsidP="00E45956">
      <w:r>
        <w:tab/>
        <w:t xml:space="preserve">Information regarding an applicant's Individual </w:t>
      </w:r>
      <w:r w:rsidRPr="00BA035F">
        <w:rPr>
          <w:rFonts w:ascii="Albertus Extra Bold" w:hAnsi="Albertus Extra Bold"/>
          <w:b/>
        </w:rPr>
        <w:t>[</w:t>
      </w:r>
      <w:r>
        <w:t>Tax</w:t>
      </w:r>
      <w:r w:rsidRPr="00BA035F">
        <w:rPr>
          <w:rFonts w:ascii="Albertus Extra Bold" w:hAnsi="Albertus Extra Bold"/>
          <w:b/>
        </w:rPr>
        <w:t>]</w:t>
      </w:r>
      <w:r>
        <w:t xml:space="preserve"> </w:t>
      </w:r>
      <w:r>
        <w:rPr>
          <w:u w:val="single"/>
        </w:rPr>
        <w:t>Taxpayer</w:t>
      </w:r>
      <w:r>
        <w:t xml:space="preserve">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E45956" w:rsidRDefault="00E45956" w:rsidP="00E45956">
      <w:r>
        <w:tab/>
        <w:t xml:space="preserve">If the chief administrator has reasonable cause to suspect that any document presented by an applicant pursuant to this section is altered, false, or otherwise invalid, the chief administrator shall refuse to grant the permit until </w:t>
      </w:r>
      <w:r w:rsidRPr="00E94C95">
        <w:rPr>
          <w:rFonts w:ascii="Albertus Extra Bold" w:hAnsi="Albertus Extra Bold"/>
          <w:b/>
        </w:rPr>
        <w:t>[</w:t>
      </w:r>
      <w:r>
        <w:t>such time as</w:t>
      </w:r>
      <w:r w:rsidRPr="00E94C95">
        <w:rPr>
          <w:rFonts w:ascii="Albertus Extra Bold" w:hAnsi="Albertus Extra Bold"/>
          <w:b/>
        </w:rPr>
        <w:t>]</w:t>
      </w:r>
      <w:r>
        <w:t xml:space="preserve"> the document </w:t>
      </w:r>
      <w:r w:rsidRPr="00E94C95">
        <w:rPr>
          <w:rFonts w:ascii="Albertus Extra Bold" w:hAnsi="Albertus Extra Bold"/>
          <w:b/>
        </w:rPr>
        <w:t>[</w:t>
      </w:r>
      <w:r>
        <w:t>may be</w:t>
      </w:r>
      <w:r w:rsidRPr="00E94C95">
        <w:rPr>
          <w:rFonts w:ascii="Albertus Extra Bold" w:hAnsi="Albertus Extra Bold"/>
          <w:b/>
        </w:rPr>
        <w:t>]</w:t>
      </w:r>
      <w:r>
        <w:t xml:space="preserve"> </w:t>
      </w:r>
      <w:r>
        <w:rPr>
          <w:u w:val="single"/>
        </w:rPr>
        <w:t>is</w:t>
      </w:r>
      <w:r>
        <w:t xml:space="preserve"> verified by the issuing agency to the chief administrator's satisfaction.</w:t>
      </w:r>
    </w:p>
    <w:p w:rsidR="00E45956" w:rsidRDefault="00E45956" w:rsidP="00E45956">
      <w:r>
        <w:tab/>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w:t>
      </w:r>
    </w:p>
    <w:p w:rsidR="00E45956" w:rsidRDefault="00E45956" w:rsidP="00E45956">
      <w:r>
        <w:tab/>
      </w:r>
      <w:r>
        <w:rPr>
          <w:u w:val="single"/>
        </w:rPr>
        <w:t>A probationary driver’s license shall not be issued to the holder of an examination permit under the age of 21 unless the permit holder completes a minimum of 50 hours of practice driving</w:t>
      </w:r>
      <w:r w:rsidRPr="00AC2F78">
        <w:rPr>
          <w:u w:val="single"/>
        </w:rPr>
        <w:t xml:space="preserve">, 10 hours of which shall be completed during hours of darkness. </w:t>
      </w:r>
      <w:r>
        <w:rPr>
          <w:u w:val="single"/>
        </w:rPr>
        <w:t xml:space="preserve"> </w:t>
      </w:r>
      <w:r w:rsidRPr="00AC2F78">
        <w:rPr>
          <w:u w:val="single"/>
        </w:rPr>
        <w:t>The permit</w:t>
      </w:r>
      <w:r>
        <w:rPr>
          <w:u w:val="single"/>
        </w:rPr>
        <w:t xml:space="preserve">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examination permit holder who submits a fraudulent certification of a parent, guardian, or supervising driver.</w:t>
      </w:r>
    </w:p>
    <w:p w:rsidR="00E45956" w:rsidRDefault="00E45956" w:rsidP="00E45956">
      <w:r>
        <w:tab/>
        <w:t xml:space="preserve">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shall be given unless the applicant has first secured an examination permit and no </w:t>
      </w:r>
      <w:r w:rsidRPr="00E94C95">
        <w:rPr>
          <w:rFonts w:ascii="Albertus Extra Bold" w:hAnsi="Albertus Extra Bold"/>
          <w:b/>
        </w:rPr>
        <w:t>[</w:t>
      </w:r>
      <w:r>
        <w:t>such</w:t>
      </w:r>
      <w:r w:rsidRPr="00E94C95">
        <w:rPr>
          <w:rFonts w:ascii="Albertus Extra Bold" w:hAnsi="Albertus Extra Bold"/>
          <w:b/>
        </w:rPr>
        <w:t>]</w:t>
      </w:r>
      <w:r>
        <w:t xml:space="preserve"> road test shall be scheduled for an applicant who has secured an examination permit for a passenger vehicle or a motorcycle for which an endorsement is not required until at least </w:t>
      </w:r>
      <w:r w:rsidRPr="00E94C95">
        <w:rPr>
          <w:rFonts w:ascii="Albertus Extra Bold" w:hAnsi="Albertus Extra Bold"/>
          <w:b/>
        </w:rPr>
        <w:t>[</w:t>
      </w:r>
      <w:r>
        <w:t>six months</w:t>
      </w:r>
      <w:r w:rsidRPr="00E94C95">
        <w:rPr>
          <w:rFonts w:ascii="Albertus Extra Bold" w:hAnsi="Albertus Extra Bold"/>
          <w:b/>
        </w:rPr>
        <w:t>]</w:t>
      </w:r>
      <w:r>
        <w:t xml:space="preserve"> </w:t>
      </w:r>
      <w:r>
        <w:rPr>
          <w:u w:val="single"/>
        </w:rPr>
        <w:t>one year,</w:t>
      </w:r>
      <w:r>
        <w:t xml:space="preserve"> for an applicant under 21 years of age</w:t>
      </w:r>
      <w:r>
        <w:rPr>
          <w:u w:val="single"/>
        </w:rPr>
        <w:t>,</w:t>
      </w:r>
      <w:r>
        <w:t xml:space="preserve"> or three months</w:t>
      </w:r>
      <w:r>
        <w:rPr>
          <w:u w:val="single"/>
        </w:rPr>
        <w:t>,</w:t>
      </w:r>
      <w:r>
        <w:t xml:space="preserve"> for an applicant 21 years of age or older </w:t>
      </w:r>
      <w:r w:rsidRPr="00E94C95">
        <w:rPr>
          <w:rFonts w:ascii="Albertus Extra Bold" w:hAnsi="Albertus Extra Bold"/>
          <w:b/>
        </w:rPr>
        <w:t>[</w:t>
      </w:r>
      <w:r>
        <w:t>shall</w:t>
      </w:r>
      <w:r w:rsidRPr="00E94C95">
        <w:rPr>
          <w:rFonts w:ascii="Albertus Extra Bold" w:hAnsi="Albertus Extra Bold"/>
          <w:b/>
        </w:rPr>
        <w:t>]</w:t>
      </w:r>
      <w:r>
        <w:t xml:space="preserve"> </w:t>
      </w:r>
      <w:r>
        <w:rPr>
          <w:u w:val="single"/>
        </w:rPr>
        <w:t>,</w:t>
      </w:r>
      <w:r>
        <w:t xml:space="preserve"> have elapsed following the validation of the examination permit for practice driving</w:t>
      </w:r>
      <w:r>
        <w:rPr>
          <w:u w:val="single"/>
        </w:rPr>
        <w:t>,</w:t>
      </w:r>
      <w:r>
        <w:t xml:space="preserve">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E45956" w:rsidRDefault="00E45956" w:rsidP="00E45956">
      <w:r>
        <w:tab/>
        <w:t>The required fees for special learner's permits and examination permits shall be as follows:</w:t>
      </w:r>
    </w:p>
    <w:p w:rsidR="00E45956" w:rsidRDefault="00E45956" w:rsidP="00E45956">
      <w:r>
        <w:t>Basic driver's license................................up to $10</w:t>
      </w:r>
    </w:p>
    <w:p w:rsidR="00E45956" w:rsidRDefault="00E45956" w:rsidP="00E45956">
      <w:r>
        <w:t>Motorcycle license or endorsement..................................$ 5</w:t>
      </w:r>
    </w:p>
    <w:p w:rsidR="00E45956" w:rsidRDefault="00E45956" w:rsidP="00E45956">
      <w:r>
        <w:t>Omnibus or school bus endorsement................................$25</w:t>
      </w:r>
    </w:p>
    <w:p w:rsidR="00E45956" w:rsidRDefault="00E45956" w:rsidP="00E45956">
      <w:r>
        <w:tab/>
        <w:t xml:space="preserve">The chief administrator shall waive the payment of fees for issuance of examination permits for omnibus endorsements whenever the applicant establishes to the chief administrator's satisfaction that </w:t>
      </w:r>
      <w:r w:rsidRPr="00E94C95">
        <w:rPr>
          <w:rFonts w:ascii="Albertus Extra Bold" w:hAnsi="Albertus Extra Bold"/>
          <w:b/>
        </w:rPr>
        <w:t>[</w:t>
      </w:r>
      <w:r>
        <w:t>said</w:t>
      </w:r>
      <w:r w:rsidRPr="00E94C95">
        <w:rPr>
          <w:rFonts w:ascii="Albertus Extra Bold" w:hAnsi="Albertus Extra Bold"/>
          <w:b/>
        </w:rPr>
        <w:t>]</w:t>
      </w:r>
      <w:r>
        <w:t xml:space="preserve"> </w:t>
      </w:r>
      <w:r>
        <w:rPr>
          <w:u w:val="single"/>
        </w:rPr>
        <w:t>the</w:t>
      </w:r>
      <w:r>
        <w:t xml:space="preserve"> applicant will use the omnibus endorsement exclusively for operating omnibuses owned by a nonprofit organization duly incorporated under Title 15 or 16 of the Revised Statutes or Title 15A of the New Jersey Statutes.</w:t>
      </w:r>
    </w:p>
    <w:p w:rsidR="00E45956" w:rsidRDefault="00E45956" w:rsidP="00E45956">
      <w:r>
        <w:tab/>
        <w:t xml:space="preserve">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w:t>
      </w:r>
      <w:r w:rsidRPr="00E94C95">
        <w:rPr>
          <w:rFonts w:ascii="Albertus Extra Bold" w:hAnsi="Albertus Extra Bold"/>
          <w:b/>
        </w:rPr>
        <w:t>[</w:t>
      </w:r>
      <w:r>
        <w:t>said</w:t>
      </w:r>
      <w:r w:rsidRPr="00E94C95">
        <w:rPr>
          <w:rFonts w:ascii="Albertus Extra Bold" w:hAnsi="Albertus Extra Bold"/>
          <w:b/>
        </w:rPr>
        <w:t>]</w:t>
      </w:r>
      <w:r>
        <w:t xml:space="preserve"> </w:t>
      </w:r>
      <w:r>
        <w:rPr>
          <w:u w:val="single"/>
        </w:rPr>
        <w:t>the</w:t>
      </w:r>
      <w:r>
        <w:t xml:space="preserve"> period.</w:t>
      </w:r>
    </w:p>
    <w:p w:rsidR="00E45956" w:rsidRDefault="00E45956" w:rsidP="00E45956">
      <w:r>
        <w:tab/>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E45956" w:rsidRDefault="00E45956" w:rsidP="00E45956">
      <w:r>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E45956" w:rsidRDefault="00E45956" w:rsidP="00E45956">
      <w:r>
        <w:tab/>
        <w:t>Specific use of the examination permit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E45956" w:rsidRDefault="00E45956" w:rsidP="00E45956">
      <w:r>
        <w:t>(</w:t>
      </w:r>
      <w:proofErr w:type="spellStart"/>
      <w:r>
        <w:t>cf</w:t>
      </w:r>
      <w:proofErr w:type="spellEnd"/>
      <w:r>
        <w:t>: P.L.2019, c.271, s.12)</w:t>
      </w:r>
    </w:p>
    <w:p w:rsidR="005A6E72" w:rsidRPr="003E6173" w:rsidRDefault="005A6E72" w:rsidP="00E45956"/>
    <w:p w:rsidR="00E45956" w:rsidRDefault="00E45956" w:rsidP="00E45956">
      <w:r>
        <w:tab/>
        <w:t>2.</w:t>
      </w:r>
      <w:r w:rsidR="005A6E72">
        <w:tab/>
      </w:r>
      <w:r>
        <w:t>Section 1 of P.L.1950, c.127 (C.39:3-13.1) is amended to read as follows:</w:t>
      </w:r>
    </w:p>
    <w:p w:rsidR="00E45956" w:rsidRDefault="00E45956" w:rsidP="00E45956">
      <w:r>
        <w:tab/>
        <w:t>1.</w:t>
      </w:r>
      <w:r>
        <w:tab/>
        <w:t xml:space="preserve">The Chief Administrator of the New Jersey Motor Vehicle Commission may issue to a person over 16 years of age a special learner's permit, under the hand and seal of the chief administrator, allowing </w:t>
      </w:r>
      <w:r w:rsidRPr="00C14DD4">
        <w:rPr>
          <w:rFonts w:ascii="Albertus Extra Bold" w:hAnsi="Albertus Extra Bold"/>
          <w:b/>
        </w:rPr>
        <w:t>[</w:t>
      </w:r>
      <w:r>
        <w:t>such</w:t>
      </w:r>
      <w:r w:rsidRPr="00C14DD4">
        <w:rPr>
          <w:rFonts w:ascii="Albertus Extra Bold" w:hAnsi="Albertus Extra Bold"/>
          <w:b/>
        </w:rPr>
        <w:t>]</w:t>
      </w:r>
      <w:r>
        <w:t xml:space="preserve"> </w:t>
      </w:r>
      <w:r>
        <w:rPr>
          <w:u w:val="single"/>
        </w:rPr>
        <w:t>the</w:t>
      </w:r>
      <w:r>
        <w:t xml:space="preserve"> person, for the purpose of preparing to qualify for a probationary license for a passenger automobile by operating a dual pedal controlled motor vehicle while taking a required course of </w:t>
      </w:r>
      <w:r>
        <w:rPr>
          <w:u w:val="single"/>
        </w:rPr>
        <w:t>one-on-one</w:t>
      </w:r>
      <w:r w:rsidRPr="00C14DD4">
        <w:t xml:space="preserve"> </w:t>
      </w:r>
      <w:r>
        <w:t xml:space="preserve">behind-the-wheel automobile driving education approved by the State Department of Education and conducted in a public, parochial, or private school of this State or a course of </w:t>
      </w:r>
      <w:r>
        <w:rPr>
          <w:u w:val="single"/>
        </w:rPr>
        <w:t>one-on-one</w:t>
      </w:r>
      <w:r>
        <w:t xml:space="preserve"> behind-the-wheel automobile driving instruction conducted by a drivers' school duly licensed pursuant to the provisions of P.L.1951, c.216 (C.39:12-1 et seq.). The special learner's permit shall be issued in lieu of the examination permit provided for in R.S.39:3-13. </w:t>
      </w:r>
    </w:p>
    <w:p w:rsidR="00E45956" w:rsidRDefault="00E45956" w:rsidP="00E45956">
      <w:r w:rsidRPr="00C14DD4">
        <w:tab/>
      </w:r>
      <w:r>
        <w:rPr>
          <w:u w:val="single"/>
        </w:rPr>
        <w:t>Nothing in this section shall be interpreted to prohibit a public, parochial, or private school or a driver’s school licensed pursuant to the provisions of P.L.1951, c.216 (C.39:12-1 et seq.) from permitting additional students in the one-on-one behind-the-wheel automobile driving instruction course, or the parents of the students, from being present in the rear seat of the vehicle being used to provide behind-the-wheel instruction, provided that the time a student spends in the rear seat of the vehicle shall not be considered behind-the-wheel automobile instruction for the purposes of the course.</w:t>
      </w:r>
      <w:r>
        <w:t xml:space="preserve"> </w:t>
      </w:r>
    </w:p>
    <w:p w:rsidR="00E45956" w:rsidRDefault="00E45956" w:rsidP="00E45956">
      <w:r>
        <w:tab/>
      </w:r>
      <w:r>
        <w:rPr>
          <w:u w:val="single"/>
        </w:rPr>
        <w:t>Within 12 months of the effective date of P.L.    , c.   (C.       ) (pending before the Legislature as this bill), the commission shall adopt standard, up-to-date guidelines to be implemented by public, parochial, or private schools and licensed drivers’ schools offering the course of behind-the-wheel automobile driving education required by this section.  These guidelines shall be developed by the commission in consultation with the Division of Highway Traffic Safety in the Department of Law and Public Safety, the State Department of Education, and licensed drivers’ schools in this State.</w:t>
      </w:r>
    </w:p>
    <w:p w:rsidR="00E45956" w:rsidRDefault="00E45956" w:rsidP="00E45956">
      <w:r>
        <w:tab/>
        <w:t xml:space="preserve">In addition to requiring an applicant for a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w:t>
      </w:r>
    </w:p>
    <w:p w:rsidR="00E45956" w:rsidRDefault="005A6E72" w:rsidP="00E45956">
      <w:r>
        <w:tab/>
      </w:r>
      <w:r w:rsidR="00E45956">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E45956" w:rsidRDefault="00E45956" w:rsidP="00E45956">
      <w:r>
        <w:tab/>
        <w:t>Possession of a standard permit issued pursuant to this section shall not be considered evidence of an individual's citizenship or immigration status and shall not be used as a basis for an investigation, arrest, citation, prosecution, or detention.</w:t>
      </w:r>
    </w:p>
    <w:p w:rsidR="00E45956" w:rsidRDefault="00E45956" w:rsidP="00E45956">
      <w:r>
        <w:tab/>
        <w:t xml:space="preserve">Information regarding an applicant's Individual </w:t>
      </w:r>
      <w:r w:rsidRPr="00BA035F">
        <w:rPr>
          <w:rFonts w:ascii="Albertus Extra Bold" w:hAnsi="Albertus Extra Bold"/>
          <w:b/>
        </w:rPr>
        <w:t>[</w:t>
      </w:r>
      <w:r>
        <w:t>Tax</w:t>
      </w:r>
      <w:r w:rsidRPr="00BA035F">
        <w:rPr>
          <w:rFonts w:ascii="Albertus Extra Bold" w:hAnsi="Albertus Extra Bold"/>
          <w:b/>
        </w:rPr>
        <w:t>]</w:t>
      </w:r>
      <w:r>
        <w:t xml:space="preserve"> </w:t>
      </w:r>
      <w:r>
        <w:rPr>
          <w:u w:val="single"/>
        </w:rPr>
        <w:t>Taxpayer</w:t>
      </w:r>
      <w:r>
        <w:t xml:space="preserve">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E45956" w:rsidRDefault="00E45956" w:rsidP="00E45956">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E45956" w:rsidRDefault="00E45956" w:rsidP="00E45956">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E45956" w:rsidRDefault="00E45956" w:rsidP="00E45956">
      <w:r>
        <w:tab/>
        <w:t xml:space="preserve">The special learner's permit described above, when issued to a person taking a course of </w:t>
      </w:r>
      <w:r>
        <w:rPr>
          <w:u w:val="single"/>
        </w:rPr>
        <w:t>one-on-one</w:t>
      </w:r>
      <w:r w:rsidRPr="00C14DD4">
        <w:t xml:space="preserve"> </w:t>
      </w:r>
      <w:r>
        <w:t xml:space="preserve">behind-the-wheel driving education conducted in a public, parochial, or private school, shall be retained in the office of the school principal at all times except </w:t>
      </w:r>
      <w:r w:rsidRPr="00C14DD4">
        <w:rPr>
          <w:rFonts w:ascii="Albertus Extra Bold" w:hAnsi="Albertus Extra Bold"/>
          <w:b/>
        </w:rPr>
        <w:t>[</w:t>
      </w:r>
      <w:r>
        <w:t>during such time as</w:t>
      </w:r>
      <w:r w:rsidRPr="00C14DD4">
        <w:rPr>
          <w:rFonts w:ascii="Albertus Extra Bold" w:hAnsi="Albertus Extra Bold"/>
          <w:b/>
        </w:rPr>
        <w:t>]</w:t>
      </w:r>
      <w:r>
        <w:t xml:space="preserve"> </w:t>
      </w:r>
      <w:r>
        <w:rPr>
          <w:u w:val="single"/>
        </w:rPr>
        <w:t>when</w:t>
      </w:r>
      <w:r>
        <w:t xml:space="preserve"> the person to whom the permit is issued is undergoing </w:t>
      </w:r>
      <w:r>
        <w:rPr>
          <w:u w:val="single"/>
        </w:rPr>
        <w:t>one-on-one</w:t>
      </w:r>
      <w:r>
        <w:t xml:space="preserve"> behind-the-wheel automobile driving instruction.  The chief administrator may make </w:t>
      </w:r>
      <w:r w:rsidRPr="00C14DD4">
        <w:rPr>
          <w:rFonts w:ascii="Albertus Extra Bold" w:hAnsi="Albertus Extra Bold"/>
          <w:b/>
        </w:rPr>
        <w:t>[</w:t>
      </w:r>
      <w:r>
        <w:t>such</w:t>
      </w:r>
      <w:r w:rsidRPr="00C14DD4">
        <w:rPr>
          <w:rFonts w:ascii="Albertus Extra Bold" w:hAnsi="Albertus Extra Bold"/>
          <w:b/>
        </w:rPr>
        <w:t>]</w:t>
      </w:r>
      <w:r>
        <w:t xml:space="preserve"> rules and regulations as </w:t>
      </w:r>
      <w:r w:rsidRPr="00C14DD4">
        <w:rPr>
          <w:rFonts w:ascii="Albertus Extra Bold" w:hAnsi="Albertus Extra Bold"/>
          <w:b/>
        </w:rPr>
        <w:t>[</w:t>
      </w:r>
      <w:r>
        <w:t>he</w:t>
      </w:r>
      <w:r w:rsidRPr="00C14DD4">
        <w:rPr>
          <w:rFonts w:ascii="Albertus Extra Bold" w:hAnsi="Albertus Extra Bold"/>
          <w:b/>
        </w:rPr>
        <w:t>]</w:t>
      </w:r>
      <w:r>
        <w:t xml:space="preserve"> </w:t>
      </w:r>
      <w:r>
        <w:rPr>
          <w:u w:val="single"/>
        </w:rPr>
        <w:t>the chief administrator</w:t>
      </w:r>
      <w:r>
        <w:t xml:space="preserve"> may deem necessary to carry out the provisions of this section.</w:t>
      </w:r>
    </w:p>
    <w:p w:rsidR="00E45956" w:rsidRDefault="00E45956" w:rsidP="00E45956">
      <w:r>
        <w:t>(</w:t>
      </w:r>
      <w:proofErr w:type="spellStart"/>
      <w:r>
        <w:t>cf</w:t>
      </w:r>
      <w:proofErr w:type="spellEnd"/>
      <w:r>
        <w:t>: P.L.2019, c.271, s.13)</w:t>
      </w:r>
    </w:p>
    <w:p w:rsidR="0040631B" w:rsidRDefault="0040631B" w:rsidP="0040631B"/>
    <w:p w:rsidR="0040631B" w:rsidRDefault="0040631B" w:rsidP="0040631B">
      <w:r>
        <w:tab/>
        <w:t>3.</w:t>
      </w:r>
      <w:r>
        <w:tab/>
        <w:t>Section 6 of P.L.1977, c.25 (C.39:3-13.2a) is amended to read as follows:</w:t>
      </w:r>
    </w:p>
    <w:p w:rsidR="0040631B" w:rsidRDefault="0040631B" w:rsidP="0040631B">
      <w:r>
        <w:tab/>
        <w:t>6.</w:t>
      </w:r>
      <w:r>
        <w:tab/>
        <w:t xml:space="preserve">a.  Any person to whom a special learner's permit has been issued pursuant to section 1 of P.L.1950, c.127 (C.39:3-13.1), upon successful completion of a State approved written examination, eye examination, and an approved minimum six-hour </w:t>
      </w:r>
      <w:r>
        <w:rPr>
          <w:u w:val="single"/>
        </w:rPr>
        <w:t>one-on-one</w:t>
      </w:r>
      <w:r>
        <w:t xml:space="preserve"> behind-the-wheel driving course, shall be entitled to retain the special learner's permit in </w:t>
      </w:r>
      <w:r>
        <w:rPr>
          <w:rFonts w:ascii="Albertus Extra Bold" w:hAnsi="Albertus Extra Bold"/>
          <w:b/>
        </w:rPr>
        <w:t>[</w:t>
      </w:r>
      <w:r>
        <w:t>his</w:t>
      </w:r>
      <w:r>
        <w:rPr>
          <w:rFonts w:ascii="Albertus Extra Bold" w:hAnsi="Albertus Extra Bold"/>
          <w:b/>
        </w:rPr>
        <w:t>]</w:t>
      </w:r>
      <w:r>
        <w:t xml:space="preserve"> </w:t>
      </w:r>
      <w:r>
        <w:rPr>
          <w:u w:val="single"/>
        </w:rPr>
        <w:t>the person’s</w:t>
      </w:r>
      <w:r>
        <w:t xml:space="preserve"> own possession.  The special learner's permit shall be validated by the commission for the purpose of driving a motor vehicle on a public highway in this State after the holder has successfully met the necessary examination requirements, and upon the successful completion of a </w:t>
      </w:r>
      <w:r>
        <w:rPr>
          <w:u w:val="single"/>
        </w:rPr>
        <w:t>one-on-one</w:t>
      </w:r>
      <w:r>
        <w:t xml:space="preserve"> behind-the-wheel driving course.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 may operate a motor vehicle of the class for which a basic driver's license is required except during the hours between 11:01 </w:t>
      </w:r>
      <w:r>
        <w:rPr>
          <w:rFonts w:ascii="Albertus Extra Bold" w:hAnsi="Albertus Extra Bold"/>
          <w:b/>
        </w:rPr>
        <w:t>[</w:t>
      </w:r>
      <w:r>
        <w:t>p.m.</w:t>
      </w:r>
      <w:r>
        <w:rPr>
          <w:rFonts w:ascii="Albertus Extra Bold" w:hAnsi="Albertus Extra Bold"/>
          <w:b/>
        </w:rPr>
        <w:t>]</w:t>
      </w:r>
      <w:r>
        <w:t xml:space="preserve"> </w:t>
      </w:r>
      <w:r>
        <w:rPr>
          <w:u w:val="single"/>
        </w:rPr>
        <w:t>p.m.</w:t>
      </w:r>
      <w:r>
        <w:t xml:space="preserve"> and 5:00 </w:t>
      </w:r>
      <w:r>
        <w:rPr>
          <w:rFonts w:ascii="Albertus Extra Bold" w:hAnsi="Albertus Extra Bold"/>
          <w:b/>
        </w:rPr>
        <w:t>[</w:t>
      </w:r>
      <w:r>
        <w:t>a.m.</w:t>
      </w:r>
      <w:r>
        <w:rPr>
          <w:rFonts w:ascii="Albertus Extra Bold" w:hAnsi="Albertus Extra Bold"/>
          <w:b/>
        </w:rPr>
        <w:t>]</w:t>
      </w:r>
      <w:r>
        <w:t xml:space="preserve"> </w:t>
      </w:r>
      <w:r>
        <w:rPr>
          <w:u w:val="single"/>
        </w:rPr>
        <w:t>a.m.</w:t>
      </w:r>
      <w:r>
        <w:t xml:space="preserve"> while in the company and under the supervision, from the front passenger seat, of a licensed motor vehicle driver of this State who is over 21 years of age and has been licensed to drive a passenger automobile for at least three years.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special </w:t>
      </w:r>
      <w:r>
        <w:rPr>
          <w:u w:val="single"/>
        </w:rPr>
        <w:t>learner’s</w:t>
      </w:r>
      <w:r>
        <w:t xml:space="preserve"> permit shall be valid until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person's </w:t>
      </w:r>
      <w:r>
        <w:rPr>
          <w:rFonts w:ascii="Albertus Extra Bold" w:hAnsi="Albertus Extra Bold"/>
          <w:b/>
        </w:rPr>
        <w:t>[</w:t>
      </w:r>
      <w:r>
        <w:t>seventeenth</w:t>
      </w:r>
      <w:r>
        <w:rPr>
          <w:rFonts w:ascii="Albertus Extra Bold" w:hAnsi="Albertus Extra Bold"/>
          <w:b/>
        </w:rPr>
        <w:t>]</w:t>
      </w:r>
      <w:r>
        <w:t xml:space="preserve"> </w:t>
      </w:r>
      <w:r>
        <w:rPr>
          <w:u w:val="single"/>
        </w:rPr>
        <w:t>17th</w:t>
      </w:r>
      <w:r>
        <w:t xml:space="preserve"> birthday or until </w:t>
      </w:r>
      <w:r>
        <w:rPr>
          <w:rFonts w:ascii="Albertus Extra Bold" w:hAnsi="Albertus Extra Bold"/>
          <w:b/>
        </w:rPr>
        <w:t>[</w:t>
      </w:r>
      <w:r>
        <w:t>he</w:t>
      </w:r>
      <w:r>
        <w:rPr>
          <w:rFonts w:ascii="Albertus Extra Bold" w:hAnsi="Albertus Extra Bold"/>
          <w:b/>
        </w:rPr>
        <w:t>]</w:t>
      </w:r>
      <w:r>
        <w:t xml:space="preserve"> </w:t>
      </w:r>
      <w:r>
        <w:rPr>
          <w:u w:val="single"/>
        </w:rPr>
        <w:t>the person</w:t>
      </w:r>
      <w:r>
        <w:t xml:space="preserve"> qualifies for a probationary license. Except during an instructional period of a behind-the-wheel driving course, the holder of a special </w:t>
      </w:r>
      <w:r>
        <w:rPr>
          <w:u w:val="single"/>
        </w:rPr>
        <w:t>learner’s</w:t>
      </w:r>
      <w:r>
        <w:t xml:space="preserve"> permit shall operate a passenger automobile with only the following passengers:  (1) the supervising passenger; (2) any parent, guardian, or dependent of the special </w:t>
      </w:r>
      <w:r>
        <w:rPr>
          <w:u w:val="single"/>
        </w:rPr>
        <w:t>learner’s</w:t>
      </w:r>
      <w:r>
        <w:t xml:space="preserve"> permit holder; and (3) one additional passenger.  The holder of the special learner's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All occupants of the automobile shall be secured in a properly adjusted and fastened seat belt or child restraint system.</w:t>
      </w:r>
    </w:p>
    <w:p w:rsidR="0040631B" w:rsidRDefault="0040631B" w:rsidP="0040631B">
      <w:r>
        <w:tab/>
        <w:t xml:space="preserve">The chief administrator shall provide the holder of a special learner's permit with two removable, transferable, highly visible, reflective decals indicating that the driver of the vehicle may be the holder of a special learner's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special learner's permit shall not operate a vehicle unless the decals are displayed.  The decal shall be removed once the driver's special learner's permit period has ended.  </w:t>
      </w:r>
    </w:p>
    <w:p w:rsidR="0040631B" w:rsidRDefault="0040631B" w:rsidP="0040631B">
      <w:r>
        <w:tab/>
        <w:t>b.</w:t>
      </w:r>
      <w:r>
        <w:tab/>
        <w:t xml:space="preserve">When notified by a court of competent jurisdiction that a special learner's permit holder has been convicted of a violation which causes the permit holder to accumulate more than two motor vehicle points or has been convicted of a violation of R.S.39:4-50; section 2 of P.L.1981, c.512 (C.39:4-50.4a); </w:t>
      </w:r>
      <w:r>
        <w:rPr>
          <w:u w:val="single"/>
        </w:rPr>
        <w:t>section 1 of</w:t>
      </w:r>
      <w:r>
        <w:t xml:space="preserve"> P.L.1992, c.189 (C.39:4-50.14); R.S.39:4-129; N.J.S.2C:11-5; section 1 of P.L.2017, c.165 (C.2C:11-5.3) </w:t>
      </w:r>
      <w:r w:rsidRPr="00E827A9">
        <w:rPr>
          <w:rFonts w:ascii="Albertus Extra Bold" w:hAnsi="Albertus Extra Bold"/>
          <w:b/>
        </w:rPr>
        <w:t>[</w:t>
      </w:r>
      <w:r>
        <w:t>,</w:t>
      </w:r>
      <w:r w:rsidRPr="00E827A9">
        <w:rPr>
          <w:rFonts w:ascii="Albertus Extra Bold" w:hAnsi="Albertus Extra Bold"/>
          <w:b/>
        </w:rPr>
        <w:t>]</w:t>
      </w:r>
      <w:r>
        <w:t xml:space="preserve"> </w:t>
      </w:r>
      <w:r w:rsidRPr="00E827A9">
        <w:rPr>
          <w:u w:val="single"/>
        </w:rPr>
        <w:t>;</w:t>
      </w:r>
      <w:r>
        <w:t xml:space="preserve"> subsection c. of N.J.S.2C:12-1; or any other motor vehicle-related law the chief administrator determines to be significant and applicable pursuant to regulation, and in addition to any other penalty that may be imposed, the chief administrator shall, without the exercise of discretion or a hearing, suspend the holder's special learner's permit for 90 days.  The chief administrator shall restore the permit following the term of the permit suspension if the permit holder, regardless of age,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permit holder shall also remit a course fee prior to the commencement of the course.  If, after completion of the remedial training course, the chief administrator is notified by a court of competent jurisdiction that the special learner's permit holder has been convicted of any motor vehicle violation which results in the imposition of any motor vehicle points or has been convicted of a violation of R.S.39:4-50; section 2 of P.L.1981, c.512 (C.39:4-50.4a); </w:t>
      </w:r>
      <w:r>
        <w:rPr>
          <w:u w:val="single"/>
        </w:rPr>
        <w:t>section 1 of</w:t>
      </w:r>
      <w:r>
        <w:t xml:space="preserve"> P.L.1992, c.189 (C.39:4-50.14); R.S.39:4-129; N.J.S.2C:11-5; subsection c. of N.J.S.2C:12-1; or any other motor vehicle-related law the chief administrator deems significant and applicable pursuant to regulation, the chief administrator, without the exercise of discretion or a hearing, shall also postpone the issuance of a basic license for 90 days.  When the chief administrator is notified by a court of competent jurisdiction that a special learner's permit holder has been convicted of any alcohol or drug-related offense unrelated to the operation of a motor vehicle and </w:t>
      </w:r>
      <w:r>
        <w:rPr>
          <w:rFonts w:ascii="Albertus Extra Bold" w:hAnsi="Albertus Extra Bold"/>
          <w:b/>
        </w:rPr>
        <w:t>[</w:t>
      </w:r>
      <w:r>
        <w:t>he</w:t>
      </w:r>
      <w:r>
        <w:rPr>
          <w:rFonts w:ascii="Albertus Extra Bold" w:hAnsi="Albertus Extra Bold"/>
          <w:b/>
        </w:rPr>
        <w:t>]</w:t>
      </w:r>
      <w:r>
        <w:t xml:space="preserve"> </w:t>
      </w:r>
      <w:r>
        <w:rPr>
          <w:u w:val="single"/>
        </w:rPr>
        <w:t>the special learner’s permit holder</w:t>
      </w:r>
      <w:r>
        <w:t xml:space="preserve"> is not otherwise subject to any other suspension penalty therefor, the chief administrator shall, without the exercise of discretion or a hearing, suspend the special learner's permit for six months.</w:t>
      </w:r>
    </w:p>
    <w:p w:rsidR="0040631B" w:rsidRDefault="0040631B" w:rsidP="0040631B">
      <w:r>
        <w:t>(</w:t>
      </w:r>
      <w:proofErr w:type="spellStart"/>
      <w:r>
        <w:t>cf</w:t>
      </w:r>
      <w:proofErr w:type="spellEnd"/>
      <w:r>
        <w:t>: P.L.2017, c.165, s.12)</w:t>
      </w:r>
    </w:p>
    <w:p w:rsidR="0040631B" w:rsidRDefault="0040631B" w:rsidP="0040631B"/>
    <w:p w:rsidR="0040631B" w:rsidRDefault="0040631B" w:rsidP="0040631B">
      <w:r>
        <w:tab/>
        <w:t>4.</w:t>
      </w:r>
      <w:r>
        <w:tab/>
        <w:t>Section 3 of P.L.1950, c.127 (C.39:3-13.3) is amended to read as follows:</w:t>
      </w:r>
    </w:p>
    <w:p w:rsidR="0040631B" w:rsidRDefault="0040631B" w:rsidP="0040631B">
      <w:r>
        <w:tab/>
        <w:t>3.</w:t>
      </w:r>
      <w:r>
        <w:tab/>
        <w:t xml:space="preserve">No special </w:t>
      </w:r>
      <w:r>
        <w:rPr>
          <w:u w:val="single"/>
        </w:rPr>
        <w:t>learner’s</w:t>
      </w:r>
      <w:r>
        <w:t xml:space="preserve"> permit shall be issued unless the person applying therefor shall present a written application for the same, bearing a certification by the principal of the school indicating that the person is enrolled in an approved </w:t>
      </w:r>
      <w:r>
        <w:rPr>
          <w:u w:val="single"/>
        </w:rPr>
        <w:t>one-on-one</w:t>
      </w:r>
      <w:r>
        <w:t xml:space="preserve"> behind-the-wheel driving education course in the </w:t>
      </w:r>
      <w:r>
        <w:rPr>
          <w:u w:val="single"/>
        </w:rPr>
        <w:t>principal’s</w:t>
      </w:r>
      <w:r>
        <w:t xml:space="preserve"> school </w:t>
      </w:r>
      <w:r>
        <w:rPr>
          <w:rFonts w:ascii="Albertus Extra Bold" w:hAnsi="Albertus Extra Bold"/>
          <w:b/>
        </w:rPr>
        <w:t>[</w:t>
      </w:r>
      <w:r>
        <w:t>of which he is principal</w:t>
      </w:r>
      <w:r>
        <w:rPr>
          <w:rFonts w:ascii="Albertus Extra Bold" w:hAnsi="Albertus Extra Bold"/>
          <w:b/>
        </w:rPr>
        <w:t>]</w:t>
      </w:r>
      <w:r>
        <w:t xml:space="preserve"> or by the person operating a duly licensed drivers' school indicating that the person has contracted to take a course of </w:t>
      </w:r>
      <w:r>
        <w:rPr>
          <w:u w:val="single"/>
        </w:rPr>
        <w:t>one-on-one</w:t>
      </w:r>
      <w:r>
        <w:t xml:space="preserve"> behind-the-wheel automobile driving instruction offered by the school and shall pay a sum of up to $10 as determined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an agent of the </w:t>
      </w:r>
      <w:r>
        <w:rPr>
          <w:rFonts w:ascii="Albertus Extra Bold" w:hAnsi="Albertus Extra Bold"/>
          <w:b/>
        </w:rPr>
        <w:t>[</w:t>
      </w:r>
      <w:r>
        <w:t>Division of Motor Vehicles</w:t>
      </w:r>
      <w:r>
        <w:rPr>
          <w:rFonts w:ascii="Albertus Extra Bold" w:hAnsi="Albertus Extra Bold"/>
          <w:b/>
        </w:rPr>
        <w:t>]</w:t>
      </w:r>
      <w:r>
        <w:t xml:space="preserve"> </w:t>
      </w:r>
      <w:r>
        <w:rPr>
          <w:u w:val="single"/>
        </w:rPr>
        <w:t>commission</w:t>
      </w:r>
      <w:r>
        <w:t xml:space="preserve">, which sum shall be turned over by the agent to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and by </w:t>
      </w:r>
      <w:r>
        <w:rPr>
          <w:rFonts w:ascii="Albertus Extra Bold" w:hAnsi="Albertus Extra Bold"/>
          <w:b/>
        </w:rPr>
        <w:t>[</w:t>
      </w:r>
      <w:r>
        <w:t>him</w:t>
      </w:r>
      <w:r>
        <w:rPr>
          <w:rFonts w:ascii="Albertus Extra Bold" w:hAnsi="Albertus Extra Bold"/>
          <w:b/>
        </w:rPr>
        <w:t>]</w:t>
      </w:r>
      <w:r>
        <w:t xml:space="preserve"> </w:t>
      </w:r>
      <w:r>
        <w:rPr>
          <w:u w:val="single"/>
        </w:rPr>
        <w:t>the chief administrator</w:t>
      </w:r>
      <w:r>
        <w:t xml:space="preserve"> remitted with the other funds collected </w:t>
      </w:r>
      <w:r>
        <w:rPr>
          <w:rFonts w:ascii="Albertus Extra Bold" w:hAnsi="Albertus Extra Bold"/>
          <w:b/>
        </w:rPr>
        <w:t>[</w:t>
      </w:r>
      <w:r>
        <w:t>in his division</w:t>
      </w:r>
      <w:r>
        <w:rPr>
          <w:rFonts w:ascii="Albertus Extra Bold" w:hAnsi="Albertus Extra Bold"/>
          <w:b/>
        </w:rPr>
        <w:t>]</w:t>
      </w:r>
      <w:r>
        <w:t xml:space="preserve"> </w:t>
      </w:r>
      <w:r>
        <w:rPr>
          <w:u w:val="single"/>
        </w:rPr>
        <w:t>by the commission</w:t>
      </w:r>
      <w:r>
        <w:t xml:space="preserve"> to the State Treasurer, in accordance with law.  </w:t>
      </w:r>
      <w:r>
        <w:rPr>
          <w:u w:val="single"/>
        </w:rPr>
        <w:t>Nothing in this section shall be interpreted to prohibit a public, parochial, or private school or a driver’s school licensed pursuant to the provisions of P.L.1951, c.216 (C.39:12-1 et seq.) from permitting additional students in the one-on-one behind-the-wheel automobile driving instruction course, or the parents of the students, from being present in the rear seat of the vehicle being used to provide behind-the-wheel instruction, provided that the time a student spends in the rear seat of the vehicle shall not be considered behind-the-wheel automobile instruction for the purposes of the course.</w:t>
      </w:r>
      <w:r>
        <w:t xml:space="preserve">  A special learner's permit to operate a passenger automobile shall not be issued to any person younger than 18 years of age without the signature of a parent or guardian.  The signature shall be submitted to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on a form prescribed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shall postpone for six months the driving privileges of any </w:t>
      </w:r>
      <w:r>
        <w:rPr>
          <w:rFonts w:ascii="Albertus Extra Bold" w:hAnsi="Albertus Extra Bold"/>
          <w:b/>
        </w:rPr>
        <w:t>[</w:t>
      </w:r>
      <w:r>
        <w:t>person</w:t>
      </w:r>
      <w:r>
        <w:rPr>
          <w:rFonts w:ascii="Albertus Extra Bold" w:hAnsi="Albertus Extra Bold"/>
          <w:b/>
        </w:rPr>
        <w:t>]</w:t>
      </w:r>
      <w:r>
        <w:t xml:space="preserve"> </w:t>
      </w:r>
      <w:r>
        <w:rPr>
          <w:u w:val="single"/>
        </w:rPr>
        <w:t>special learner’s permit applicant</w:t>
      </w:r>
      <w:r>
        <w:t xml:space="preserve"> who submits a fraudulent signature for a parent or guardian.</w:t>
      </w:r>
    </w:p>
    <w:p w:rsidR="0040631B" w:rsidRDefault="0040631B" w:rsidP="0040631B">
      <w:r>
        <w:t>(</w:t>
      </w:r>
      <w:proofErr w:type="spellStart"/>
      <w:r>
        <w:t>cf</w:t>
      </w:r>
      <w:proofErr w:type="spellEnd"/>
      <w:r>
        <w:t>: P.L.1998, c.108, s.6)</w:t>
      </w:r>
    </w:p>
    <w:p w:rsidR="0040631B" w:rsidRDefault="0040631B" w:rsidP="0040631B"/>
    <w:p w:rsidR="00B154C5" w:rsidRPr="00073FFC" w:rsidRDefault="00B154C5" w:rsidP="00B154C5">
      <w:r>
        <w:tab/>
        <w:t>5.</w:t>
      </w:r>
      <w:r w:rsidR="005A6E72">
        <w:tab/>
      </w:r>
      <w:r>
        <w:t>Section 4 of P.L.1950, c.127 (C.39:3-13.4) is amended to read as follows:</w:t>
      </w:r>
    </w:p>
    <w:p w:rsidR="00B154C5" w:rsidRDefault="00B154C5" w:rsidP="00B154C5">
      <w:r>
        <w:tab/>
        <w:t xml:space="preserve">4. a. The holder of a special learner's permit shall be entitled to a probationary driver's license </w:t>
      </w:r>
      <w:r w:rsidRPr="008316A4">
        <w:rPr>
          <w:rFonts w:ascii="Albertus Extra Bold" w:hAnsi="Albertus Extra Bold"/>
          <w:b/>
        </w:rPr>
        <w:t>[</w:t>
      </w:r>
      <w:r>
        <w:t>(1)</w:t>
      </w:r>
      <w:r w:rsidRPr="008316A4">
        <w:rPr>
          <w:rFonts w:ascii="Albertus Extra Bold" w:hAnsi="Albertus Extra Bold"/>
          <w:b/>
        </w:rPr>
        <w:t>]</w:t>
      </w:r>
      <w:r>
        <w:t xml:space="preserve"> upon</w:t>
      </w:r>
      <w:r>
        <w:rPr>
          <w:u w:val="single"/>
        </w:rPr>
        <w:t>: (1)</w:t>
      </w:r>
      <w:r>
        <w:t xml:space="preserve">  attaining the age of 17 years </w:t>
      </w:r>
      <w:r w:rsidRPr="008316A4">
        <w:rPr>
          <w:rFonts w:ascii="Albertus Extra Bold" w:hAnsi="Albertus Extra Bold"/>
          <w:b/>
        </w:rPr>
        <w:t>[</w:t>
      </w:r>
      <w:r>
        <w:t>,</w:t>
      </w:r>
      <w:r w:rsidRPr="008316A4">
        <w:rPr>
          <w:rFonts w:ascii="Albertus Extra Bold" w:hAnsi="Albertus Extra Bold"/>
          <w:b/>
        </w:rPr>
        <w:t>]</w:t>
      </w:r>
      <w:r>
        <w:t xml:space="preserve"> </w:t>
      </w:r>
      <w:r>
        <w:rPr>
          <w:u w:val="single"/>
        </w:rPr>
        <w:t>;</w:t>
      </w:r>
      <w:r>
        <w:t xml:space="preserve"> (2) </w:t>
      </w:r>
      <w:r w:rsidRPr="008316A4">
        <w:rPr>
          <w:rFonts w:ascii="Albertus Extra Bold" w:hAnsi="Albertus Extra Bold"/>
          <w:b/>
        </w:rPr>
        <w:t>[</w:t>
      </w:r>
      <w:r>
        <w:t>upon</w:t>
      </w:r>
      <w:r w:rsidRPr="008316A4">
        <w:rPr>
          <w:rFonts w:ascii="Albertus Extra Bold" w:hAnsi="Albertus Extra Bold"/>
          <w:b/>
        </w:rPr>
        <w:t>]</w:t>
      </w:r>
      <w:r>
        <w:t xml:space="preserve"> the satisfactory completion of an approved </w:t>
      </w:r>
      <w:r>
        <w:rPr>
          <w:u w:val="single"/>
        </w:rPr>
        <w:t>one-on-one</w:t>
      </w:r>
      <w:r>
        <w:t xml:space="preserve"> behind-the-wheel driver training course as indicated upon the face of the special </w:t>
      </w:r>
      <w:r>
        <w:rPr>
          <w:u w:val="single"/>
        </w:rPr>
        <w:t>learner’s</w:t>
      </w:r>
      <w:r>
        <w:t xml:space="preserve"> permit over the signature of the principal of the school or the person operating the driving school in which the course was conducted </w:t>
      </w:r>
      <w:r w:rsidRPr="008316A4">
        <w:rPr>
          <w:rFonts w:ascii="Albertus Extra Bold" w:hAnsi="Albertus Extra Bold"/>
          <w:b/>
        </w:rPr>
        <w:t>[</w:t>
      </w:r>
      <w:r>
        <w:t>,</w:t>
      </w:r>
      <w:r w:rsidRPr="008316A4">
        <w:rPr>
          <w:rFonts w:ascii="Albertus Extra Bold" w:hAnsi="Albertus Extra Bold"/>
          <w:b/>
        </w:rPr>
        <w:t>]</w:t>
      </w:r>
      <w:r>
        <w:t xml:space="preserve"> </w:t>
      </w:r>
      <w:r>
        <w:rPr>
          <w:u w:val="single"/>
        </w:rPr>
        <w:t>;</w:t>
      </w:r>
      <w:r>
        <w:t xml:space="preserve"> (3) </w:t>
      </w:r>
      <w:r w:rsidRPr="008316A4">
        <w:rPr>
          <w:rFonts w:ascii="Albertus Extra Bold" w:hAnsi="Albertus Extra Bold"/>
          <w:b/>
        </w:rPr>
        <w:t>[</w:t>
      </w:r>
      <w:r>
        <w:t>upon</w:t>
      </w:r>
      <w:r w:rsidRPr="008316A4">
        <w:rPr>
          <w:rFonts w:ascii="Albertus Extra Bold" w:hAnsi="Albertus Extra Bold"/>
          <w:b/>
        </w:rPr>
        <w:t>]</w:t>
      </w:r>
      <w:r>
        <w:t xml:space="preserve"> the completion of </w:t>
      </w:r>
      <w:r w:rsidRPr="008316A4">
        <w:rPr>
          <w:rFonts w:ascii="Albertus Extra Bold" w:hAnsi="Albertus Extra Bold"/>
          <w:b/>
        </w:rPr>
        <w:t>[</w:t>
      </w:r>
      <w:r>
        <w:t>six months'</w:t>
      </w:r>
      <w:r w:rsidRPr="008316A4">
        <w:rPr>
          <w:rFonts w:ascii="Albertus Extra Bold" w:hAnsi="Albertus Extra Bold"/>
          <w:b/>
        </w:rPr>
        <w:t>]</w:t>
      </w:r>
      <w:r>
        <w:t xml:space="preserve"> </w:t>
      </w:r>
      <w:r>
        <w:rPr>
          <w:u w:val="single"/>
        </w:rPr>
        <w:t>one year of</w:t>
      </w:r>
      <w:r>
        <w:t xml:space="preserve"> driving experience with a validated special learner's permit in compliance with the provisions of section 6 of P.L.1977, c.25 (C.39:3-13.2a) </w:t>
      </w:r>
      <w:r w:rsidRPr="008316A4">
        <w:rPr>
          <w:rFonts w:ascii="Albertus Extra Bold" w:hAnsi="Albertus Extra Bold"/>
          <w:b/>
        </w:rPr>
        <w:t>[</w:t>
      </w:r>
      <w:r>
        <w:t>, and</w:t>
      </w:r>
      <w:r w:rsidRPr="008316A4">
        <w:rPr>
          <w:rFonts w:ascii="Albertus Extra Bold" w:hAnsi="Albertus Extra Bold"/>
          <w:b/>
        </w:rPr>
        <w:t>]</w:t>
      </w:r>
      <w:r>
        <w:t xml:space="preserve"> </w:t>
      </w:r>
      <w:r>
        <w:rPr>
          <w:u w:val="single"/>
        </w:rPr>
        <w:t>;</w:t>
      </w:r>
      <w:r>
        <w:t xml:space="preserve"> (4) </w:t>
      </w:r>
      <w:r w:rsidRPr="008316A4">
        <w:rPr>
          <w:rFonts w:ascii="Albertus Extra Bold" w:hAnsi="Albertus Extra Bold"/>
          <w:b/>
        </w:rPr>
        <w:t>[</w:t>
      </w:r>
      <w:r>
        <w:t>upon</w:t>
      </w:r>
      <w:r w:rsidRPr="008316A4">
        <w:rPr>
          <w:rFonts w:ascii="Albertus Extra Bold" w:hAnsi="Albertus Extra Bold"/>
          <w:b/>
        </w:rPr>
        <w:t>]</w:t>
      </w:r>
      <w:r>
        <w:t xml:space="preserve"> passing the road test pursuant to R.S.39:3-10</w:t>
      </w:r>
      <w:r>
        <w:rPr>
          <w:u w:val="single"/>
        </w:rPr>
        <w:t>; and (5) completing a minimum of 50 hours of practice driving, 10 hours of which shall be completed during hours of darkness.  The permit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special learner’s permit holder who submits a fraudulent certification of a parent, guardian, or supervising driver</w:t>
      </w:r>
      <w:r>
        <w:t>.</w:t>
      </w:r>
    </w:p>
    <w:p w:rsidR="00B154C5" w:rsidRDefault="00B154C5" w:rsidP="00B154C5">
      <w:r>
        <w:tab/>
        <w:t>b.</w:t>
      </w:r>
      <w:r>
        <w:tab/>
        <w:t xml:space="preserve">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w:t>
      </w:r>
      <w:r w:rsidRPr="008316A4">
        <w:rPr>
          <w:rFonts w:ascii="Albertus Extra Bold" w:hAnsi="Albertus Extra Bold"/>
          <w:b/>
        </w:rPr>
        <w:t>[</w:t>
      </w:r>
      <w:r>
        <w:t>5</w:t>
      </w:r>
      <w:r w:rsidRPr="008316A4">
        <w:rPr>
          <w:rFonts w:ascii="Albertus Extra Bold" w:hAnsi="Albertus Extra Bold"/>
          <w:b/>
        </w:rPr>
        <w:t>]</w:t>
      </w:r>
      <w:r>
        <w:t xml:space="preserve"> </w:t>
      </w:r>
      <w:r>
        <w:rPr>
          <w:u w:val="single"/>
        </w:rPr>
        <w:t>5:00</w:t>
      </w:r>
      <w:r>
        <w:t xml:space="preserve">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B154C5" w:rsidRDefault="00B154C5" w:rsidP="00B154C5">
      <w:r>
        <w:tab/>
        <w:t>c.</w:t>
      </w:r>
      <w:r>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B154C5" w:rsidRDefault="00B154C5" w:rsidP="00B154C5">
      <w:r>
        <w:tab/>
        <w:t>d.</w:t>
      </w:r>
      <w:r>
        <w:tab/>
        <w:t>In addition to any other penalties provided under law, the holder of a probationary license who accumulates more than two motor vehicle points or is convicted of a violation of R.S.39:4-50; section 2 of P.L.1981, c.512 (C.39:4-50.4a); section 1 of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B154C5" w:rsidRDefault="00B154C5" w:rsidP="00B154C5">
      <w:r>
        <w:tab/>
        <w:t>e.</w:t>
      </w:r>
      <w:r>
        <w:tab/>
        <w:t xml:space="preserve">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w:t>
      </w:r>
      <w:r w:rsidRPr="008316A4">
        <w:rPr>
          <w:rFonts w:ascii="Albertus Extra Bold" w:hAnsi="Albertus Extra Bold"/>
          <w:b/>
        </w:rPr>
        <w:t>[</w:t>
      </w:r>
      <w:r>
        <w:t>he</w:t>
      </w:r>
      <w:r w:rsidRPr="008316A4">
        <w:rPr>
          <w:rFonts w:ascii="Albertus Extra Bold" w:hAnsi="Albertus Extra Bold"/>
          <w:b/>
        </w:rPr>
        <w:t>]</w:t>
      </w:r>
      <w:r>
        <w:t xml:space="preserve"> </w:t>
      </w:r>
      <w:r>
        <w:rPr>
          <w:u w:val="single"/>
        </w:rPr>
        <w:t>the probationary license holder</w:t>
      </w:r>
      <w:r>
        <w:t xml:space="preserve"> is not otherwise subject to any other suspension penalty therefor, the chief administrator shall, without the exercise of discretion or a hearing, suspend the probationary license for six months.</w:t>
      </w:r>
    </w:p>
    <w:p w:rsidR="00B154C5" w:rsidRDefault="00B154C5" w:rsidP="00B154C5">
      <w:r>
        <w:tab/>
        <w:t>f.</w:t>
      </w:r>
      <w:r>
        <w:tab/>
        <w:t>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B154C5" w:rsidRDefault="00B154C5" w:rsidP="00B154C5">
      <w:r>
        <w:tab/>
        <w:t>g.</w:t>
      </w:r>
      <w:r>
        <w:tab/>
        <w:t>A probationary license may be sent by mail and shall be clearly identifiable and distinguishable in appearance from a basic license by any name, mark, color, or device deemed appropriate by the chief administrator.</w:t>
      </w:r>
    </w:p>
    <w:p w:rsidR="00B154C5" w:rsidRDefault="00B154C5" w:rsidP="00B154C5">
      <w:r>
        <w:tab/>
        <w:t>h.</w:t>
      </w:r>
      <w:r>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B154C5" w:rsidRDefault="00B154C5" w:rsidP="00B154C5">
      <w:r>
        <w:tab/>
        <w:t xml:space="preserve">In addition to requiring an applicant for a probationary license to submit satisfactory proof of identity and age, the chief administrator shall require the applicant to provide: </w:t>
      </w:r>
    </w:p>
    <w:p w:rsidR="00B154C5" w:rsidRDefault="00B154C5" w:rsidP="00B154C5">
      <w:r>
        <w:tab/>
        <w:t>(1)</w:t>
      </w:r>
      <w:r>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B154C5" w:rsidRDefault="00B154C5" w:rsidP="00B154C5">
      <w:r>
        <w:tab/>
        <w:t>(a)</w:t>
      </w:r>
      <w:r>
        <w:tab/>
        <w:t xml:space="preserve">provide satisfactory proof of an Individual Taxpayer Identification Number; or </w:t>
      </w:r>
    </w:p>
    <w:p w:rsidR="00B154C5" w:rsidRDefault="00B154C5" w:rsidP="00B154C5">
      <w:r>
        <w:tab/>
        <w:t>(b) indicate, in a manner prescribed by the commission and consistent with all other provisions of P.L.2019, c.271 (C.39:3-10o et al.), that the person is not eligible to receive a social security number; or</w:t>
      </w:r>
    </w:p>
    <w:p w:rsidR="00B154C5" w:rsidRDefault="00B154C5" w:rsidP="00B154C5">
      <w:r>
        <w:tab/>
        <w:t>(2)</w:t>
      </w:r>
      <w:r>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B154C5" w:rsidRDefault="00B154C5" w:rsidP="00B154C5">
      <w:r>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B154C5" w:rsidRDefault="00B154C5" w:rsidP="00B154C5">
      <w:r>
        <w:tab/>
        <w:t>If the chief administrator has reasonable cause to suspect that any document presented by an applicant pursuant to this section is altered, false, or otherwise invalid, the chief administrator shall refuse to grant the probationary license until such time as the document may be verified by the issuing agency to the chief administrator's satisfaction.</w:t>
      </w:r>
    </w:p>
    <w:p w:rsidR="00B154C5" w:rsidRDefault="00B154C5" w:rsidP="00B154C5">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B154C5" w:rsidRDefault="00B154C5" w:rsidP="00B154C5">
      <w:r>
        <w:tab/>
        <w:t>i.</w:t>
      </w:r>
      <w:r>
        <w:tab/>
        <w:t xml:space="preserve">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 </w:t>
      </w:r>
    </w:p>
    <w:p w:rsidR="00B154C5" w:rsidRDefault="00B154C5" w:rsidP="00B154C5">
      <w:r>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B154C5" w:rsidRDefault="00B154C5" w:rsidP="00B154C5">
      <w:r>
        <w:tab/>
        <w:t xml:space="preserve">Information regarding an applicant's Individual </w:t>
      </w:r>
      <w:r w:rsidRPr="00BA035F">
        <w:rPr>
          <w:rFonts w:ascii="Albertus Extra Bold" w:hAnsi="Albertus Extra Bold"/>
          <w:b/>
        </w:rPr>
        <w:t>[</w:t>
      </w:r>
      <w:r>
        <w:t>Tax</w:t>
      </w:r>
      <w:r w:rsidRPr="00BA035F">
        <w:rPr>
          <w:rFonts w:ascii="Albertus Extra Bold" w:hAnsi="Albertus Extra Bold"/>
          <w:b/>
        </w:rPr>
        <w:t>]</w:t>
      </w:r>
      <w:r>
        <w:t xml:space="preserve"> </w:t>
      </w:r>
      <w:r>
        <w:rPr>
          <w:u w:val="single"/>
        </w:rPr>
        <w:t>Taxpayer</w:t>
      </w:r>
      <w:r>
        <w:t xml:space="preserve">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B154C5" w:rsidRDefault="00B154C5" w:rsidP="00B154C5">
      <w:r>
        <w:t>(</w:t>
      </w:r>
      <w:proofErr w:type="spellStart"/>
      <w:r>
        <w:t>cf</w:t>
      </w:r>
      <w:proofErr w:type="spellEnd"/>
      <w:r>
        <w:t>: P.L.2019, c.271, s.14)</w:t>
      </w:r>
    </w:p>
    <w:p w:rsidR="0040631B" w:rsidRDefault="0040631B" w:rsidP="0040631B"/>
    <w:p w:rsidR="0040631B" w:rsidRDefault="0040631B" w:rsidP="0040631B">
      <w:r>
        <w:tab/>
        <w:t>6.</w:t>
      </w:r>
      <w:r>
        <w:tab/>
        <w:t>Section 8 of P.L.1998, c.108 (C.27:5F-41) is amended to read as follows:</w:t>
      </w:r>
    </w:p>
    <w:p w:rsidR="0040631B" w:rsidRDefault="0040631B" w:rsidP="0040631B">
      <w:r>
        <w:tab/>
        <w:t>8.</w:t>
      </w:r>
      <w:r>
        <w:tab/>
        <w:t>a.  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p>
    <w:p w:rsidR="0040631B" w:rsidRDefault="0040631B" w:rsidP="0040631B">
      <w:r>
        <w:tab/>
        <w:t>b.</w:t>
      </w:r>
      <w:r>
        <w:tab/>
        <w:t>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issued to a beginning driver. The brochures shall include, but not be limited to, the following information:</w:t>
      </w:r>
    </w:p>
    <w:p w:rsidR="0040631B" w:rsidRDefault="0040631B" w:rsidP="0040631B">
      <w:r>
        <w:tab/>
        <w:t>(1)</w:t>
      </w:r>
      <w:r>
        <w:tab/>
        <w:t>Setting an example for the beginning driver;</w:t>
      </w:r>
    </w:p>
    <w:p w:rsidR="0040631B" w:rsidRDefault="0040631B" w:rsidP="0040631B">
      <w:r>
        <w:tab/>
        <w:t>(2)</w:t>
      </w:r>
      <w:r>
        <w:tab/>
        <w:t>Accident and fatality statistics about beginning drivers;</w:t>
      </w:r>
    </w:p>
    <w:p w:rsidR="0040631B" w:rsidRDefault="0040631B" w:rsidP="0040631B">
      <w:r>
        <w:tab/>
        <w:t>(3)</w:t>
      </w:r>
      <w:r>
        <w:tab/>
        <w:t>Causes of accidents among beginning drivers;</w:t>
      </w:r>
    </w:p>
    <w:p w:rsidR="0040631B" w:rsidRDefault="0040631B" w:rsidP="0040631B">
      <w:r>
        <w:tab/>
        <w:t>(4)</w:t>
      </w:r>
      <w:r>
        <w:tab/>
        <w:t>The need to supervise vehicle operation by a beginning driver;</w:t>
      </w:r>
    </w:p>
    <w:p w:rsidR="0040631B" w:rsidRDefault="0040631B" w:rsidP="0040631B">
      <w:r>
        <w:tab/>
        <w:t>(5)</w:t>
      </w:r>
      <w:r>
        <w:tab/>
        <w:t>Methods to coach a beginning driver on how to reduce accidents;</w:t>
      </w:r>
    </w:p>
    <w:p w:rsidR="0040631B" w:rsidRDefault="0040631B" w:rsidP="0040631B">
      <w:r>
        <w:tab/>
        <w:t>(6)</w:t>
      </w:r>
      <w:r>
        <w:tab/>
        <w:t>A description of the graduated driver's license program;</w:t>
      </w:r>
    </w:p>
    <w:p w:rsidR="0040631B" w:rsidRDefault="0040631B" w:rsidP="0040631B">
      <w:r>
        <w:tab/>
        <w:t>(7)</w:t>
      </w:r>
      <w:r>
        <w:tab/>
        <w:t xml:space="preserve">Benefits of classroom and behind-the-wheel driver education under the direction of State certified or licensed driving instructors, as the case may be; </w:t>
      </w:r>
    </w:p>
    <w:p w:rsidR="0040631B" w:rsidRDefault="0040631B" w:rsidP="0040631B">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rsidR="0040631B" w:rsidRDefault="0040631B" w:rsidP="0040631B">
      <w:r>
        <w:tab/>
        <w:t>(9)</w:t>
      </w:r>
      <w:r>
        <w:tab/>
        <w:t xml:space="preserve">The dangers of carbon monoxide poisoning from motor vehicles and techniques for the safe operation and proper maintenance of a vehicle, which shall include, but not be limited to, safety tips to avoid carbon monoxide poisoning from motor vehicles; </w:t>
      </w:r>
      <w:r>
        <w:rPr>
          <w:rFonts w:ascii="Albertus Extra Bold" w:hAnsi="Albertus Extra Bold"/>
          <w:b/>
        </w:rPr>
        <w:t>[</w:t>
      </w:r>
      <w:r>
        <w:t>and</w:t>
      </w:r>
      <w:r>
        <w:rPr>
          <w:rFonts w:ascii="Albertus Extra Bold" w:hAnsi="Albertus Extra Bold"/>
          <w:b/>
        </w:rPr>
        <w:t>]</w:t>
      </w:r>
    </w:p>
    <w:p w:rsidR="0040631B" w:rsidRDefault="0040631B" w:rsidP="0040631B">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r>
        <w:rPr>
          <w:u w:val="single"/>
        </w:rPr>
        <w:t>; and</w:t>
      </w:r>
    </w:p>
    <w:p w:rsidR="0040631B" w:rsidRDefault="0040631B" w:rsidP="0040631B">
      <w:r>
        <w:tab/>
      </w:r>
      <w:r>
        <w:rPr>
          <w:u w:val="single"/>
        </w:rPr>
        <w:t>(11) a sample practice driving log</w:t>
      </w:r>
      <w:r>
        <w:t>.</w:t>
      </w:r>
    </w:p>
    <w:p w:rsidR="005A6E72" w:rsidRDefault="0040631B" w:rsidP="005A6E72">
      <w:r>
        <w:t>(</w:t>
      </w:r>
      <w:proofErr w:type="spellStart"/>
      <w:r>
        <w:t>cf</w:t>
      </w:r>
      <w:proofErr w:type="spellEnd"/>
      <w:r>
        <w:t>: P.L.2017, c.374, s.2)</w:t>
      </w:r>
    </w:p>
    <w:p w:rsidR="005A6E72" w:rsidRPr="005A6E72" w:rsidRDefault="005A6E72" w:rsidP="005A6E72"/>
    <w:p w:rsidR="0040631B" w:rsidRDefault="0040631B" w:rsidP="0040631B">
      <w:r>
        <w:rPr>
          <w:rFonts w:ascii="Albertus Extra Bold" w:hAnsi="Albertus Extra Bold"/>
          <w:b/>
        </w:rPr>
        <w:tab/>
      </w:r>
      <w:r>
        <w:t>7.</w:t>
      </w:r>
      <w:r>
        <w:tab/>
        <w:t>This act shall take effect on the first day of the 13th month after enactment, but the New Jersey Motor Vehicle Commission may take anticipatory actions necessary to implement the provisions of this act.</w:t>
      </w:r>
    </w:p>
    <w:sectPr w:rsidR="0040631B" w:rsidSect="005A6E72">
      <w:headerReference w:type="default" r:id="rId14"/>
      <w:footerReference w:type="default" r:id="rId15"/>
      <w:headerReference w:type="first" r:id="rId16"/>
      <w:footerReference w:type="first" r:id="rId17"/>
      <w:pgSz w:w="12240" w:h="20160" w:code="5"/>
      <w:pgMar w:top="1440" w:right="2520" w:bottom="2250"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A4D" w:rsidRDefault="00A36A4D">
      <w:r>
        <w:separator/>
      </w:r>
    </w:p>
  </w:endnote>
  <w:endnote w:type="continuationSeparator" w:id="0">
    <w:p w:rsidR="00A36A4D" w:rsidRDefault="00A36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A80" w:rsidRDefault="00F4284B" w:rsidP="00F4284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44C" w:rsidRPr="00921C91" w:rsidRDefault="003D34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44C" w:rsidRPr="00921C91" w:rsidRDefault="003D344C">
    <w:pPr>
      <w:pStyle w:val="Footer"/>
      <w:rPr>
        <w:szCs w:val="18"/>
      </w:rPr>
    </w:pPr>
  </w:p>
  <w:p w:rsidR="003D344C" w:rsidRPr="00921C91" w:rsidRDefault="003D34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344C" w:rsidRDefault="003D344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A4D" w:rsidRDefault="00A36A4D">
      <w:r>
        <w:separator/>
      </w:r>
    </w:p>
  </w:footnote>
  <w:footnote w:type="continuationSeparator" w:id="0">
    <w:p w:rsidR="00A36A4D" w:rsidRDefault="00A36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0D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344C" w:rsidRDefault="003D344C" w:rsidP="003D344C">
    <w:pPr>
      <w:pStyle w:val="bpuHeadSpon"/>
    </w:pPr>
    <w:r w:rsidRPr="003D344C">
      <w:rPr>
        <w:rStyle w:val="bpuHeadSponChar"/>
      </w:rPr>
      <w:t>A1354</w:t>
    </w:r>
    <w:r>
      <w:t xml:space="preserve"> BENSON, LOPEZ</w:t>
    </w:r>
  </w:p>
  <w:p w:rsidR="003D344C" w:rsidRDefault="003D344C" w:rsidP="003D344C">
    <w:pPr>
      <w:pStyle w:val="bpuHeadSpon"/>
    </w:pPr>
    <w:r>
      <w:fldChar w:fldCharType="begin"/>
    </w:r>
    <w:r>
      <w:instrText xml:space="preserve"> PAGE  \* MERGEFORMAT </w:instrText>
    </w:r>
    <w:r>
      <w:fldChar w:fldCharType="separate"/>
    </w:r>
    <w:r w:rsidR="00457E58">
      <w:rPr>
        <w:noProof/>
      </w:rPr>
      <w:t>19</w:t>
    </w:r>
    <w:r>
      <w:fldChar w:fldCharType="end"/>
    </w:r>
  </w:p>
  <w:p w:rsidR="003D344C" w:rsidRPr="00AF575C" w:rsidRDefault="003D344C" w:rsidP="003D34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344C" w:rsidRDefault="003D344C" w:rsidP="003D344C">
    <w:pPr>
      <w:pStyle w:val="bpuHeadSpon"/>
    </w:pPr>
    <w:r w:rsidRPr="003D344C">
      <w:rPr>
        <w:rStyle w:val="bpuHeadSponChar"/>
      </w:rPr>
      <w:t>A1354</w:t>
    </w:r>
    <w:r>
      <w:t xml:space="preserve"> BENSON, LOPEZ</w:t>
    </w:r>
  </w:p>
  <w:p w:rsidR="003D344C" w:rsidRDefault="003D344C" w:rsidP="003D344C">
    <w:pPr>
      <w:pStyle w:val="bpuHeadSpon"/>
    </w:pPr>
    <w:r>
      <w:fldChar w:fldCharType="begin"/>
    </w:r>
    <w:r>
      <w:instrText xml:space="preserve"> PAGE  \* MERGEFORMAT </w:instrText>
    </w:r>
    <w:r>
      <w:fldChar w:fldCharType="separate"/>
    </w:r>
    <w:r w:rsidR="00457E58">
      <w:rPr>
        <w:noProof/>
      </w:rPr>
      <w:t>2</w:t>
    </w:r>
    <w:r>
      <w:fldChar w:fldCharType="end"/>
    </w:r>
  </w:p>
  <w:p w:rsidR="003D344C" w:rsidRDefault="003D344C" w:rsidP="003D3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A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62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082"/>
    <w:rsid w:val="001C6A67"/>
    <w:rsid w:val="001D576D"/>
    <w:rsid w:val="001D7350"/>
    <w:rsid w:val="001E4DBB"/>
    <w:rsid w:val="001F6719"/>
    <w:rsid w:val="001F6DA6"/>
    <w:rsid w:val="00214614"/>
    <w:rsid w:val="0022067D"/>
    <w:rsid w:val="00231838"/>
    <w:rsid w:val="00232C5B"/>
    <w:rsid w:val="002373F3"/>
    <w:rsid w:val="0024417A"/>
    <w:rsid w:val="002463CF"/>
    <w:rsid w:val="0026254F"/>
    <w:rsid w:val="00266FB9"/>
    <w:rsid w:val="00274341"/>
    <w:rsid w:val="0028159B"/>
    <w:rsid w:val="00296363"/>
    <w:rsid w:val="002A16E7"/>
    <w:rsid w:val="002A71FA"/>
    <w:rsid w:val="002B4DA4"/>
    <w:rsid w:val="002B67F7"/>
    <w:rsid w:val="002C0BEA"/>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44C"/>
    <w:rsid w:val="003D6256"/>
    <w:rsid w:val="003E3338"/>
    <w:rsid w:val="003E7B4E"/>
    <w:rsid w:val="003F145F"/>
    <w:rsid w:val="003F4A22"/>
    <w:rsid w:val="004040F9"/>
    <w:rsid w:val="0040631B"/>
    <w:rsid w:val="00406A85"/>
    <w:rsid w:val="0041453D"/>
    <w:rsid w:val="00437846"/>
    <w:rsid w:val="0044087E"/>
    <w:rsid w:val="0044404C"/>
    <w:rsid w:val="00457E5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BB1"/>
    <w:rsid w:val="00592664"/>
    <w:rsid w:val="0059343F"/>
    <w:rsid w:val="00596B76"/>
    <w:rsid w:val="005A6E72"/>
    <w:rsid w:val="005C0288"/>
    <w:rsid w:val="005C7C01"/>
    <w:rsid w:val="005D28BC"/>
    <w:rsid w:val="005D5980"/>
    <w:rsid w:val="005E5083"/>
    <w:rsid w:val="005F0F1B"/>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9E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9BE"/>
    <w:rsid w:val="007C1354"/>
    <w:rsid w:val="007D0F64"/>
    <w:rsid w:val="007F02BF"/>
    <w:rsid w:val="007F2A14"/>
    <w:rsid w:val="0080085C"/>
    <w:rsid w:val="00802AF0"/>
    <w:rsid w:val="00806253"/>
    <w:rsid w:val="00820A1D"/>
    <w:rsid w:val="00837A8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62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312"/>
    <w:rsid w:val="009A28BB"/>
    <w:rsid w:val="009A5E9B"/>
    <w:rsid w:val="009A7D51"/>
    <w:rsid w:val="009B0B5A"/>
    <w:rsid w:val="009B141C"/>
    <w:rsid w:val="009B5662"/>
    <w:rsid w:val="009C3EDF"/>
    <w:rsid w:val="009C76BC"/>
    <w:rsid w:val="009D5C82"/>
    <w:rsid w:val="009E1345"/>
    <w:rsid w:val="009E2D24"/>
    <w:rsid w:val="009E534F"/>
    <w:rsid w:val="009F2890"/>
    <w:rsid w:val="009F2BAB"/>
    <w:rsid w:val="00A003CF"/>
    <w:rsid w:val="00A01CC5"/>
    <w:rsid w:val="00A04BAB"/>
    <w:rsid w:val="00A072DB"/>
    <w:rsid w:val="00A12C37"/>
    <w:rsid w:val="00A15972"/>
    <w:rsid w:val="00A15F7D"/>
    <w:rsid w:val="00A16418"/>
    <w:rsid w:val="00A224BB"/>
    <w:rsid w:val="00A22502"/>
    <w:rsid w:val="00A36A4D"/>
    <w:rsid w:val="00A40A31"/>
    <w:rsid w:val="00A469CC"/>
    <w:rsid w:val="00A55E7F"/>
    <w:rsid w:val="00A63229"/>
    <w:rsid w:val="00A63B2A"/>
    <w:rsid w:val="00A64CED"/>
    <w:rsid w:val="00A7050B"/>
    <w:rsid w:val="00A721B4"/>
    <w:rsid w:val="00A72513"/>
    <w:rsid w:val="00A86F4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4C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20E"/>
    <w:rsid w:val="00BE26FC"/>
    <w:rsid w:val="00BE31FD"/>
    <w:rsid w:val="00BF23C7"/>
    <w:rsid w:val="00BF7456"/>
    <w:rsid w:val="00C03469"/>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A1B"/>
    <w:rsid w:val="00D57B94"/>
    <w:rsid w:val="00D6038F"/>
    <w:rsid w:val="00D65A7D"/>
    <w:rsid w:val="00D66913"/>
    <w:rsid w:val="00D72DA0"/>
    <w:rsid w:val="00D776DB"/>
    <w:rsid w:val="00D77ACD"/>
    <w:rsid w:val="00D77E55"/>
    <w:rsid w:val="00D81BE1"/>
    <w:rsid w:val="00D82FE6"/>
    <w:rsid w:val="00D83515"/>
    <w:rsid w:val="00D84AE0"/>
    <w:rsid w:val="00D86B15"/>
    <w:rsid w:val="00D95A70"/>
    <w:rsid w:val="00D9742E"/>
    <w:rsid w:val="00D97D3E"/>
    <w:rsid w:val="00DA6AA9"/>
    <w:rsid w:val="00DB5B8E"/>
    <w:rsid w:val="00DC19C7"/>
    <w:rsid w:val="00DC283E"/>
    <w:rsid w:val="00DC75BA"/>
    <w:rsid w:val="00DD1E46"/>
    <w:rsid w:val="00DE21DB"/>
    <w:rsid w:val="00DF4E47"/>
    <w:rsid w:val="00E0012A"/>
    <w:rsid w:val="00E025E4"/>
    <w:rsid w:val="00E03582"/>
    <w:rsid w:val="00E05DFC"/>
    <w:rsid w:val="00E2098A"/>
    <w:rsid w:val="00E33D7F"/>
    <w:rsid w:val="00E4377E"/>
    <w:rsid w:val="00E44D94"/>
    <w:rsid w:val="00E45956"/>
    <w:rsid w:val="00E500AD"/>
    <w:rsid w:val="00E53E99"/>
    <w:rsid w:val="00E66E37"/>
    <w:rsid w:val="00E73613"/>
    <w:rsid w:val="00E73A9B"/>
    <w:rsid w:val="00E74087"/>
    <w:rsid w:val="00E7752C"/>
    <w:rsid w:val="00E82807"/>
    <w:rsid w:val="00E8330C"/>
    <w:rsid w:val="00E84646"/>
    <w:rsid w:val="00E875D8"/>
    <w:rsid w:val="00E87B2A"/>
    <w:rsid w:val="00EB0958"/>
    <w:rsid w:val="00EB167F"/>
    <w:rsid w:val="00EB28D8"/>
    <w:rsid w:val="00EB6042"/>
    <w:rsid w:val="00EB71AE"/>
    <w:rsid w:val="00EC050B"/>
    <w:rsid w:val="00EC5E6E"/>
    <w:rsid w:val="00EE77BF"/>
    <w:rsid w:val="00EF5225"/>
    <w:rsid w:val="00F0415D"/>
    <w:rsid w:val="00F10168"/>
    <w:rsid w:val="00F14E45"/>
    <w:rsid w:val="00F17CFC"/>
    <w:rsid w:val="00F42480"/>
    <w:rsid w:val="00F4284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44F78F-3895-4FA4-9A6D-235F99F73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876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7625"/>
    <w:rPr>
      <w:rFonts w:ascii="Segoe UI" w:hAnsi="Segoe UI" w:cs="Segoe UI"/>
      <w:spacing w:val="4"/>
      <w:sz w:val="18"/>
      <w:szCs w:val="18"/>
    </w:rPr>
  </w:style>
  <w:style w:type="character" w:styleId="LineNumber">
    <w:name w:val="line number"/>
    <w:basedOn w:val="DefaultParagraphFont"/>
    <w:semiHidden/>
    <w:unhideWhenUsed/>
    <w:rsid w:val="003D3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556B8-C84A-4E21-AED7-F11BACE14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7720</Words>
  <Characters>41468</Characters>
  <Application>Microsoft Office Word</Application>
  <DocSecurity>0</DocSecurity>
  <Lines>825</Lines>
  <Paragraphs>105</Paragraphs>
  <ScaleCrop>false</ScaleCrop>
  <HeadingPairs>
    <vt:vector size="2" baseType="variant">
      <vt:variant>
        <vt:lpstr>Title</vt:lpstr>
      </vt:variant>
      <vt:variant>
        <vt:i4>1</vt:i4>
      </vt:variant>
    </vt:vector>
  </HeadingPairs>
  <TitlesOfParts>
    <vt:vector size="1" baseType="lpstr">
      <vt:lpstr>A1354 TR</vt:lpstr>
    </vt:vector>
  </TitlesOfParts>
  <Manager>R224</Manager>
  <Company>OFFICE of LEGISLATIVE SERVICES</Company>
  <LinksUpToDate>false</LinksUpToDate>
  <CharactersWithSpaces>49262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A1354 TR</dc:title>
  <dc:creator>Assemblyman  BENSON, Assemblywoman  LOPEZ</dc:creator>
  <cp:keywords>A1354|19|AU |261|261|261|!||</cp:keywords>
  <dc:description>PREFILED 2020_x000d_
T/R 1/25/21</dc:description>
  <cp:lastModifiedBy>Todaro, Vivian</cp:lastModifiedBy>
  <cp:revision>2</cp:revision>
  <cp:lastPrinted>2021-11-10T20:30:00Z</cp:lastPrinted>
  <dcterms:created xsi:type="dcterms:W3CDTF">2021-11-10T20:30:00Z</dcterms:created>
  <dcterms:modified xsi:type="dcterms:W3CDTF">2021-11-10T20:30:00Z</dcterms:modified>
  <cp:category>s.7 - eff. date to 2021/46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