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94B" w:rsidRDefault="0035094B" w:rsidP="003509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1367 </w:t>
      </w:r>
    </w:p>
    <w:p w:rsidR="0035094B" w:rsidRPr="0035094B" w:rsidRDefault="0035094B" w:rsidP="003509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70570" r:id="rId8"/>
        </w:object>
      </w:r>
    </w:p>
    <w:p w:rsidR="0035094B" w:rsidRDefault="0035094B" w:rsidP="0035094B">
      <w:pPr>
        <w:pStyle w:val="bpuState"/>
      </w:pPr>
      <w:r>
        <w:t>STATE OF NEW JERSEY</w:t>
      </w:r>
    </w:p>
    <w:p w:rsidR="0035094B" w:rsidRDefault="0035094B" w:rsidP="0035094B">
      <w:pPr>
        <w:pStyle w:val="bpuLegislature"/>
      </w:pPr>
      <w:r>
        <w:t>219th LEGISLATURE</w:t>
      </w:r>
    </w:p>
    <w:p w:rsidR="0035094B" w:rsidRDefault="0035094B" w:rsidP="0035094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70571" r:id="rId9"/>
        </w:object>
      </w:r>
      <w:r>
        <w:t xml:space="preserve">  </w:t>
      </w:r>
    </w:p>
    <w:p w:rsidR="0035094B" w:rsidRDefault="0035094B" w:rsidP="0035094B">
      <w:pPr>
        <w:pStyle w:val="bpuIntro"/>
      </w:pPr>
      <w:r>
        <w:t>PRE-FILED FOR INTRODUCTION IN THE 2020 SESSION</w:t>
      </w:r>
    </w:p>
    <w:p w:rsidR="0035094B" w:rsidRDefault="0035094B" w:rsidP="0035094B">
      <w:pPr>
        <w:pStyle w:val="bpuIntro"/>
      </w:pPr>
    </w:p>
    <w:p w:rsidR="0035094B" w:rsidRDefault="0035094B" w:rsidP="0035094B">
      <w:pPr>
        <w:pStyle w:val="bpuIntro"/>
        <w:sectPr w:rsidR="0035094B" w:rsidSect="0035094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5094B" w:rsidRDefault="0035094B" w:rsidP="0035094B">
      <w:pPr>
        <w:pStyle w:val="bpuIntro"/>
      </w:pPr>
    </w:p>
    <w:p w:rsidR="0035094B" w:rsidRDefault="0035094B" w:rsidP="0035094B">
      <w:pPr>
        <w:pStyle w:val="bpuSponsor"/>
      </w:pPr>
      <w:r>
        <w:t>Sponsored by:</w:t>
      </w:r>
    </w:p>
    <w:p w:rsidR="0035094B" w:rsidRDefault="0035094B" w:rsidP="0035094B">
      <w:pPr>
        <w:pStyle w:val="bpuSponsor"/>
      </w:pPr>
      <w:r>
        <w:t>Assemblyman  DANIEL R. BENSON</w:t>
      </w:r>
    </w:p>
    <w:p w:rsidR="0035094B" w:rsidRDefault="0035094B" w:rsidP="0035094B">
      <w:pPr>
        <w:pStyle w:val="bpuSponsor"/>
      </w:pPr>
      <w:r>
        <w:t>District 14 (Mercer and Middlesex)</w:t>
      </w:r>
    </w:p>
    <w:p w:rsidR="0035094B" w:rsidRDefault="0035094B" w:rsidP="0035094B">
      <w:pPr>
        <w:pStyle w:val="bpuSponsor"/>
      </w:pPr>
    </w:p>
    <w:p w:rsidR="0035094B" w:rsidRDefault="0035094B" w:rsidP="0035094B">
      <w:pPr>
        <w:pStyle w:val="bpuSponsor"/>
      </w:pPr>
    </w:p>
    <w:p w:rsidR="0035094B" w:rsidRDefault="0035094B" w:rsidP="0035094B">
      <w:pPr>
        <w:pStyle w:val="bpuSponsor"/>
      </w:pPr>
    </w:p>
    <w:p w:rsidR="0035094B" w:rsidRDefault="0035094B" w:rsidP="0035094B">
      <w:pPr>
        <w:pStyle w:val="bpuSponsor"/>
      </w:pPr>
    </w:p>
    <w:p w:rsidR="0035094B" w:rsidRDefault="0035094B" w:rsidP="0035094B">
      <w:pPr>
        <w:pStyle w:val="bpuSponsor"/>
      </w:pPr>
      <w:r>
        <w:t>SYNOPSIS</w:t>
      </w:r>
    </w:p>
    <w:p w:rsidR="0035094B" w:rsidRDefault="0035094B" w:rsidP="0035094B">
      <w:pPr>
        <w:pStyle w:val="bpuNormText"/>
      </w:pPr>
      <w:r>
        <w:tab/>
        <w:t xml:space="preserve">Requires Commissioner of Human Services to ensure coverage of respite care services for eligible Medicaid beneficiaries when primary payer denies coverage of such services for any reason. </w:t>
      </w:r>
    </w:p>
    <w:p w:rsidR="0035094B" w:rsidRDefault="0035094B" w:rsidP="0035094B">
      <w:pPr>
        <w:pStyle w:val="bpuNormText"/>
      </w:pPr>
    </w:p>
    <w:p w:rsidR="0035094B" w:rsidRDefault="0035094B" w:rsidP="0035094B">
      <w:pPr>
        <w:pStyle w:val="bpuSponsor"/>
      </w:pPr>
      <w:r>
        <w:t xml:space="preserve">CURRENT VERSION OF TEXT </w:t>
      </w:r>
    </w:p>
    <w:p w:rsidR="0035094B" w:rsidRDefault="0035094B" w:rsidP="0035094B">
      <w:pPr>
        <w:pStyle w:val="bpuNormText"/>
      </w:pPr>
      <w:r>
        <w:tab/>
        <w:t>Introduced Pending Technical Review by Legislative Counsel.</w:t>
      </w:r>
    </w:p>
    <w:p w:rsidR="0035094B" w:rsidRDefault="0035094B" w:rsidP="003509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5094B" w:rsidRDefault="0035094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5094B" w:rsidSect="0035094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52266" w:rsidRPr="00677316" w:rsidRDefault="00D52266" w:rsidP="00D52266">
      <w:pPr>
        <w:pStyle w:val="HangingAnAct"/>
        <w:rPr>
          <w:rStyle w:val="HangingAnActChar"/>
        </w:rPr>
      </w:pPr>
      <w:r w:rsidRPr="00D5226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respite care and supplementing Title 30 of the Revised Statutes.</w:t>
      </w:r>
    </w:p>
    <w:p w:rsidR="00D52266" w:rsidRPr="00D71D68" w:rsidRDefault="00D52266" w:rsidP="00D52266"/>
    <w:p w:rsidR="00D52266" w:rsidRPr="00AA7880" w:rsidRDefault="00D52266" w:rsidP="00D5226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52266" w:rsidRDefault="00D52266" w:rsidP="00D52266"/>
    <w:p w:rsidR="00D52266" w:rsidRPr="006F4308" w:rsidRDefault="00D52266" w:rsidP="00D52266">
      <w:pPr>
        <w:rPr>
          <w:color w:val="000000"/>
        </w:rPr>
      </w:pPr>
      <w:r>
        <w:tab/>
        <w:t>1.</w:t>
      </w:r>
      <w:r>
        <w:tab/>
        <w:t>The Commissioner of Human Services shall establish such procedures as are necessary to ensure that coverage for respite care services is provided to a Medicaid beneficiary under the following circumstances:</w:t>
      </w:r>
    </w:p>
    <w:p w:rsidR="00D52266" w:rsidRDefault="00D52266" w:rsidP="00D52266">
      <w:r>
        <w:tab/>
        <w:t>a.</w:t>
      </w:r>
      <w:r>
        <w:tab/>
        <w:t>the beneficiary’s primary payer for health care services, whether public or private, denies coverage, for any reason, for respite care services; and</w:t>
      </w:r>
    </w:p>
    <w:p w:rsidR="00D52266" w:rsidRDefault="00D52266" w:rsidP="00D52266">
      <w:r>
        <w:tab/>
        <w:t>b.</w:t>
      </w:r>
      <w:r>
        <w:tab/>
        <w:t>the beneficiary is eligible under Medicaid for coverage of respite care services.</w:t>
      </w:r>
    </w:p>
    <w:p w:rsidR="00D52266" w:rsidRDefault="00D52266" w:rsidP="00D52266">
      <w:r>
        <w:tab/>
        <w:t xml:space="preserve">The provisions of this section shall not be construed to alter any eligibility requirements for respite care services under Medicaid.  </w:t>
      </w:r>
    </w:p>
    <w:p w:rsidR="00D52266" w:rsidRDefault="00D52266" w:rsidP="00D52266">
      <w:r>
        <w:tab/>
        <w:t>As used in this section, “Medicaid” means</w:t>
      </w:r>
      <w:r w:rsidRPr="006F4308">
        <w:rPr>
          <w:color w:val="000000"/>
        </w:rPr>
        <w:t xml:space="preserve"> </w:t>
      </w:r>
      <w:r>
        <w:rPr>
          <w:color w:val="000000"/>
        </w:rPr>
        <w:t>the Medicaid program established pursuant to P.L.1968, c.413 (C.30:4D-1 et seq.).</w:t>
      </w:r>
    </w:p>
    <w:p w:rsidR="00D52266" w:rsidRPr="006F4308" w:rsidRDefault="00D52266" w:rsidP="00D52266">
      <w:pPr>
        <w:tabs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autoSpaceDE w:val="0"/>
        <w:autoSpaceDN w:val="0"/>
        <w:adjustRightInd w:val="0"/>
        <w:spacing w:line="240" w:lineRule="auto"/>
        <w:rPr>
          <w:color w:val="000000"/>
          <w:spacing w:val="0"/>
        </w:rPr>
      </w:pPr>
    </w:p>
    <w:p w:rsidR="00D52266" w:rsidRDefault="00D52266" w:rsidP="00D52266">
      <w:pPr>
        <w:rPr>
          <w:color w:val="000000"/>
          <w:spacing w:val="0"/>
        </w:rPr>
      </w:pPr>
      <w:r w:rsidRPr="006F4308">
        <w:rPr>
          <w:rFonts w:ascii="Arial" w:hAnsi="Arial" w:cs="Arial"/>
          <w:color w:val="000000"/>
          <w:spacing w:val="0"/>
        </w:rPr>
        <w:tab/>
      </w:r>
      <w:r>
        <w:rPr>
          <w:color w:val="000000"/>
          <w:spacing w:val="0"/>
        </w:rPr>
        <w:t>2</w:t>
      </w:r>
      <w:r w:rsidRPr="006F4308">
        <w:rPr>
          <w:color w:val="000000"/>
          <w:spacing w:val="0"/>
        </w:rPr>
        <w:t>.</w:t>
      </w:r>
      <w:r w:rsidRPr="006F4308">
        <w:rPr>
          <w:color w:val="000000"/>
          <w:spacing w:val="0"/>
        </w:rPr>
        <w:tab/>
        <w:t>The Commissioner of Human Services, pursuant to the "Administrative Procedure Act," P.L.1968, c.410 (C.52:14B-1 et seq.), shall adopt rules and regulations necessary to implement the provisions of this act.</w:t>
      </w:r>
    </w:p>
    <w:p w:rsidR="00D52266" w:rsidRPr="00D71D68" w:rsidRDefault="00D52266" w:rsidP="00D52266"/>
    <w:p w:rsidR="00D52266" w:rsidRDefault="00D52266" w:rsidP="00D52266">
      <w:r>
        <w:tab/>
        <w:t>3.</w:t>
      </w:r>
      <w:r>
        <w:tab/>
        <w:t>This act shall take effect immediately.</w:t>
      </w:r>
    </w:p>
    <w:p w:rsidR="00D52266" w:rsidRPr="00AA7880" w:rsidRDefault="00D52266" w:rsidP="00D52266"/>
    <w:p w:rsidR="00D52266" w:rsidRPr="00CE7BD8" w:rsidRDefault="00D52266" w:rsidP="00D52266"/>
    <w:p w:rsidR="00D52266" w:rsidRPr="00AA7880" w:rsidRDefault="00D52266" w:rsidP="00D52266">
      <w:pPr>
        <w:jc w:val="center"/>
      </w:pPr>
      <w:r w:rsidRPr="00D71D68">
        <w:t>STATEMENT</w:t>
      </w:r>
    </w:p>
    <w:p w:rsidR="00D52266" w:rsidRDefault="00D52266" w:rsidP="00D52266"/>
    <w:p w:rsidR="00D52266" w:rsidRDefault="00D52266" w:rsidP="00D52266">
      <w:r>
        <w:tab/>
        <w:t>This bill requires the Commissioner of Human Services to ensure coverage of respite care services for eligible Medicaid beneficiaries when a primary payer denies coverage of such services for any reason.</w:t>
      </w:r>
      <w:r w:rsidRPr="0001145C">
        <w:t xml:space="preserve"> </w:t>
      </w:r>
      <w:r>
        <w:t xml:space="preserve"> As used in the bill, “Medicaid” means</w:t>
      </w:r>
      <w:r w:rsidRPr="006F4308">
        <w:rPr>
          <w:color w:val="000000"/>
        </w:rPr>
        <w:t xml:space="preserve"> </w:t>
      </w:r>
      <w:r>
        <w:rPr>
          <w:color w:val="000000"/>
        </w:rPr>
        <w:t>the Medicaid program established pursuant to P.L.1968, c.413 (C.30:4D-1 et seq.).</w:t>
      </w:r>
    </w:p>
    <w:p w:rsidR="00D52266" w:rsidRPr="006F4308" w:rsidRDefault="00D52266" w:rsidP="00D52266">
      <w:pPr>
        <w:rPr>
          <w:color w:val="000000"/>
        </w:rPr>
      </w:pPr>
      <w:r>
        <w:tab/>
        <w:t>Under the bill, the commissioner is required to establish such procedures as are necessary to ensure that coverage for respite care services is provided to a Medicaid beneficiary under the following circumstances:</w:t>
      </w:r>
    </w:p>
    <w:p w:rsidR="00D52266" w:rsidRDefault="00D52266" w:rsidP="00D52266">
      <w:r>
        <w:tab/>
        <w:t>1)</w:t>
      </w:r>
      <w:r>
        <w:tab/>
        <w:t>the beneficiary’s primary payer for health care services, whether public or private, denies coverage, for any reason, for respite care services; and</w:t>
      </w:r>
    </w:p>
    <w:p w:rsidR="00D52266" w:rsidRDefault="00D52266" w:rsidP="00D52266">
      <w:r>
        <w:tab/>
        <w:t>2)</w:t>
      </w:r>
      <w:r>
        <w:tab/>
        <w:t>the beneficiary is eligible under Medicaid for coverage of respite care services.</w:t>
      </w:r>
    </w:p>
    <w:p w:rsidR="00D52266" w:rsidRDefault="00D52266" w:rsidP="00D52266">
      <w:r>
        <w:tab/>
        <w:t>The provisions of this bill are not to be construed to alter any eligibility requirements for respite care services under Medicaid.</w:t>
      </w:r>
    </w:p>
    <w:sectPr w:rsidR="00D52266" w:rsidSect="0035094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D55" w:rsidRDefault="00932D55">
      <w:r>
        <w:separator/>
      </w:r>
    </w:p>
  </w:endnote>
  <w:endnote w:type="continuationSeparator" w:id="0">
    <w:p w:rsidR="00932D55" w:rsidRDefault="0093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D55" w:rsidRDefault="00932D55">
      <w:r>
        <w:separator/>
      </w:r>
    </w:p>
  </w:footnote>
  <w:footnote w:type="continuationSeparator" w:id="0">
    <w:p w:rsidR="00932D55" w:rsidRDefault="00932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747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5094B" w:rsidRDefault="0035094B" w:rsidP="0035094B">
    <w:pPr>
      <w:pStyle w:val="bpuHeadSpon"/>
    </w:pPr>
    <w:r w:rsidRPr="0035094B">
      <w:rPr>
        <w:rStyle w:val="bpuHeadSponChar"/>
      </w:rPr>
      <w:t>A1367</w:t>
    </w:r>
    <w:r>
      <w:t xml:space="preserve"> BENSON</w:t>
    </w:r>
  </w:p>
  <w:p w:rsidR="0035094B" w:rsidRDefault="0035094B" w:rsidP="003509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5094B" w:rsidRPr="00AF575C" w:rsidRDefault="0035094B" w:rsidP="003509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5094B" w:rsidRDefault="0035094B" w:rsidP="0035094B">
    <w:pPr>
      <w:pStyle w:val="bpuHeadSpon"/>
    </w:pPr>
    <w:r w:rsidRPr="0035094B">
      <w:rPr>
        <w:rStyle w:val="bpuHeadSponChar"/>
      </w:rPr>
      <w:t>A1367</w:t>
    </w:r>
    <w:r>
      <w:t xml:space="preserve"> BENSON</w:t>
    </w:r>
  </w:p>
  <w:p w:rsidR="0035094B" w:rsidRDefault="0035094B" w:rsidP="003509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4733">
      <w:rPr>
        <w:noProof/>
      </w:rPr>
      <w:t>2</w:t>
    </w:r>
    <w:r>
      <w:fldChar w:fldCharType="end"/>
    </w:r>
  </w:p>
  <w:p w:rsidR="0035094B" w:rsidRDefault="0035094B" w:rsidP="003509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5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429F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74733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094B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3BA6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4271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2D55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2266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5F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2BA2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F7B7715-7331-4F87-A15F-8F4BD873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C5453-1CE5-42BE-B028-7A3C0FF9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375</Words>
  <Characters>2123</Characters>
  <Application>Microsoft Office Word</Application>
  <DocSecurity>0</DocSecurity>
  <Lines>72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A1367</vt:lpstr>
    </vt:vector>
  </TitlesOfParts>
  <Manager>R225</Manager>
  <Company>OFFICE of LEGISLATIVE SERVICES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A1367</dc:title>
  <dc:creator>Assemblyman  BENSON</dc:creator>
  <cp:keywords>A1367|2|EA |228|0|0|!|0|</cp:keywords>
  <dc:description>PREFILED 2020</dc:description>
  <cp:lastModifiedBy>Siracusa, Nicole</cp:lastModifiedBy>
  <cp:revision>2</cp:revision>
  <cp:lastPrinted>2005-07-29T18:13:00Z</cp:lastPrinted>
  <dcterms:created xsi:type="dcterms:W3CDTF">2020-01-09T15:20:00Z</dcterms:created>
  <dcterms:modified xsi:type="dcterms:W3CDTF">2020-01-09T15:20:00Z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