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DA2" w:rsidRDefault="00810DA2" w:rsidP="00810DA2">
      <w:pPr>
        <w:pStyle w:val="bpuBill"/>
      </w:pPr>
      <w:bookmarkStart w:id="0" w:name="bpuFrontPg"/>
      <w:bookmarkStart w:id="1" w:name="_GoBack"/>
      <w:bookmarkEnd w:id="0"/>
      <w:bookmarkEnd w:id="1"/>
      <w:r>
        <w:t xml:space="preserve">ASSEMBLY, No. 1375 </w:t>
      </w:r>
    </w:p>
    <w:p w:rsidR="00810DA2" w:rsidRPr="00810DA2" w:rsidRDefault="00810DA2" w:rsidP="00810D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178" r:id="rId8"/>
        </w:object>
      </w:r>
    </w:p>
    <w:p w:rsidR="00810DA2" w:rsidRDefault="00810DA2" w:rsidP="00810DA2">
      <w:pPr>
        <w:pStyle w:val="bpuState"/>
      </w:pPr>
      <w:r>
        <w:t>STATE OF NEW JERSEY</w:t>
      </w:r>
    </w:p>
    <w:p w:rsidR="00810DA2" w:rsidRDefault="00810DA2" w:rsidP="00810DA2">
      <w:pPr>
        <w:pStyle w:val="bpuLegislature"/>
      </w:pPr>
      <w:r>
        <w:t>219th LEGISLATURE</w:t>
      </w:r>
    </w:p>
    <w:p w:rsidR="00810DA2" w:rsidRDefault="00810DA2" w:rsidP="00810DA2">
      <w:pPr>
        <w:pStyle w:val="bpuWpGraphic"/>
      </w:pPr>
      <w:r>
        <w:object w:dxaOrig="8985" w:dyaOrig="255">
          <v:shape id="_x0000_i1026" type="#_x0000_t75" style="width:6in;height:12pt" o:ole="">
            <v:imagedata r:id="rId7" o:title=""/>
          </v:shape>
          <o:OLEObject Type="Embed" ProgID="WPWin6.1" ShapeID="_x0000_i1026" DrawAspect="Content" ObjectID="_1640066179" r:id="rId9"/>
        </w:object>
      </w:r>
      <w:r>
        <w:t xml:space="preserve">  </w:t>
      </w:r>
    </w:p>
    <w:p w:rsidR="00810DA2" w:rsidRDefault="00810DA2" w:rsidP="00810DA2">
      <w:pPr>
        <w:pStyle w:val="bpuIntro"/>
      </w:pPr>
      <w:r>
        <w:t>PRE-FILED FOR INTRODUCTION IN THE 2020 SESSION</w:t>
      </w:r>
    </w:p>
    <w:p w:rsidR="00810DA2" w:rsidRDefault="00810DA2" w:rsidP="00810DA2">
      <w:pPr>
        <w:pStyle w:val="bpuIntro"/>
      </w:pPr>
    </w:p>
    <w:p w:rsidR="00810DA2" w:rsidRDefault="00810DA2" w:rsidP="00810DA2">
      <w:pPr>
        <w:pStyle w:val="bpuIntro"/>
        <w:sectPr w:rsidR="00810DA2" w:rsidSect="00810DA2">
          <w:headerReference w:type="even" r:id="rId10"/>
          <w:headerReference w:type="default" r:id="rId11"/>
          <w:pgSz w:w="12240" w:h="20160" w:code="5"/>
          <w:pgMar w:top="2160" w:right="1440" w:bottom="1440" w:left="1440" w:header="720" w:footer="720" w:gutter="0"/>
          <w:pgNumType w:start="1"/>
          <w:cols w:space="720"/>
          <w:docGrid w:linePitch="360"/>
        </w:sectPr>
      </w:pPr>
    </w:p>
    <w:p w:rsidR="00810DA2" w:rsidRDefault="00810DA2" w:rsidP="00810DA2">
      <w:pPr>
        <w:pStyle w:val="bpuIntro"/>
      </w:pPr>
    </w:p>
    <w:p w:rsidR="00810DA2" w:rsidRDefault="00810DA2" w:rsidP="00810DA2">
      <w:pPr>
        <w:pStyle w:val="bpuSponsor"/>
      </w:pPr>
      <w:r>
        <w:t>Sponsored by:</w:t>
      </w:r>
    </w:p>
    <w:p w:rsidR="00810DA2" w:rsidRDefault="00810DA2" w:rsidP="00810DA2">
      <w:pPr>
        <w:pStyle w:val="bpuSponsor"/>
      </w:pPr>
      <w:r>
        <w:t>Assemblyman  JAMEL C. HOLLEY</w:t>
      </w:r>
    </w:p>
    <w:p w:rsidR="00810DA2" w:rsidRDefault="00810DA2" w:rsidP="00810DA2">
      <w:pPr>
        <w:pStyle w:val="bpuSponsor"/>
      </w:pPr>
      <w:r>
        <w:t>District 20 (Union)</w:t>
      </w:r>
    </w:p>
    <w:p w:rsidR="00810DA2" w:rsidRDefault="00810DA2" w:rsidP="00810DA2">
      <w:pPr>
        <w:pStyle w:val="bpuSponsor"/>
      </w:pPr>
      <w:r>
        <w:t>Assemblywoman  ANGELA V. MCKNIGHT</w:t>
      </w:r>
    </w:p>
    <w:p w:rsidR="00810DA2" w:rsidRDefault="00810DA2" w:rsidP="00810DA2">
      <w:pPr>
        <w:pStyle w:val="bpuSponsor"/>
      </w:pPr>
      <w:r>
        <w:t>District 31 (Hudson)</w:t>
      </w:r>
    </w:p>
    <w:p w:rsidR="00810DA2" w:rsidRDefault="00810DA2" w:rsidP="00810DA2">
      <w:pPr>
        <w:pStyle w:val="bpuSponsor"/>
      </w:pPr>
      <w:r>
        <w:t>Assemblyman  JOHN ARMATO</w:t>
      </w:r>
    </w:p>
    <w:p w:rsidR="00810DA2" w:rsidRDefault="00810DA2" w:rsidP="00810DA2">
      <w:pPr>
        <w:pStyle w:val="bpuSponsor"/>
      </w:pPr>
      <w:r>
        <w:t>District 2 (Atlantic)</w:t>
      </w:r>
    </w:p>
    <w:p w:rsidR="00810DA2" w:rsidRDefault="00810DA2" w:rsidP="00810DA2">
      <w:pPr>
        <w:pStyle w:val="bpuSponsor"/>
      </w:pPr>
    </w:p>
    <w:p w:rsidR="00810DA2" w:rsidRDefault="00810DA2" w:rsidP="00810DA2">
      <w:pPr>
        <w:pStyle w:val="bpuSponsor"/>
      </w:pPr>
      <w:r>
        <w:t>Co-Sponsored by:</w:t>
      </w:r>
    </w:p>
    <w:p w:rsidR="00810DA2" w:rsidRPr="00810DA2" w:rsidRDefault="00810DA2" w:rsidP="00810DA2">
      <w:pPr>
        <w:pStyle w:val="bpuSponsor"/>
      </w:pPr>
      <w:r w:rsidRPr="00810DA2">
        <w:t>Assemblyman Mazzeo</w:t>
      </w:r>
    </w:p>
    <w:p w:rsidR="00810DA2" w:rsidRDefault="00810DA2" w:rsidP="00810DA2">
      <w:pPr>
        <w:pStyle w:val="bpuSponsor"/>
      </w:pPr>
    </w:p>
    <w:p w:rsidR="00810DA2" w:rsidRDefault="00810DA2" w:rsidP="00810DA2">
      <w:pPr>
        <w:pStyle w:val="bpuSponsor"/>
      </w:pPr>
    </w:p>
    <w:p w:rsidR="00810DA2" w:rsidRDefault="00810DA2" w:rsidP="00810DA2"/>
    <w:p w:rsidR="00810DA2" w:rsidRPr="00810DA2" w:rsidRDefault="00810DA2" w:rsidP="00810DA2"/>
    <w:p w:rsidR="00810DA2" w:rsidRDefault="00810DA2" w:rsidP="00810DA2">
      <w:pPr>
        <w:pStyle w:val="bpuSponsor"/>
      </w:pPr>
      <w:r>
        <w:t>SYNOPSIS</w:t>
      </w:r>
    </w:p>
    <w:p w:rsidR="00810DA2" w:rsidRDefault="00810DA2" w:rsidP="00810DA2">
      <w:pPr>
        <w:pStyle w:val="bpuNormText"/>
      </w:pPr>
      <w:r>
        <w:tab/>
        <w:t xml:space="preserve">Requires Dept. of Agriculture to increase participation in school meal programs through marketing campaign. </w:t>
      </w:r>
    </w:p>
    <w:p w:rsidR="00810DA2" w:rsidRDefault="00810DA2" w:rsidP="00810DA2">
      <w:pPr>
        <w:pStyle w:val="bpuNormText"/>
      </w:pPr>
    </w:p>
    <w:p w:rsidR="00810DA2" w:rsidRDefault="00810DA2" w:rsidP="00810DA2">
      <w:pPr>
        <w:pStyle w:val="bpuSponsor"/>
      </w:pPr>
      <w:r>
        <w:t xml:space="preserve">CURRENT VERSION OF TEXT </w:t>
      </w:r>
    </w:p>
    <w:p w:rsidR="00810DA2" w:rsidRDefault="00810DA2" w:rsidP="00810DA2">
      <w:pPr>
        <w:pStyle w:val="bpuNormText"/>
      </w:pPr>
      <w:r>
        <w:tab/>
        <w:t>Introduced Pending Technical Review by Legislative Counsel.</w:t>
      </w:r>
    </w:p>
    <w:p w:rsidR="00810DA2" w:rsidRDefault="00810DA2" w:rsidP="00810D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10DA2" w:rsidRDefault="00810D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10DA2" w:rsidSect="00810DA2">
          <w:type w:val="continuous"/>
          <w:pgSz w:w="12240" w:h="20160" w:code="5"/>
          <w:pgMar w:top="2160" w:right="2275" w:bottom="1440" w:left="2275" w:header="72" w:footer="720" w:gutter="0"/>
          <w:pgNumType w:start="1"/>
          <w:cols w:space="720"/>
          <w:docGrid w:linePitch="360"/>
        </w:sectPr>
      </w:pPr>
    </w:p>
    <w:p w:rsidR="00512432" w:rsidRPr="00677316" w:rsidRDefault="00512432" w:rsidP="00512432">
      <w:pPr>
        <w:pStyle w:val="HangingAnAct"/>
        <w:rPr>
          <w:rStyle w:val="HangingAnActChar"/>
        </w:rPr>
      </w:pPr>
      <w:r w:rsidRPr="00512432">
        <w:rPr>
          <w:rStyle w:val="BillHead"/>
        </w:rPr>
        <w:t>An Act</w:t>
      </w:r>
      <w:r w:rsidRPr="006B7FA7">
        <w:rPr>
          <w:rStyle w:val="HangingAnActChar"/>
        </w:rPr>
        <w:t xml:space="preserve"> </w:t>
      </w:r>
      <w:r>
        <w:t>concerning school meal programs and supplementing chapter 33 of Title 18A of the New Jersey Statutes.</w:t>
      </w:r>
    </w:p>
    <w:p w:rsidR="00512432" w:rsidRPr="00D71D68" w:rsidRDefault="00512432" w:rsidP="00512432"/>
    <w:p w:rsidR="00512432" w:rsidRPr="00AA7880" w:rsidRDefault="00512432" w:rsidP="00512432">
      <w:r>
        <w:tab/>
      </w:r>
      <w:r>
        <w:rPr>
          <w:rStyle w:val="BillHeading2"/>
        </w:rPr>
        <w:t xml:space="preserve">Be It Enacted </w:t>
      </w:r>
      <w:r>
        <w:rPr>
          <w:rStyle w:val="BillLanguage"/>
        </w:rPr>
        <w:t>by the Senate and General Assembly of the State of New Jersey:</w:t>
      </w:r>
    </w:p>
    <w:p w:rsidR="00512432" w:rsidRDefault="00512432" w:rsidP="00512432"/>
    <w:p w:rsidR="00512432" w:rsidRDefault="00512432" w:rsidP="00512432">
      <w:r>
        <w:tab/>
        <w:t>1.</w:t>
      </w:r>
      <w:r>
        <w:tab/>
        <w:t>The Department of Agriculture, in consultation with the Department of Education shall:</w:t>
      </w:r>
    </w:p>
    <w:p w:rsidR="00512432" w:rsidRDefault="00512432" w:rsidP="00512432">
      <w:r>
        <w:tab/>
        <w:t>(1)</w:t>
      </w:r>
      <w:r>
        <w:tab/>
      </w:r>
      <w:r w:rsidRPr="00BC32BB">
        <w:t>undertake a targeted marketing campaign highlighting</w:t>
      </w:r>
      <w:r>
        <w:t xml:space="preserve"> the importance of providing children the nutrition they need to succeed in school; </w:t>
      </w:r>
    </w:p>
    <w:p w:rsidR="00512432" w:rsidRDefault="00512432" w:rsidP="00512432">
      <w:r>
        <w:tab/>
        <w:t>(2)</w:t>
      </w:r>
      <w:r>
        <w:tab/>
        <w:t xml:space="preserve">Encourage parents and children to enroll eligible children into the </w:t>
      </w:r>
      <w:r w:rsidRPr="00A9001E">
        <w:t>federal School Lunch Program or the federal School Breakfast Program</w:t>
      </w:r>
      <w:r>
        <w:t xml:space="preserve">; and </w:t>
      </w:r>
    </w:p>
    <w:p w:rsidR="00512432" w:rsidRDefault="00512432" w:rsidP="00512432">
      <w:r>
        <w:tab/>
        <w:t>(3)</w:t>
      </w:r>
      <w:r>
        <w:tab/>
        <w:t xml:space="preserve">Use marketing material which is appealing to children, which may include, but need not be limited to, the use of superheroes in marketing material. </w:t>
      </w:r>
    </w:p>
    <w:p w:rsidR="00512432" w:rsidRDefault="00512432" w:rsidP="00512432"/>
    <w:p w:rsidR="00512432" w:rsidRDefault="00512432" w:rsidP="00512432">
      <w:r>
        <w:tab/>
        <w:t>2.</w:t>
      </w:r>
      <w:r>
        <w:tab/>
        <w:t>The Department of Agriculture, in consultation with the Department of Education, shall adopt, pursuant to the "Administrative Procedure Act," P.L.1968, c.410 (C.52:14B-1 et seq.), such rules and regulations as may be necessary to effectuate the purposes of this act.</w:t>
      </w:r>
    </w:p>
    <w:p w:rsidR="00512432" w:rsidRPr="00D71D68" w:rsidRDefault="00512432" w:rsidP="00512432"/>
    <w:p w:rsidR="00512432" w:rsidRDefault="00512432" w:rsidP="00512432">
      <w:r>
        <w:tab/>
        <w:t>3.</w:t>
      </w:r>
      <w:r>
        <w:tab/>
        <w:t>This act shall take effect</w:t>
      </w:r>
      <w:r w:rsidRPr="008E11E8">
        <w:t xml:space="preserve"> </w:t>
      </w:r>
      <w:r>
        <w:t>one year after the date of enactment.</w:t>
      </w:r>
    </w:p>
    <w:p w:rsidR="00512432" w:rsidRPr="00AA7880" w:rsidRDefault="00512432" w:rsidP="00512432"/>
    <w:p w:rsidR="00512432" w:rsidRPr="00AA7880" w:rsidRDefault="00512432" w:rsidP="00512432">
      <w:pPr>
        <w:jc w:val="center"/>
      </w:pPr>
      <w:r w:rsidRPr="00D71D68">
        <w:t>STATEMENT</w:t>
      </w:r>
    </w:p>
    <w:p w:rsidR="00512432" w:rsidRDefault="00512432" w:rsidP="00512432"/>
    <w:p w:rsidR="00512432" w:rsidRDefault="00512432" w:rsidP="00512432">
      <w:r>
        <w:tab/>
        <w:t xml:space="preserve">This bill would require the Department of Agriculture, in consultation with the Department of Education to create a marketing campaign to highlight the importance of providing children the nutrition they need to succeed in school.  In addition, the campaign would require the Department of Agriculture, in consultation with the Department of Education, to encourage parents and children to enroll eligible children into the </w:t>
      </w:r>
      <w:r w:rsidRPr="00A9001E">
        <w:t>federal School Lunch Program or the federal School Breakfast Program</w:t>
      </w:r>
      <w:r>
        <w:t xml:space="preserve"> and </w:t>
      </w:r>
    </w:p>
    <w:p w:rsidR="00512432" w:rsidRDefault="00512432" w:rsidP="00512432">
      <w:r>
        <w:t xml:space="preserve">use marketing material which is appealing to children, which may include the use of superheroes in marketing material. </w:t>
      </w:r>
    </w:p>
    <w:p w:rsidR="00512432" w:rsidRDefault="00512432" w:rsidP="00512432">
      <w:r>
        <w:tab/>
        <w:t>N</w:t>
      </w:r>
      <w:r w:rsidRPr="00CD7632">
        <w:t>umerous studies document that childhood hunger impedes learning and can cause lifelong health problems. In New Jersey, tens of thousands of children suffer from hunger each year, with nearly 540,000 students living in families eligible to receive free or low-cost school meals.</w:t>
      </w:r>
      <w:r>
        <w:t xml:space="preserve"> </w:t>
      </w:r>
    </w:p>
    <w:p w:rsidR="00512432" w:rsidRDefault="00512432" w:rsidP="00512432">
      <w:r>
        <w:tab/>
        <w:t>New Jersey should implement measures to increase participation in school breakfast and lunch programs by targeting parents and children through a marketing campaign.  By doing so, it would</w:t>
      </w:r>
      <w:r w:rsidRPr="00D247E1">
        <w:t xml:space="preserve"> </w:t>
      </w:r>
      <w:r>
        <w:t>help remove a major barrier to learning by providing children the nutrition they need to succeed in school.</w:t>
      </w:r>
    </w:p>
    <w:sectPr w:rsidR="00512432" w:rsidSect="00810DA2">
      <w:headerReference w:type="default" r:id="rId13"/>
      <w:footerReference w:type="default" r:id="rId14"/>
      <w:headerReference w:type="first" r:id="rId15"/>
      <w:footerReference w:type="first" r:id="rId16"/>
      <w:pgSz w:w="12240" w:h="20160" w:code="5"/>
      <w:pgMar w:top="1440" w:right="2520" w:bottom="9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D9A" w:rsidRDefault="00612D9A">
      <w:r>
        <w:separator/>
      </w:r>
    </w:p>
  </w:endnote>
  <w:endnote w:type="continuationSeparator" w:id="0">
    <w:p w:rsidR="00612D9A" w:rsidRDefault="00612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810DA2" w:rsidRDefault="004D76F0" w:rsidP="00810D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D9A" w:rsidRDefault="00612D9A">
      <w:r>
        <w:separator/>
      </w:r>
    </w:p>
  </w:footnote>
  <w:footnote w:type="continuationSeparator" w:id="0">
    <w:p w:rsidR="00612D9A" w:rsidRDefault="00612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40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10DA2" w:rsidRDefault="00810DA2" w:rsidP="00810DA2">
    <w:pPr>
      <w:pStyle w:val="bpuHeadSpon"/>
    </w:pPr>
    <w:r w:rsidRPr="00810DA2">
      <w:rPr>
        <w:rStyle w:val="bpuHeadSponChar"/>
      </w:rPr>
      <w:t>A1375</w:t>
    </w:r>
    <w:r>
      <w:t xml:space="preserve"> HOLLEY, MCKNIGHT</w:t>
    </w:r>
  </w:p>
  <w:p w:rsidR="00810DA2" w:rsidRDefault="00810DA2" w:rsidP="00810DA2">
    <w:pPr>
      <w:pStyle w:val="bpuHeadSpon"/>
    </w:pPr>
    <w:r>
      <w:fldChar w:fldCharType="begin"/>
    </w:r>
    <w:r>
      <w:instrText xml:space="preserve"> PAGE  \* MERGEFORMAT </w:instrText>
    </w:r>
    <w:r>
      <w:fldChar w:fldCharType="separate"/>
    </w:r>
    <w:r>
      <w:rPr>
        <w:noProof/>
      </w:rPr>
      <w:t>3</w:t>
    </w:r>
    <w:r>
      <w:fldChar w:fldCharType="end"/>
    </w:r>
  </w:p>
  <w:p w:rsidR="00810DA2" w:rsidRPr="00AF575C" w:rsidRDefault="00810DA2" w:rsidP="00810D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0DA2" w:rsidRDefault="00810DA2" w:rsidP="00810DA2">
    <w:pPr>
      <w:pStyle w:val="bpuHeadSpon"/>
    </w:pPr>
    <w:r w:rsidRPr="00810DA2">
      <w:rPr>
        <w:rStyle w:val="bpuHeadSponChar"/>
      </w:rPr>
      <w:t>A1375</w:t>
    </w:r>
    <w:r>
      <w:t xml:space="preserve"> HOLLEY, MCKNIGHT</w:t>
    </w:r>
  </w:p>
  <w:p w:rsidR="00810DA2" w:rsidRDefault="00810DA2" w:rsidP="00810DA2">
    <w:pPr>
      <w:pStyle w:val="bpuHeadSpon"/>
    </w:pPr>
    <w:r>
      <w:fldChar w:fldCharType="begin"/>
    </w:r>
    <w:r>
      <w:instrText xml:space="preserve"> PAGE  \* MERGEFORMAT </w:instrText>
    </w:r>
    <w:r>
      <w:fldChar w:fldCharType="separate"/>
    </w:r>
    <w:r>
      <w:rPr>
        <w:noProof/>
      </w:rPr>
      <w:t>2</w:t>
    </w:r>
    <w:r>
      <w:fldChar w:fldCharType="end"/>
    </w:r>
  </w:p>
  <w:p w:rsidR="00810DA2" w:rsidRDefault="00810DA2" w:rsidP="00810D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9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28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43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D9A"/>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DA2"/>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0F1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6C0C"/>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A1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0DC"/>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7C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F43"/>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3E6B58-B111-4AD4-B1B4-4D7DD969E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10D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2F773-FDBA-4C90-886B-206732D4C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415</Words>
  <Characters>2340</Characters>
  <Application>Microsoft Office Word</Application>
  <DocSecurity>0</DocSecurity>
  <Lines>80</Lines>
  <Paragraphs>30</Paragraphs>
  <ScaleCrop>false</ScaleCrop>
  <HeadingPairs>
    <vt:vector size="2" baseType="variant">
      <vt:variant>
        <vt:lpstr>Title</vt:lpstr>
      </vt:variant>
      <vt:variant>
        <vt:i4>1</vt:i4>
      </vt:variant>
    </vt:vector>
  </HeadingPairs>
  <TitlesOfParts>
    <vt:vector size="1" baseType="lpstr">
      <vt:lpstr>holley/4396_I1</vt:lpstr>
    </vt:vector>
  </TitlesOfParts>
  <Manager>R211</Manager>
  <Company>OFFICE of LEGISLATIVE SERVICES</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A1375</dc:title>
  <dc:creator>Assemblyman  HOLLEY, Assemblywoman  MCKNIGHT</dc:creator>
  <cp:keywords>A1375|2|EA |300|0|0|!|0|</cp:keywords>
  <dc:description>PREFILED 2020</dc:description>
  <cp:lastModifiedBy>Sommers, Shelly</cp:lastModifiedBy>
  <cp:revision>2</cp:revision>
  <cp:lastPrinted>2020-01-08T23:06:00Z</cp:lastPrinted>
  <dcterms:created xsi:type="dcterms:W3CDTF">2020-01-09T14:09:00Z</dcterms:created>
  <dcterms:modified xsi:type="dcterms:W3CDTF">2020-01-09T14:09:00Z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