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36A" w:rsidRDefault="0044136A" w:rsidP="0044136A">
      <w:pPr>
        <w:pStyle w:val="bpuBill"/>
      </w:pPr>
      <w:bookmarkStart w:id="0" w:name="bpuFrontPg"/>
      <w:bookmarkStart w:id="1" w:name="_GoBack"/>
      <w:bookmarkEnd w:id="0"/>
      <w:bookmarkEnd w:id="1"/>
      <w:r>
        <w:t xml:space="preserve">ASSEMBLY, No. 1378 </w:t>
      </w:r>
    </w:p>
    <w:p w:rsidR="0044136A" w:rsidRPr="0044136A" w:rsidRDefault="0044136A" w:rsidP="004413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66126" r:id="rId8"/>
        </w:object>
      </w:r>
    </w:p>
    <w:p w:rsidR="0044136A" w:rsidRDefault="0044136A" w:rsidP="0044136A">
      <w:pPr>
        <w:pStyle w:val="bpuState"/>
      </w:pPr>
      <w:r>
        <w:t>STATE OF NEW JERSEY</w:t>
      </w:r>
    </w:p>
    <w:p w:rsidR="0044136A" w:rsidRDefault="0044136A" w:rsidP="0044136A">
      <w:pPr>
        <w:pStyle w:val="bpuLegislature"/>
      </w:pPr>
      <w:r>
        <w:t>219th LEGISLATURE</w:t>
      </w:r>
    </w:p>
    <w:p w:rsidR="0044136A" w:rsidRDefault="0044136A" w:rsidP="0044136A">
      <w:pPr>
        <w:pStyle w:val="bpuWpGraphic"/>
      </w:pPr>
      <w:r>
        <w:object w:dxaOrig="8985" w:dyaOrig="255">
          <v:shape id="_x0000_i1026" type="#_x0000_t75" style="width:6in;height:12pt" o:ole="">
            <v:imagedata r:id="rId7" o:title=""/>
          </v:shape>
          <o:OLEObject Type="Embed" ProgID="WPWin6.1" ShapeID="_x0000_i1026" DrawAspect="Content" ObjectID="_1640066127" r:id="rId9"/>
        </w:object>
      </w:r>
      <w:r>
        <w:t xml:space="preserve">  </w:t>
      </w:r>
    </w:p>
    <w:p w:rsidR="0044136A" w:rsidRDefault="0044136A" w:rsidP="0044136A">
      <w:pPr>
        <w:pStyle w:val="bpuIntro"/>
      </w:pPr>
      <w:r>
        <w:t>PRE-FILED FOR INTRODUCTION IN THE 2020 SESSION</w:t>
      </w:r>
    </w:p>
    <w:p w:rsidR="0044136A" w:rsidRDefault="0044136A" w:rsidP="0044136A">
      <w:pPr>
        <w:pStyle w:val="bpuIntro"/>
      </w:pPr>
    </w:p>
    <w:p w:rsidR="0044136A" w:rsidRDefault="0044136A" w:rsidP="0044136A">
      <w:pPr>
        <w:pStyle w:val="bpuIntro"/>
        <w:sectPr w:rsidR="0044136A" w:rsidSect="0044136A">
          <w:headerReference w:type="even" r:id="rId10"/>
          <w:headerReference w:type="default" r:id="rId11"/>
          <w:pgSz w:w="12240" w:h="20160" w:code="5"/>
          <w:pgMar w:top="2160" w:right="1440" w:bottom="1440" w:left="1440" w:header="720" w:footer="720" w:gutter="0"/>
          <w:pgNumType w:start="1"/>
          <w:cols w:space="720"/>
          <w:docGrid w:linePitch="360"/>
        </w:sectPr>
      </w:pPr>
    </w:p>
    <w:p w:rsidR="0044136A" w:rsidRDefault="0044136A" w:rsidP="0044136A">
      <w:pPr>
        <w:pStyle w:val="bpuIntro"/>
      </w:pPr>
    </w:p>
    <w:p w:rsidR="0044136A" w:rsidRDefault="0044136A" w:rsidP="0044136A">
      <w:pPr>
        <w:pStyle w:val="bpuSponsor"/>
      </w:pPr>
      <w:r>
        <w:t>Sponsored by:</w:t>
      </w:r>
    </w:p>
    <w:p w:rsidR="0044136A" w:rsidRDefault="0044136A" w:rsidP="0044136A">
      <w:pPr>
        <w:pStyle w:val="bpuSponsor"/>
      </w:pPr>
      <w:r>
        <w:t>Assemblyman  JAMEL C. HOLLEY</w:t>
      </w:r>
    </w:p>
    <w:p w:rsidR="0044136A" w:rsidRDefault="0044136A" w:rsidP="0044136A">
      <w:pPr>
        <w:pStyle w:val="bpuSponsor"/>
      </w:pPr>
      <w:r>
        <w:t>District 20 (Union)</w:t>
      </w:r>
    </w:p>
    <w:p w:rsidR="0044136A" w:rsidRDefault="0044136A" w:rsidP="0044136A">
      <w:pPr>
        <w:pStyle w:val="bpuSponsor"/>
      </w:pPr>
      <w:r>
        <w:t>Assemblywoman  VALERIE VAINIERI HUTTLE</w:t>
      </w:r>
    </w:p>
    <w:p w:rsidR="0044136A" w:rsidRDefault="0044136A" w:rsidP="0044136A">
      <w:pPr>
        <w:pStyle w:val="bpuSponsor"/>
      </w:pPr>
      <w:r>
        <w:t>District 37 (Bergen)</w:t>
      </w:r>
    </w:p>
    <w:p w:rsidR="0044136A" w:rsidRDefault="0044136A" w:rsidP="0044136A">
      <w:pPr>
        <w:pStyle w:val="bpuSponsor"/>
      </w:pPr>
      <w:r>
        <w:t>Assemblyman  JOE DANIELSEN</w:t>
      </w:r>
    </w:p>
    <w:p w:rsidR="0044136A" w:rsidRDefault="0044136A" w:rsidP="0044136A">
      <w:pPr>
        <w:pStyle w:val="bpuSponsor"/>
      </w:pPr>
      <w:r>
        <w:t>District 17 (Middlesex and Somerset)</w:t>
      </w:r>
    </w:p>
    <w:p w:rsidR="0044136A" w:rsidRDefault="0044136A" w:rsidP="0044136A">
      <w:pPr>
        <w:pStyle w:val="bpuSponsor"/>
      </w:pPr>
    </w:p>
    <w:p w:rsidR="0044136A" w:rsidRDefault="0044136A" w:rsidP="0044136A">
      <w:pPr>
        <w:pStyle w:val="bpuSponsor"/>
      </w:pPr>
    </w:p>
    <w:p w:rsidR="0044136A" w:rsidRDefault="0044136A" w:rsidP="0044136A">
      <w:pPr>
        <w:pStyle w:val="bpuSponsor"/>
      </w:pPr>
    </w:p>
    <w:p w:rsidR="0044136A" w:rsidRDefault="0044136A" w:rsidP="0044136A">
      <w:pPr>
        <w:pStyle w:val="bpuSponsor"/>
      </w:pPr>
    </w:p>
    <w:p w:rsidR="0044136A" w:rsidRDefault="0044136A" w:rsidP="0044136A">
      <w:pPr>
        <w:pStyle w:val="bpuSponsor"/>
      </w:pPr>
      <w:r>
        <w:t>SYNOPSIS</w:t>
      </w:r>
    </w:p>
    <w:p w:rsidR="0044136A" w:rsidRDefault="0044136A" w:rsidP="0044136A">
      <w:pPr>
        <w:pStyle w:val="bpuNormText"/>
      </w:pPr>
      <w:r>
        <w:tab/>
        <w:t>Directs New Jersey Cybersecurity and Communications Integration Cell to develop cybersecurity best practices and awareness materials for consumers in this State.</w:t>
      </w:r>
    </w:p>
    <w:p w:rsidR="0044136A" w:rsidRDefault="0044136A" w:rsidP="0044136A">
      <w:pPr>
        <w:pStyle w:val="bpuNormText"/>
      </w:pPr>
    </w:p>
    <w:p w:rsidR="0044136A" w:rsidRDefault="0044136A" w:rsidP="0044136A">
      <w:pPr>
        <w:pStyle w:val="bpuSponsor"/>
      </w:pPr>
      <w:r>
        <w:t xml:space="preserve">CURRENT VERSION OF TEXT </w:t>
      </w:r>
    </w:p>
    <w:p w:rsidR="0044136A" w:rsidRDefault="0044136A" w:rsidP="0044136A">
      <w:pPr>
        <w:pStyle w:val="bpuNormText"/>
      </w:pPr>
      <w:r>
        <w:tab/>
        <w:t>Introduced Pending Technical Review by Legislative Counsel.</w:t>
      </w:r>
    </w:p>
    <w:p w:rsidR="0044136A" w:rsidRDefault="0044136A" w:rsidP="0044136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4136A" w:rsidRDefault="0044136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4136A" w:rsidSect="0044136A">
          <w:type w:val="continuous"/>
          <w:pgSz w:w="12240" w:h="20160" w:code="5"/>
          <w:pgMar w:top="2160" w:right="2275" w:bottom="1440" w:left="2275" w:header="72" w:footer="720" w:gutter="0"/>
          <w:pgNumType w:start="1"/>
          <w:cols w:space="720"/>
          <w:docGrid w:linePitch="360"/>
        </w:sectPr>
      </w:pPr>
    </w:p>
    <w:p w:rsidR="00EF652D" w:rsidRPr="0077413A" w:rsidRDefault="00EF652D" w:rsidP="00EF652D">
      <w:pPr>
        <w:pStyle w:val="HangingAnAct"/>
      </w:pPr>
      <w:r w:rsidRPr="00EF652D">
        <w:rPr>
          <w:rStyle w:val="BillHead"/>
        </w:rPr>
        <w:t>An Act</w:t>
      </w:r>
      <w:r w:rsidRPr="006B7FA7">
        <w:rPr>
          <w:rStyle w:val="HangingAnActChar"/>
        </w:rPr>
        <w:t xml:space="preserve"> </w:t>
      </w:r>
      <w:r w:rsidRPr="00DA3B2B">
        <w:rPr>
          <w:rStyle w:val="HangingAnActChar"/>
        </w:rPr>
        <w:t>concerning cybersecurity awareness and data protection for consumers and supplementing Title 52 of the Revised Statutes.</w:t>
      </w:r>
    </w:p>
    <w:p w:rsidR="00EF652D" w:rsidRPr="00D71D68" w:rsidRDefault="00EF652D" w:rsidP="00EF652D"/>
    <w:p w:rsidR="00EF652D" w:rsidRPr="00AA7880" w:rsidRDefault="00EF652D" w:rsidP="00EF652D">
      <w:r>
        <w:tab/>
      </w:r>
      <w:r>
        <w:rPr>
          <w:rStyle w:val="BillHeading2"/>
        </w:rPr>
        <w:t xml:space="preserve">Be It Enacted </w:t>
      </w:r>
      <w:r>
        <w:rPr>
          <w:rStyle w:val="BillLanguage"/>
        </w:rPr>
        <w:t>by the Senate and General Assembly of the State of New Jersey:</w:t>
      </w:r>
    </w:p>
    <w:p w:rsidR="00EF652D" w:rsidRDefault="00EF652D" w:rsidP="00EF652D"/>
    <w:p w:rsidR="00EF652D" w:rsidRDefault="00EF652D" w:rsidP="00EF652D">
      <w:r>
        <w:tab/>
        <w:t>1.</w:t>
      </w:r>
      <w:r>
        <w:tab/>
        <w:t>a.  The New Jersey Cybersecurity and Communications Integration Cell, established pursuant to Executive Order No. 178 (2015) in the New Jersey Office of Homeland Security and Preparedness, shall develop informational materials, in a form determined by the New Jersey Cybersecurity and Communications Integration Cell, for use by consumers in this State concerning cybersecurity best practices and awareness. The informational materials shall include, but not be limited to:</w:t>
      </w:r>
    </w:p>
    <w:p w:rsidR="00EF652D" w:rsidRDefault="00EF652D" w:rsidP="00EF652D">
      <w:r>
        <w:tab/>
        <w:t>(1)</w:t>
      </w:r>
      <w:r>
        <w:tab/>
        <w:t>best practices for consumers concerning the security and privacy of online consumer data;</w:t>
      </w:r>
    </w:p>
    <w:p w:rsidR="00EF652D" w:rsidRDefault="00EF652D" w:rsidP="00EF652D">
      <w:r>
        <w:tab/>
        <w:t>(2)</w:t>
      </w:r>
      <w:r>
        <w:tab/>
        <w:t xml:space="preserve">methods consumers may use to conceal and protect their data; </w:t>
      </w:r>
    </w:p>
    <w:p w:rsidR="00EF652D" w:rsidRDefault="00EF652D" w:rsidP="00EF652D">
      <w:r>
        <w:tab/>
        <w:t>(3)</w:t>
      </w:r>
      <w:r>
        <w:tab/>
        <w:t xml:space="preserve">common ways that consumer and personal data is stolen; </w:t>
      </w:r>
    </w:p>
    <w:p w:rsidR="00EF652D" w:rsidRDefault="00EF652D" w:rsidP="00EF652D">
      <w:r>
        <w:tab/>
        <w:t>(4)</w:t>
      </w:r>
      <w:r>
        <w:tab/>
        <w:t>information relevant to any cybersecurity threat specific to consumers in this State; and</w:t>
      </w:r>
    </w:p>
    <w:p w:rsidR="00EF652D" w:rsidRDefault="00EF652D" w:rsidP="00EF652D">
      <w:r>
        <w:tab/>
        <w:t>(5)</w:t>
      </w:r>
      <w:r>
        <w:tab/>
        <w:t>a comprehensive list of cybersecurity resources for consumers, including information on how a consumer may report a cybersecurity threat to State or federal authorities and any related contact information.</w:t>
      </w:r>
    </w:p>
    <w:p w:rsidR="00EF652D" w:rsidRDefault="00EF652D" w:rsidP="00EF652D">
      <w:r>
        <w:tab/>
        <w:t>b.</w:t>
      </w:r>
      <w:r>
        <w:tab/>
        <w:t xml:space="preserve">The information required pursuant to subsection a. of this section shall be made available, upon request, to any consumer in this State and shall be made available to the public by the </w:t>
      </w:r>
      <w:r w:rsidRPr="00FC218E">
        <w:t xml:space="preserve">New Jersey Cybersecurity and Communications Integration Cell </w:t>
      </w:r>
      <w:r>
        <w:t>on its Internet website.</w:t>
      </w:r>
    </w:p>
    <w:p w:rsidR="00EF652D" w:rsidRPr="00D71D68" w:rsidRDefault="00EF652D" w:rsidP="00EF652D"/>
    <w:p w:rsidR="00EF652D" w:rsidRPr="00AA7880" w:rsidRDefault="00EF652D" w:rsidP="00EF652D">
      <w:r>
        <w:tab/>
        <w:t>2.</w:t>
      </w:r>
      <w:r>
        <w:tab/>
        <w:t>This act shall take effect immediately.</w:t>
      </w:r>
    </w:p>
    <w:p w:rsidR="00EF652D" w:rsidRDefault="00EF652D" w:rsidP="00EF652D"/>
    <w:p w:rsidR="00EF652D" w:rsidRPr="00CE7BD8" w:rsidRDefault="00EF652D" w:rsidP="00EF652D"/>
    <w:p w:rsidR="00EF652D" w:rsidRPr="00AA7880" w:rsidRDefault="00EF652D" w:rsidP="00EF652D">
      <w:pPr>
        <w:jc w:val="center"/>
      </w:pPr>
      <w:r w:rsidRPr="00D71D68">
        <w:t>STATEMENT</w:t>
      </w:r>
    </w:p>
    <w:p w:rsidR="00EF652D" w:rsidRDefault="00EF652D" w:rsidP="00EF652D"/>
    <w:p w:rsidR="00EF652D" w:rsidRDefault="00EF652D" w:rsidP="00EF652D">
      <w:r>
        <w:tab/>
        <w:t xml:space="preserve">This bill requires the </w:t>
      </w:r>
      <w:r w:rsidRPr="009959D1">
        <w:t>New Jersey Cybersecurity and Communications Integration Cell</w:t>
      </w:r>
      <w:r>
        <w:t xml:space="preserve"> (NJCCIC) to develop informational materials, in a form determined by the </w:t>
      </w:r>
      <w:r w:rsidRPr="003C6DF0">
        <w:t>NJCCIC</w:t>
      </w:r>
      <w:r>
        <w:t>, for use by consumers in this State concerning cybersecurity best practices and awareness.</w:t>
      </w:r>
    </w:p>
    <w:p w:rsidR="00EF652D" w:rsidRDefault="00EF652D" w:rsidP="00EF652D">
      <w:r>
        <w:tab/>
        <w:t>The informational materials are to include, but not be limited to:</w:t>
      </w:r>
    </w:p>
    <w:p w:rsidR="00EF652D" w:rsidRDefault="00EF652D" w:rsidP="00EF652D">
      <w:r>
        <w:tab/>
        <w:t>1)</w:t>
      </w:r>
      <w:r>
        <w:tab/>
        <w:t>best practices for consumers concerning the security and privacy of online consumer data;</w:t>
      </w:r>
    </w:p>
    <w:p w:rsidR="00EF652D" w:rsidRDefault="00EF652D" w:rsidP="00EF652D">
      <w:r>
        <w:tab/>
        <w:t>2)</w:t>
      </w:r>
      <w:r>
        <w:tab/>
        <w:t xml:space="preserve">methods consumers may use to conceal and protect their data; </w:t>
      </w:r>
    </w:p>
    <w:p w:rsidR="00EF652D" w:rsidRDefault="00EF652D" w:rsidP="00EF652D">
      <w:r>
        <w:tab/>
        <w:t>3)</w:t>
      </w:r>
      <w:r>
        <w:tab/>
        <w:t xml:space="preserve">common ways that consumer and personal data is stolen; </w:t>
      </w:r>
    </w:p>
    <w:p w:rsidR="00EF652D" w:rsidRDefault="00EF652D" w:rsidP="00EF652D">
      <w:r>
        <w:tab/>
        <w:t>4)</w:t>
      </w:r>
      <w:r>
        <w:tab/>
        <w:t>information relevant to any cybersecurity threat specific to consumers in this State; and</w:t>
      </w:r>
    </w:p>
    <w:p w:rsidR="00EF652D" w:rsidRDefault="00EF652D" w:rsidP="00EF652D">
      <w:r>
        <w:tab/>
        <w:t>5)</w:t>
      </w:r>
      <w:r>
        <w:tab/>
        <w:t>a comprehensive list of cybersecurity resources for consumers, including information on how a consumer may report a cybersecurity threat to State or federal authorities and any related contact information.</w:t>
      </w:r>
    </w:p>
    <w:p w:rsidR="00EF652D" w:rsidRDefault="00EF652D" w:rsidP="00EF652D">
      <w:r>
        <w:tab/>
        <w:t xml:space="preserve">The bill also requires the </w:t>
      </w:r>
      <w:r w:rsidRPr="003C6DF0">
        <w:t>NJCCIC</w:t>
      </w:r>
      <w:r>
        <w:t xml:space="preserve"> to provide the information to any consumer in this State upon request and is to be made available to the public by the </w:t>
      </w:r>
      <w:r w:rsidRPr="003C6DF0">
        <w:t>NJCCIC</w:t>
      </w:r>
      <w:r w:rsidRPr="00FC218E">
        <w:t xml:space="preserve"> </w:t>
      </w:r>
      <w:r>
        <w:t>on its Internet website.</w:t>
      </w:r>
    </w:p>
    <w:sectPr w:rsidR="00EF652D" w:rsidSect="0044136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6F5" w:rsidRDefault="002936F5">
      <w:r>
        <w:separator/>
      </w:r>
    </w:p>
  </w:endnote>
  <w:endnote w:type="continuationSeparator" w:id="0">
    <w:p w:rsidR="002936F5" w:rsidRDefault="00293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6F5" w:rsidRDefault="002936F5">
      <w:r>
        <w:separator/>
      </w:r>
    </w:p>
  </w:footnote>
  <w:footnote w:type="continuationSeparator" w:id="0">
    <w:p w:rsidR="002936F5" w:rsidRDefault="002936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13C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4136A" w:rsidRDefault="0044136A" w:rsidP="0044136A">
    <w:pPr>
      <w:pStyle w:val="bpuHeadSpon"/>
    </w:pPr>
    <w:r w:rsidRPr="0044136A">
      <w:rPr>
        <w:rStyle w:val="bpuHeadSponChar"/>
      </w:rPr>
      <w:t>A1378</w:t>
    </w:r>
    <w:r>
      <w:t xml:space="preserve"> HOLLEY, VAINIERI HUTTLE</w:t>
    </w:r>
  </w:p>
  <w:p w:rsidR="0044136A" w:rsidRDefault="0044136A" w:rsidP="0044136A">
    <w:pPr>
      <w:pStyle w:val="bpuHeadSpon"/>
    </w:pPr>
    <w:r>
      <w:fldChar w:fldCharType="begin"/>
    </w:r>
    <w:r>
      <w:instrText xml:space="preserve"> PAGE  \* MERGEFORMAT </w:instrText>
    </w:r>
    <w:r>
      <w:fldChar w:fldCharType="separate"/>
    </w:r>
    <w:r>
      <w:rPr>
        <w:noProof/>
      </w:rPr>
      <w:t>3</w:t>
    </w:r>
    <w:r>
      <w:fldChar w:fldCharType="end"/>
    </w:r>
  </w:p>
  <w:p w:rsidR="0044136A" w:rsidRPr="00AF575C" w:rsidRDefault="0044136A" w:rsidP="004413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4136A" w:rsidRDefault="0044136A" w:rsidP="0044136A">
    <w:pPr>
      <w:pStyle w:val="bpuHeadSpon"/>
    </w:pPr>
    <w:r w:rsidRPr="0044136A">
      <w:rPr>
        <w:rStyle w:val="bpuHeadSponChar"/>
      </w:rPr>
      <w:t>A1378</w:t>
    </w:r>
    <w:r>
      <w:t xml:space="preserve"> HOLLEY, VAINIERI HUTTLE</w:t>
    </w:r>
  </w:p>
  <w:p w:rsidR="0044136A" w:rsidRDefault="0044136A" w:rsidP="0044136A">
    <w:pPr>
      <w:pStyle w:val="bpuHeadSpon"/>
    </w:pPr>
    <w:r>
      <w:fldChar w:fldCharType="begin"/>
    </w:r>
    <w:r>
      <w:instrText xml:space="preserve"> PAGE  \* MERGEFORMAT </w:instrText>
    </w:r>
    <w:r>
      <w:fldChar w:fldCharType="separate"/>
    </w:r>
    <w:r>
      <w:rPr>
        <w:noProof/>
      </w:rPr>
      <w:t>2</w:t>
    </w:r>
    <w:r>
      <w:fldChar w:fldCharType="end"/>
    </w:r>
  </w:p>
  <w:p w:rsidR="0044136A" w:rsidRDefault="0044136A" w:rsidP="004413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6F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7364"/>
    <w:rsid w:val="0026254F"/>
    <w:rsid w:val="00266FB9"/>
    <w:rsid w:val="00274341"/>
    <w:rsid w:val="0028159B"/>
    <w:rsid w:val="002936F5"/>
    <w:rsid w:val="00296363"/>
    <w:rsid w:val="002A16E7"/>
    <w:rsid w:val="002A71FA"/>
    <w:rsid w:val="002B4DA4"/>
    <w:rsid w:val="002B67F7"/>
    <w:rsid w:val="002C58D4"/>
    <w:rsid w:val="002E1440"/>
    <w:rsid w:val="002E2980"/>
    <w:rsid w:val="002F3D5B"/>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136A"/>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29A0"/>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3C33"/>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76F6"/>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2CAA"/>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52D"/>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7BF4633-A030-4F64-8B7B-73E37F608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F76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76F6"/>
    <w:rPr>
      <w:rFonts w:ascii="Segoe UI" w:hAnsi="Segoe UI" w:cs="Segoe UI"/>
      <w:spacing w:val="4"/>
      <w:sz w:val="18"/>
      <w:szCs w:val="18"/>
    </w:rPr>
  </w:style>
  <w:style w:type="character" w:styleId="LineNumber">
    <w:name w:val="line number"/>
    <w:basedOn w:val="DefaultParagraphFont"/>
    <w:semiHidden/>
    <w:unhideWhenUsed/>
    <w:rsid w:val="004413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F6B12-50D4-4D73-AE72-203A474A7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465</Words>
  <Characters>2632</Characters>
  <Application>Microsoft Office Word</Application>
  <DocSecurity>0</DocSecurity>
  <Lines>85</Lines>
  <Paragraphs>34</Paragraphs>
  <ScaleCrop>false</ScaleCrop>
  <HeadingPairs>
    <vt:vector size="2" baseType="variant">
      <vt:variant>
        <vt:lpstr>Title</vt:lpstr>
      </vt:variant>
      <vt:variant>
        <vt:i4>1</vt:i4>
      </vt:variant>
    </vt:vector>
  </HeadingPairs>
  <TitlesOfParts>
    <vt:vector size="1" baseType="lpstr">
      <vt:lpstr>holley/4976_I1</vt:lpstr>
    </vt:vector>
  </TitlesOfParts>
  <Manager>R211</Manager>
  <Company>OFFICE of LEGISLATIVE SERVICES</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A1378</dc:title>
  <dc:creator>Assemblyman  HOLLEY, Assemblywoman  VAINIERI HUTTLE</dc:creator>
  <cp:keywords>A1378|3|EA |300|0|0|!|0|</cp:keywords>
  <dc:description>PREFILED 2020</dc:description>
  <cp:lastModifiedBy>Sommers, Shelly</cp:lastModifiedBy>
  <cp:revision>2</cp:revision>
  <cp:lastPrinted>2020-01-08T23:02:00Z</cp:lastPrinted>
  <dcterms:created xsi:type="dcterms:W3CDTF">2020-01-09T14:08:00Z</dcterms:created>
  <dcterms:modified xsi:type="dcterms:W3CDTF">2020-01-09T14:08:00Z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